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BB0" w:rsidP="00882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CUAACT403 Develop comedy techniques for musical theatre</w:t>
      </w:r>
      <w:r>
        <w:fldChar w:fldCharType="end"/>
      </w:r>
    </w:p>
    <w:p w:rsidR="00882BB0" w:rsidP="00882BB0">
      <w:pPr>
        <w:pStyle w:val="Version"/>
        <w:sectPr w:rsidSect="007E7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75F6" w:rsidP="007E75F6">
      <w:pPr>
        <w:pStyle w:val="SuperHeading"/>
      </w:pPr>
      <w:r w:rsidRPr="007E75F6">
        <w:t>CUAACT403 Develop comedy techniques for musical theatre</w:t>
      </w:r>
    </w:p>
    <w:p w:rsidR="00000000" w:rsidRPr="007E75F6" w:rsidP="007E75F6">
      <w:pPr>
        <w:pStyle w:val="Heading1"/>
      </w:pPr>
      <w:bookmarkStart w:id="1" w:name="O_799661"/>
      <w:bookmarkEnd w:id="1"/>
      <w:r w:rsidRPr="007E75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rPr>
                <w:rStyle w:val="SpecialBold"/>
              </w:rPr>
              <w:t>Comments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This version released with CUA Creative Arts and Culture Training Package version 2.0. Updated assessment conditions section. Updated modification history section to reflect changed name of t</w:t>
            </w:r>
            <w:r w:rsidRPr="007E75F6">
              <w:t>raining package.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t>This version first released with CUA Creative Arts and Culture Training Package Version 1.0.</w:t>
            </w:r>
          </w:p>
        </w:tc>
      </w:tr>
    </w:tbl>
    <w:p w:rsidR="00000000" w:rsidRPr="007E75F6" w:rsidP="007E75F6">
      <w:pPr>
        <w:pStyle w:val="BodyText"/>
      </w:pPr>
    </w:p>
    <w:p w:rsidR="00000000" w:rsidRPr="007E75F6" w:rsidP="007E75F6">
      <w:pPr>
        <w:pStyle w:val="AllowPageBreak"/>
      </w:pPr>
    </w:p>
    <w:p w:rsidR="00000000" w:rsidRPr="007E75F6" w:rsidP="007E75F6">
      <w:pPr>
        <w:pStyle w:val="Heading1"/>
      </w:pPr>
      <w:bookmarkStart w:id="2" w:name="O_799660"/>
      <w:bookmarkEnd w:id="2"/>
      <w:r w:rsidRPr="007E75F6">
        <w:t>Application</w:t>
      </w:r>
    </w:p>
    <w:p w:rsidR="00000000" w:rsidRPr="007E75F6" w:rsidP="00882BB0">
      <w:pPr>
        <w:pStyle w:val="BodyText"/>
      </w:pPr>
      <w:r w:rsidRPr="007E75F6">
        <w:t>This unit describes the performance outcomes, skills and knowledge required to develop techniques for br</w:t>
      </w:r>
      <w:r w:rsidRPr="007E75F6">
        <w:t>inging a comic dimension to characters and scenes in musical theatre productions.</w:t>
      </w:r>
    </w:p>
    <w:p w:rsidR="00000000" w:rsidRPr="007E75F6" w:rsidP="00882BB0">
      <w:pPr>
        <w:pStyle w:val="BodyText"/>
      </w:pPr>
      <w:r w:rsidRPr="007E75F6">
        <w:t>At this level supervision and guidance are provided during practice sessions. However, individuals are expected to work independently on experimenting with ways to use the c</w:t>
      </w:r>
      <w:r w:rsidRPr="007E75F6">
        <w:t>omic potential of characters in a range of musical theatre styles.</w:t>
      </w:r>
    </w:p>
    <w:p w:rsidR="00000000" w:rsidRPr="007E75F6" w:rsidP="00882BB0">
      <w:pPr>
        <w:pStyle w:val="BodyText"/>
      </w:pPr>
      <w:r w:rsidRPr="007E75F6">
        <w:t>No licensing, legislative or certification requirements apply to this unit at the time of publication.</w:t>
      </w:r>
    </w:p>
    <w:p w:rsidR="00000000" w:rsidRPr="007E75F6" w:rsidP="007E75F6">
      <w:pPr>
        <w:pStyle w:val="Heading1"/>
      </w:pPr>
      <w:bookmarkStart w:id="3" w:name="O_799659"/>
      <w:bookmarkEnd w:id="3"/>
      <w:r w:rsidRPr="007E75F6">
        <w:t>Unit Sector</w:t>
      </w:r>
    </w:p>
    <w:p w:rsidR="00000000" w:rsidRPr="007E75F6" w:rsidP="00882BB0">
      <w:pPr>
        <w:pStyle w:val="BodyText"/>
      </w:pPr>
      <w:r w:rsidRPr="007E75F6">
        <w:t>Performing arts - acting</w:t>
      </w:r>
    </w:p>
    <w:p w:rsidR="00000000" w:rsidRPr="007E75F6" w:rsidP="007E75F6">
      <w:pPr>
        <w:pStyle w:val="Heading1"/>
      </w:pPr>
      <w:bookmarkStart w:id="4" w:name="O_799658"/>
      <w:bookmarkEnd w:id="4"/>
      <w:r w:rsidRPr="007E75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Elements</w:t>
            </w:r>
          </w:p>
          <w:p w:rsidR="00000000" w:rsidRPr="007E75F6" w:rsidP="007E75F6">
            <w:pPr>
              <w:pStyle w:val="BodyText"/>
            </w:pPr>
            <w:r w:rsidRPr="007E75F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Performance Criteria</w:t>
            </w:r>
          </w:p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 Develop warm-up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t>1.1 In consultation wit</w:t>
            </w:r>
            <w:r w:rsidRPr="007E75F6">
              <w:t>h appropriate personnel, analyse aspects of the human voice, especially those relevant to performers</w:t>
            </w:r>
          </w:p>
          <w:p w:rsidR="00000000" w:rsidRPr="007E75F6" w:rsidP="007E75F6">
            <w:pPr>
              <w:pStyle w:val="BodyText"/>
            </w:pPr>
            <w:r w:rsidRPr="007E75F6">
              <w:t xml:space="preserve">1.2 Analyse physical problems that can limit movement and </w:t>
            </w:r>
            <w:r w:rsidRPr="007E75F6">
              <w:t>physical expression, or cause injury</w:t>
            </w:r>
          </w:p>
          <w:p w:rsidR="00000000" w:rsidRPr="007E75F6" w:rsidP="007E75F6">
            <w:pPr>
              <w:pStyle w:val="BodyText"/>
            </w:pPr>
            <w:r w:rsidRPr="007E75F6">
              <w:t>1.3 In consultation with appropriate personnel, discuss ways</w:t>
            </w:r>
            <w:r w:rsidRPr="007E75F6">
              <w:t xml:space="preserve"> to avoid physical and vocal problems and strategies for addressing problems if they arise</w:t>
            </w:r>
          </w:p>
          <w:p w:rsidR="00000000" w:rsidRPr="007E75F6" w:rsidP="007E75F6">
            <w:pPr>
              <w:pStyle w:val="BodyText"/>
            </w:pPr>
            <w:r w:rsidRPr="007E75F6">
              <w:t>1.4 Perform vocal and physical warm-up procedures in preparation for performance activities</w:t>
            </w:r>
          </w:p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1.5 Strengthen and expand vocal and physical technique through regular ex</w:t>
            </w:r>
            <w:r w:rsidRPr="007E75F6">
              <w:t>ercises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2. Extend comic performance concepts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t>2.1 Discuss the appeal of comedy and how comic performance techniques can enhance musical theatre performances</w:t>
            </w:r>
          </w:p>
          <w:p w:rsidR="00000000" w:rsidRPr="007E75F6" w:rsidP="007E75F6">
            <w:pPr>
              <w:pStyle w:val="BodyText"/>
            </w:pPr>
            <w:r w:rsidRPr="007E75F6">
              <w:t>2.2 Experiment with using humour in the portrayal of characters from musicals in a range of musical</w:t>
            </w:r>
            <w:r w:rsidRPr="007E75F6">
              <w:t xml:space="preserve"> theatre styles</w:t>
            </w:r>
          </w:p>
          <w:p w:rsidR="00000000" w:rsidRPr="007E75F6" w:rsidP="007E75F6">
            <w:pPr>
              <w:pStyle w:val="BodyText"/>
            </w:pPr>
            <w:r w:rsidRPr="007E75F6">
              <w:t>2.3 Develop techniques for integrating comedy into songs and dance routines, and producing comic effects by speaking and singing in a range of accents</w:t>
            </w:r>
          </w:p>
          <w:p w:rsidR="00000000" w:rsidRPr="007E75F6" w:rsidP="007E75F6">
            <w:pPr>
              <w:pStyle w:val="BodyText"/>
            </w:pPr>
            <w:r w:rsidRPr="007E75F6">
              <w:t>2.4 Develop techniques for exploring physicality of character through gesture, timing and</w:t>
            </w:r>
            <w:r w:rsidRPr="007E75F6">
              <w:t xml:space="preserve"> action to enhance comedic effect</w:t>
            </w:r>
          </w:p>
          <w:p w:rsidR="00000000" w:rsidRPr="007E75F6" w:rsidP="007E75F6">
            <w:pPr>
              <w:pStyle w:val="BodyText"/>
            </w:pPr>
            <w:r w:rsidRPr="007E75F6">
              <w:t>2.5 Experiment with ways of using comedy to engage with audiences</w:t>
            </w:r>
          </w:p>
          <w:p w:rsidR="00000000" w:rsidRPr="007E75F6" w:rsidP="007E75F6">
            <w:pPr>
              <w:pStyle w:val="BodyText"/>
            </w:pPr>
            <w:r w:rsidRPr="007E75F6">
              <w:t>2.6 Experiment with improvisation, alone and with a partner, as a way of adding humour to characterisation</w:t>
            </w:r>
          </w:p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2.7 In a learning or rehearsal environment, perform solo and group routines that integrate dancing, singing and comic performance skills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3. Maintain expertise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t>3.1 Practise and refine comic performance techniques relevant to musical theatre</w:t>
            </w:r>
          </w:p>
          <w:p w:rsidR="00000000" w:rsidRPr="007E75F6" w:rsidP="007E75F6">
            <w:pPr>
              <w:pStyle w:val="BodyText"/>
            </w:pPr>
            <w:r w:rsidRPr="007E75F6">
              <w:t>3.2 Maintain an</w:t>
            </w:r>
            <w:r w:rsidRPr="007E75F6">
              <w:t>d update knowledge of musical theatre trends, stagecraft, and production protocols and procedures</w:t>
            </w:r>
          </w:p>
          <w:p w:rsidR="00000000" w:rsidRPr="007E75F6" w:rsidP="007E75F6">
            <w:pPr>
              <w:pStyle w:val="BodyText"/>
            </w:pPr>
            <w:r w:rsidRPr="007E75F6">
              <w:t>3.3 Use feedback from others to improve own comic performance skills</w:t>
            </w:r>
          </w:p>
          <w:p w:rsidR="00000000" w:rsidRPr="007E75F6" w:rsidP="007E75F6">
            <w:pPr>
              <w:pStyle w:val="BodyText"/>
            </w:pPr>
            <w:r w:rsidRPr="007E75F6">
              <w:t>3.4 Regularly view performances by industry practitioners as a way of sourcing new ideas,</w:t>
            </w:r>
            <w:r w:rsidRPr="007E75F6">
              <w:t xml:space="preserve"> identifying trends, maintaining motivation, and improving own technique</w:t>
            </w:r>
          </w:p>
        </w:tc>
      </w:tr>
    </w:tbl>
    <w:p w:rsidR="00000000" w:rsidRPr="007E75F6" w:rsidP="007E75F6">
      <w:pPr>
        <w:pStyle w:val="BodyText"/>
      </w:pPr>
    </w:p>
    <w:p w:rsidR="00000000" w:rsidRPr="007E75F6" w:rsidP="007E75F6">
      <w:pPr>
        <w:pStyle w:val="AllowPageBreak"/>
      </w:pPr>
    </w:p>
    <w:p w:rsidR="00000000" w:rsidRPr="007E75F6" w:rsidP="007E75F6">
      <w:pPr>
        <w:pStyle w:val="Heading1"/>
      </w:pPr>
      <w:bookmarkStart w:id="5" w:name="O_799657"/>
      <w:bookmarkEnd w:id="5"/>
      <w:r w:rsidRPr="007E75F6">
        <w:t>Foundation Skills</w:t>
      </w:r>
    </w:p>
    <w:p w:rsidR="00000000" w:rsidRPr="00882BB0" w:rsidP="00882BB0">
      <w:pPr>
        <w:pStyle w:val="BodyText"/>
        <w:rPr>
          <w:i/>
        </w:rPr>
      </w:pPr>
      <w:r w:rsidRPr="00882BB0">
        <w:rPr>
          <w:rStyle w:val="Emphasis"/>
        </w:rPr>
        <w:t>This section describes language, literacy, numeracy and employment skills incorporated in the performance criteria that are required for competent</w:t>
      </w:r>
      <w:r w:rsidRPr="00882BB0">
        <w:rPr>
          <w:rStyle w:val="Emphasis"/>
        </w:rPr>
        <w:t xml:space="preserve">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rPr>
                <w:rStyle w:val="SpecialBold"/>
              </w:rPr>
              <w:t>Description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2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1.1, 3.3, 3.4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ListBullet"/>
            </w:pPr>
            <w:r w:rsidRPr="007E75F6">
              <w:t>Seeks the views and opinions of others to develop own understanding and refine own techniques</w:t>
            </w:r>
          </w:p>
          <w:p w:rsidR="00000000" w:rsidP="007E75F6">
            <w:pPr>
              <w:pStyle w:val="ListBullet"/>
              <w:rPr>
                <w:lang w:val="en-NZ"/>
              </w:rPr>
            </w:pPr>
            <w:r w:rsidRPr="007E75F6">
              <w:t>Observes industry practitioners, sources new ideas and identifies trends, and applies to own techniques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ListBullet"/>
              <w:rPr>
                <w:lang w:val="en-NZ"/>
              </w:rPr>
            </w:pPr>
            <w:r w:rsidRPr="007E75F6">
              <w:t>Obtains information relevant to musical theatre from written sources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1.1, 1.3, 2.1, 2.4, 2.5, 2.6, 2.7, 3.3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ListBullet"/>
            </w:pPr>
            <w:r w:rsidRPr="007E75F6">
              <w:t>Obtains information by listening and questioning</w:t>
            </w:r>
          </w:p>
          <w:p w:rsidR="00000000" w:rsidRPr="007E75F6" w:rsidP="007E75F6">
            <w:pPr>
              <w:pStyle w:val="ListBullet"/>
            </w:pPr>
            <w:r w:rsidRPr="007E75F6">
              <w:t>Discusses ideas and solutions</w:t>
            </w:r>
          </w:p>
          <w:p w:rsidR="00000000" w:rsidP="007E75F6">
            <w:pPr>
              <w:pStyle w:val="ListBullet"/>
              <w:rPr>
                <w:lang w:val="en-NZ"/>
              </w:rPr>
            </w:pPr>
            <w:r w:rsidRPr="007E75F6">
              <w:t>Uses tone of voice, vocabulary and other verbal and non-verbal strategies to convey comedy in speech and song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1.1, 1.2, 1.3, 1.4, 1.5, 2.1, 2.2, 2.3,</w:t>
            </w:r>
            <w:r w:rsidRPr="007E75F6">
              <w:t xml:space="preserve"> 2.4, 2.5, 2.6, 2.7, 3.1, 3.2, 3.3, 3.4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ListBullet"/>
            </w:pPr>
            <w:r w:rsidRPr="007E75F6">
              <w:t>Develops relevant skills and knowledge</w:t>
            </w:r>
          </w:p>
          <w:p w:rsidR="00000000" w:rsidRPr="007E75F6" w:rsidP="007E75F6">
            <w:pPr>
              <w:pStyle w:val="ListBullet"/>
            </w:pPr>
            <w:r w:rsidRPr="007E75F6">
              <w:t>Applies safe vocal and physical practice</w:t>
            </w:r>
          </w:p>
          <w:p w:rsidR="00000000" w:rsidP="007E75F6">
            <w:pPr>
              <w:pStyle w:val="ListBullet"/>
              <w:rPr>
                <w:lang w:val="en-NZ"/>
              </w:rPr>
            </w:pPr>
            <w:r w:rsidRPr="007E75F6">
              <w:t>Takes responsibility for own professional development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1.1, 1.3, 2.1, 2.6, 2.7, 3.3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ListBullet"/>
            </w:pPr>
            <w:r w:rsidRPr="007E75F6">
              <w:t>Uses a range of comic techniques to convey meaning of scripts and lyrics</w:t>
            </w:r>
          </w:p>
          <w:p w:rsidR="00000000" w:rsidP="007E75F6">
            <w:pPr>
              <w:pStyle w:val="ListBullet"/>
              <w:rPr>
                <w:lang w:val="en-NZ"/>
              </w:rPr>
            </w:pPr>
            <w:r w:rsidRPr="007E75F6">
              <w:t>Works collaboratively on ways of using comic techniques to portray characters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1.2, 1.3, 1.4, 1.5, 3.1, 3.2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ListBullet"/>
            </w:pPr>
            <w:r w:rsidRPr="007E75F6">
              <w:t>Allows adequate time for vocal and physical warm-up proc</w:t>
            </w:r>
            <w:r w:rsidRPr="007E75F6">
              <w:t>edures in advance of acting activities</w:t>
            </w:r>
          </w:p>
          <w:p w:rsidR="00000000" w:rsidRPr="007E75F6" w:rsidP="007E75F6">
            <w:pPr>
              <w:pStyle w:val="ListBullet"/>
            </w:pPr>
            <w:r w:rsidRPr="007E75F6">
              <w:t>Implements ways to minimise the risk of problems related to inappropriate vocal use or physical movement</w:t>
            </w:r>
          </w:p>
          <w:p w:rsidR="00000000" w:rsidRPr="007E75F6" w:rsidP="007E75F6">
            <w:pPr>
              <w:pStyle w:val="ListBullet"/>
            </w:pPr>
            <w:r w:rsidRPr="007E75F6">
              <w:t>Works creatively on developing techniques for adding humour to characterisation</w:t>
            </w:r>
          </w:p>
          <w:p w:rsidR="00000000" w:rsidRPr="007E75F6" w:rsidP="007E75F6">
            <w:pPr>
              <w:pStyle w:val="ListBullet"/>
            </w:pPr>
            <w:r w:rsidRPr="007E75F6">
              <w:t>Experiments with a range of come</w:t>
            </w:r>
            <w:r w:rsidRPr="007E75F6">
              <w:t>dy techniques and styles relevant to performing in musical theatre productions</w:t>
            </w:r>
          </w:p>
          <w:p w:rsidR="00000000" w:rsidRPr="007E75F6" w:rsidP="007E75F6">
            <w:pPr>
              <w:pStyle w:val="ListBullet"/>
            </w:pPr>
            <w:r w:rsidRPr="007E75F6">
              <w:t>Uses the internet as a source of information</w:t>
            </w:r>
          </w:p>
        </w:tc>
      </w:tr>
    </w:tbl>
    <w:p w:rsidR="00000000" w:rsidRPr="007E75F6" w:rsidP="007E75F6">
      <w:pPr>
        <w:pStyle w:val="BodyText"/>
      </w:pPr>
    </w:p>
    <w:p w:rsidR="00000000" w:rsidRPr="007E75F6" w:rsidP="007E75F6">
      <w:pPr>
        <w:pStyle w:val="AllowPageBreak"/>
      </w:pPr>
    </w:p>
    <w:p w:rsidR="00000000" w:rsidRPr="007E75F6" w:rsidP="007E75F6">
      <w:pPr>
        <w:pStyle w:val="Heading1"/>
      </w:pPr>
      <w:bookmarkStart w:id="6" w:name="O_799656"/>
      <w:bookmarkEnd w:id="6"/>
      <w:r w:rsidRPr="007E75F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95"/>
      </w:tblGrid>
      <w:tr w:rsidTr="007E75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 xml:space="preserve">Code and title </w:t>
            </w:r>
          </w:p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Code and title</w:t>
            </w:r>
          </w:p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rPr>
                <w:rStyle w:val="SpecialBold"/>
              </w:rPr>
              <w:t>Equivalence status</w:t>
            </w:r>
          </w:p>
        </w:tc>
      </w:tr>
      <w:tr w:rsidTr="007E75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CUAACT403 Develop comedy techniques for musical theatre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CUAACT403 Develop comedy techniques for musical theatre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 xml:space="preserve">Updated assessment conditions section. Updated modification history section to reflect changed name </w:t>
            </w:r>
            <w:r w:rsidRPr="007E75F6">
              <w:t>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t>Equivalent unit</w:t>
            </w:r>
          </w:p>
        </w:tc>
      </w:tr>
    </w:tbl>
    <w:p w:rsidR="00000000" w:rsidRPr="007E75F6" w:rsidP="007E75F6">
      <w:pPr>
        <w:pStyle w:val="BodyText"/>
      </w:pPr>
    </w:p>
    <w:p w:rsidR="00000000" w:rsidRPr="007E75F6" w:rsidP="007E75F6">
      <w:pPr>
        <w:pStyle w:val="AllowPageBreak"/>
      </w:pPr>
    </w:p>
    <w:p w:rsidR="00000000" w:rsidRPr="007E75F6" w:rsidP="007E75F6">
      <w:pPr>
        <w:pStyle w:val="Heading1"/>
      </w:pPr>
      <w:bookmarkStart w:id="7" w:name="O_799662"/>
      <w:bookmarkEnd w:id="7"/>
      <w:r w:rsidRPr="007E75F6">
        <w:t>Links</w:t>
      </w:r>
    </w:p>
    <w:p w:rsidR="00000000" w:rsidRPr="007E75F6" w:rsidP="00882BB0">
      <w:pPr>
        <w:pStyle w:val="BodyText"/>
      </w:pPr>
      <w:r w:rsidRPr="007E75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3F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75F6" w:rsidP="00882BB0">
      <w:pPr>
        <w:pStyle w:val="BodyText"/>
        <w:sectPr w:rsidSect="007E75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75F6" w:rsidP="007E75F6">
      <w:pPr>
        <w:pStyle w:val="SuperHeading"/>
      </w:pPr>
      <w:r w:rsidRPr="007E75F6">
        <w:t>Assessment Requirements for CUAACT403 Develop comedy techniques for musical theatre</w:t>
      </w:r>
    </w:p>
    <w:p w:rsidR="00000000" w:rsidRPr="007E75F6" w:rsidP="007E75F6">
      <w:pPr>
        <w:pStyle w:val="Heading1"/>
      </w:pPr>
      <w:bookmarkStart w:id="8" w:name="O_799654"/>
      <w:bookmarkEnd w:id="8"/>
      <w:r w:rsidRPr="007E75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rPr>
                <w:rStyle w:val="SpecialBold"/>
              </w:rPr>
              <w:t>Comments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 xml:space="preserve">This version released with CUA Creative Arts and Culture Training Package version 2.0. Updated assessment </w:t>
            </w:r>
            <w:r w:rsidRPr="007E75F6">
              <w:t>conditions section. Updated modification history section to reflect changed name of training package.</w:t>
            </w:r>
          </w:p>
        </w:tc>
      </w:tr>
      <w:tr w:rsidTr="007E7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F6">
            <w:pPr>
              <w:pStyle w:val="BodyText"/>
              <w:rPr>
                <w:lang w:val="en-NZ"/>
              </w:rPr>
            </w:pPr>
            <w:r w:rsidRPr="007E75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F6" w:rsidP="007E75F6">
            <w:pPr>
              <w:pStyle w:val="BodyText"/>
            </w:pPr>
            <w:r w:rsidRPr="007E75F6">
              <w:t>This version first released with CUA Creative Arts and Culture Training Package version 1.0.</w:t>
            </w:r>
          </w:p>
        </w:tc>
      </w:tr>
    </w:tbl>
    <w:p w:rsidR="00000000" w:rsidRPr="007E75F6" w:rsidP="007E75F6">
      <w:pPr>
        <w:pStyle w:val="BodyText"/>
      </w:pPr>
    </w:p>
    <w:p w:rsidR="00000000" w:rsidRPr="007E75F6" w:rsidP="007E75F6">
      <w:pPr>
        <w:pStyle w:val="AllowPageBreak"/>
      </w:pPr>
    </w:p>
    <w:p w:rsidR="00000000" w:rsidRPr="007E75F6" w:rsidP="007E75F6">
      <w:pPr>
        <w:pStyle w:val="Heading1"/>
      </w:pPr>
      <w:bookmarkStart w:id="9" w:name="O_799653"/>
      <w:bookmarkEnd w:id="9"/>
      <w:r w:rsidRPr="007E75F6">
        <w:t>Performance Evidence</w:t>
      </w:r>
    </w:p>
    <w:p w:rsidR="00000000" w:rsidRPr="007E75F6" w:rsidP="00882BB0">
      <w:pPr>
        <w:pStyle w:val="BodyText"/>
      </w:pPr>
      <w:r w:rsidRPr="007E75F6">
        <w:t>Evidence of the ability to:</w:t>
      </w:r>
    </w:p>
    <w:p w:rsidR="00000000" w:rsidRPr="007E75F6" w:rsidP="007E75F6">
      <w:pPr>
        <w:pStyle w:val="ListBullet"/>
      </w:pPr>
      <w:r w:rsidRPr="007E75F6">
        <w:t>develop comedy skills appropriate to musical theatre performances</w:t>
      </w:r>
    </w:p>
    <w:p w:rsidR="00000000" w:rsidRPr="007E75F6" w:rsidP="007E75F6">
      <w:pPr>
        <w:pStyle w:val="ListBullet"/>
      </w:pPr>
      <w:r w:rsidRPr="007E75F6">
        <w:t>do vocal warm-ups and warm-downs</w:t>
      </w:r>
    </w:p>
    <w:p w:rsidR="00000000" w:rsidRPr="007E75F6" w:rsidP="007E75F6">
      <w:pPr>
        <w:pStyle w:val="ListBullet"/>
      </w:pPr>
      <w:r w:rsidRPr="007E75F6">
        <w:t>apply comic performance skills to solo and group song and dance routines</w:t>
      </w:r>
    </w:p>
    <w:p w:rsidR="00000000" w:rsidRPr="007E75F6" w:rsidP="007E75F6">
      <w:pPr>
        <w:pStyle w:val="ListBullet"/>
      </w:pPr>
      <w:r w:rsidRPr="007E75F6">
        <w:t>work collaboratively</w:t>
      </w:r>
    </w:p>
    <w:p w:rsidR="00000000" w:rsidRPr="007E75F6" w:rsidP="007E75F6">
      <w:pPr>
        <w:pStyle w:val="ListBullet"/>
      </w:pPr>
      <w:r w:rsidRPr="007E75F6">
        <w:t>develop own voice in response to constructive feedback.</w:t>
      </w:r>
    </w:p>
    <w:p w:rsidR="00000000" w:rsidRPr="007E75F6" w:rsidP="007E75F6">
      <w:pPr>
        <w:pStyle w:val="BodyText"/>
      </w:pPr>
    </w:p>
    <w:p w:rsidR="00000000" w:rsidRPr="007E75F6" w:rsidP="00882BB0">
      <w:pPr>
        <w:pStyle w:val="BodyText"/>
      </w:pPr>
      <w:r w:rsidRPr="007E75F6">
        <w:t>Note: If a specific volume or frequency is not stated, then evidence must be provided for each of the above points at least once.</w:t>
      </w:r>
    </w:p>
    <w:p w:rsidR="00000000" w:rsidRPr="007E75F6" w:rsidP="007E75F6">
      <w:pPr>
        <w:pStyle w:val="Heading1"/>
      </w:pPr>
      <w:bookmarkStart w:id="10" w:name="O_799652"/>
      <w:bookmarkEnd w:id="10"/>
      <w:r w:rsidRPr="007E75F6">
        <w:t>Knowledge Evidence</w:t>
      </w:r>
    </w:p>
    <w:p w:rsidR="00000000" w:rsidRPr="007E75F6" w:rsidP="00882BB0">
      <w:pPr>
        <w:pStyle w:val="BodyText"/>
      </w:pPr>
      <w:r w:rsidRPr="007E75F6">
        <w:t>To complete the unit requirements</w:t>
      </w:r>
      <w:r w:rsidRPr="007E75F6">
        <w:t xml:space="preserve"> the individual must:</w:t>
      </w:r>
    </w:p>
    <w:p w:rsidR="00000000" w:rsidRPr="007E75F6" w:rsidP="007E75F6">
      <w:pPr>
        <w:pStyle w:val="ListBullet"/>
      </w:pPr>
      <w:r w:rsidRPr="007E75F6">
        <w:t>describe features of a range of musical theatre and comedy styles</w:t>
      </w:r>
    </w:p>
    <w:p w:rsidR="00000000" w:rsidRPr="007E75F6" w:rsidP="007E75F6">
      <w:pPr>
        <w:pStyle w:val="ListBullet"/>
      </w:pPr>
      <w:r w:rsidRPr="007E75F6">
        <w:t>explain the principles and characteristics of comic performance techniques as they relate to performing in musical theatre</w:t>
      </w:r>
    </w:p>
    <w:p w:rsidR="00000000" w:rsidRPr="007E75F6" w:rsidP="007E75F6">
      <w:pPr>
        <w:pStyle w:val="ListBullet"/>
      </w:pPr>
      <w:r w:rsidRPr="007E75F6">
        <w:t>explain principles underlying vocal techniq</w:t>
      </w:r>
      <w:r w:rsidRPr="007E75F6">
        <w:t>ues in a musical theatre performance context</w:t>
      </w:r>
    </w:p>
    <w:p w:rsidR="00000000" w:rsidRPr="007E75F6" w:rsidP="007E75F6">
      <w:pPr>
        <w:pStyle w:val="ListBullet"/>
      </w:pPr>
      <w:r w:rsidRPr="007E75F6">
        <w:t>explain the relationship that builds up between performers and audiences in the context of comic performances</w:t>
      </w:r>
    </w:p>
    <w:p w:rsidR="00000000" w:rsidRPr="007E75F6" w:rsidP="007E75F6">
      <w:pPr>
        <w:pStyle w:val="ListBullet"/>
      </w:pPr>
      <w:r w:rsidRPr="007E75F6">
        <w:t>explain how aspects of stagecraft relate to performers</w:t>
      </w:r>
    </w:p>
    <w:p w:rsidR="00000000" w:rsidRPr="007E75F6" w:rsidP="007E75F6">
      <w:pPr>
        <w:pStyle w:val="ListBullet"/>
      </w:pPr>
      <w:r w:rsidRPr="007E75F6">
        <w:t>describe production protocols and procedures r</w:t>
      </w:r>
      <w:r w:rsidRPr="007E75F6">
        <w:t>elevant to musical theatre performances.</w:t>
      </w:r>
    </w:p>
    <w:p w:rsidR="00000000" w:rsidRPr="007E75F6" w:rsidP="007E75F6">
      <w:pPr>
        <w:pStyle w:val="AllowPageBreak"/>
      </w:pPr>
    </w:p>
    <w:p w:rsidR="00000000" w:rsidRPr="007E75F6" w:rsidP="007E75F6">
      <w:pPr>
        <w:pStyle w:val="Heading1"/>
      </w:pPr>
      <w:bookmarkStart w:id="11" w:name="O_799651"/>
      <w:bookmarkEnd w:id="11"/>
      <w:r w:rsidRPr="007E75F6">
        <w:t>Assessment Conditions</w:t>
      </w:r>
    </w:p>
    <w:p w:rsidR="00000000" w:rsidRPr="007E75F6" w:rsidP="00882BB0">
      <w:pPr>
        <w:pStyle w:val="BodyText"/>
      </w:pPr>
      <w:r w:rsidRPr="007E75F6">
        <w:t>Assessment must be conducted in a safe environment where evidence gathered demonstrates consistent performance of typical activities experienced in creative arts industry envir</w:t>
      </w:r>
      <w:r w:rsidRPr="007E75F6">
        <w:t>onments. The assessment environment must include access to venues and spaces with suitable flooring and equipment.</w:t>
      </w:r>
    </w:p>
    <w:p w:rsidR="00000000" w:rsidRPr="007E75F6" w:rsidP="00882BB0">
      <w:pPr>
        <w:pStyle w:val="BodyText"/>
      </w:pPr>
      <w:r w:rsidRPr="007E75F6">
        <w:t>Assessors of this unit must satisfy the requirements for assessors in applicable vocational educational and training legislation, frameworks</w:t>
      </w:r>
      <w:r w:rsidRPr="007E75F6">
        <w:t xml:space="preserve"> and/or standards.</w:t>
      </w:r>
    </w:p>
    <w:p w:rsidR="00000000" w:rsidRPr="007E75F6" w:rsidP="007E75F6">
      <w:pPr>
        <w:pStyle w:val="Heading1"/>
      </w:pPr>
      <w:bookmarkStart w:id="12" w:name="O_799663"/>
      <w:bookmarkEnd w:id="12"/>
      <w:r w:rsidRPr="007E75F6">
        <w:t>Links</w:t>
      </w:r>
    </w:p>
    <w:p w:rsidR="00000000" w:rsidRPr="007E75F6" w:rsidP="00882BB0">
      <w:pPr>
        <w:pStyle w:val="BodyText"/>
      </w:pPr>
      <w:r w:rsidRPr="007E75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3F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75F6" w:rsidP="007E75F6"/>
    <w:sectPr w:rsidSect="007E75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 w:rsidRPr="00882BB0" w:rsidP="00882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B0" w:rsidP="007E7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2BB0" w:rsidP="007E7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2BB0" w:rsidP="007E75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 w:rsidP="007E7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BB0">
      <w:t>Approved</w:t>
    </w:r>
    <w:r w:rsidR="00882B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B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BB0">
      <w:rPr>
        <w:noProof/>
      </w:rPr>
      <w:t>5</w:t>
    </w:r>
    <w:r>
      <w:rPr>
        <w:noProof/>
      </w:rPr>
      <w:fldChar w:fldCharType="end"/>
    </w:r>
  </w:p>
  <w:p w:rsidR="007E75F6" w:rsidP="007E7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B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BB0">
      <w:t>Service and Creative Skills Australia</w:t>
    </w:r>
    <w:r w:rsidR="00882BB0">
      <w:fldChar w:fldCharType="end"/>
    </w:r>
  </w:p>
  <w:p w:rsidR="007E75F6" w:rsidP="007E7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5F6" w:rsidRPr="00882BB0" w:rsidP="00882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B0" w:rsidRPr="002D2AF8" w:rsidP="007E7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CUAACT403 Develop comedy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2BB0" w:rsidP="007E75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F6" w:rsidRPr="002D2AF8" w:rsidP="007E7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BB0">
      <w:t>CUAACT403 Develop comedy techniques for musical theatre</w:t>
    </w:r>
    <w:r w:rsidR="00882B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BB0">
      <w:rPr>
        <w:noProof/>
      </w:rPr>
      <w:t>1 March 2025</w:t>
    </w:r>
    <w:r>
      <w:fldChar w:fldCharType="end"/>
    </w:r>
  </w:p>
  <w:p w:rsidR="007E75F6" w:rsidP="007E7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0A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D8F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5F6"/>
  </w:style>
  <w:style w:type="character" w:customStyle="1" w:styleId="Heading1Char">
    <w:name w:val="Heading 1 Char"/>
    <w:basedOn w:val="DefaultParagraphFont"/>
    <w:link w:val="Heading1"/>
    <w:rsid w:val="007E7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5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5F6"/>
    <w:rPr>
      <w:b/>
      <w:spacing w:val="0"/>
    </w:rPr>
  </w:style>
  <w:style w:type="character" w:styleId="Emphasis">
    <w:name w:val="Emphasis"/>
    <w:basedOn w:val="DefaultParagraphFont"/>
    <w:qFormat/>
    <w:rsid w:val="007E75F6"/>
    <w:rPr>
      <w:i/>
    </w:rPr>
  </w:style>
  <w:style w:type="paragraph" w:customStyle="1" w:styleId="SuperHeading">
    <w:name w:val="SuperHeading"/>
    <w:basedOn w:val="Normal"/>
    <w:rsid w:val="007E7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5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5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5F6"/>
  </w:style>
  <w:style w:type="paragraph" w:styleId="TableofFigures">
    <w:name w:val="table of figures"/>
    <w:basedOn w:val="Normal"/>
    <w:next w:val="Normal"/>
    <w:semiHidden/>
    <w:rsid w:val="007E7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5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5F6"/>
    <w:rPr>
      <w:rFonts w:ascii="Wingdings" w:hAnsi="Wingdings"/>
    </w:rPr>
  </w:style>
  <w:style w:type="paragraph" w:customStyle="1" w:styleId="TableHeading">
    <w:name w:val="Table Heading"/>
    <w:basedOn w:val="HeadingBase"/>
    <w:rsid w:val="007E7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5F6"/>
    <w:rPr>
      <w:color w:val="0033CC"/>
      <w:u w:val="none"/>
    </w:rPr>
  </w:style>
  <w:style w:type="paragraph" w:customStyle="1" w:styleId="BodyTextRight">
    <w:name w:val="Body Text Right"/>
    <w:basedOn w:val="BodyText"/>
    <w:rsid w:val="007E7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5F6"/>
    <w:rPr>
      <w:sz w:val="32"/>
    </w:rPr>
  </w:style>
  <w:style w:type="paragraph" w:customStyle="1" w:styleId="HeadingProcedure">
    <w:name w:val="Heading Procedure"/>
    <w:basedOn w:val="HeadingBase"/>
    <w:next w:val="Normal"/>
    <w:rsid w:val="007E7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5F6"/>
    <w:pPr>
      <w:spacing w:before="60" w:after="60"/>
    </w:pPr>
  </w:style>
  <w:style w:type="paragraph" w:styleId="ListContinue">
    <w:name w:val="List Continue"/>
    <w:basedOn w:val="List"/>
    <w:rsid w:val="007E75F6"/>
    <w:pPr>
      <w:ind w:firstLine="0"/>
    </w:pPr>
  </w:style>
  <w:style w:type="paragraph" w:customStyle="1" w:styleId="ListNote">
    <w:name w:val="List Note"/>
    <w:basedOn w:val="List"/>
    <w:rsid w:val="007E7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5F6"/>
    <w:rPr>
      <w:rFonts w:ascii="Courier New" w:hAnsi="Courier New"/>
    </w:rPr>
  </w:style>
  <w:style w:type="paragraph" w:customStyle="1" w:styleId="NoteBullet">
    <w:name w:val="Note Bullet"/>
    <w:basedOn w:val="Note"/>
    <w:rsid w:val="007E7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5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5F6"/>
    <w:rPr>
      <w:b/>
      <w:smallCaps/>
    </w:rPr>
  </w:style>
  <w:style w:type="paragraph" w:customStyle="1" w:styleId="TableListNumber">
    <w:name w:val="Table List Number"/>
    <w:basedOn w:val="ListNumber"/>
    <w:rsid w:val="007E7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5F6"/>
    <w:pPr>
      <w:numPr>
        <w:numId w:val="8"/>
      </w:numPr>
    </w:pPr>
  </w:style>
  <w:style w:type="paragraph" w:customStyle="1" w:styleId="ListAlpha2">
    <w:name w:val="List Alpha 2"/>
    <w:basedOn w:val="List2"/>
    <w:rsid w:val="007E75F6"/>
    <w:pPr>
      <w:numPr>
        <w:numId w:val="7"/>
      </w:numPr>
    </w:pPr>
  </w:style>
  <w:style w:type="paragraph" w:styleId="List2">
    <w:name w:val="List 2"/>
    <w:basedOn w:val="BodyText"/>
    <w:rsid w:val="007E7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5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5F6"/>
    <w:pPr>
      <w:numPr>
        <w:numId w:val="3"/>
      </w:numPr>
    </w:pPr>
  </w:style>
  <w:style w:type="paragraph" w:styleId="ListContinue2">
    <w:name w:val="List Continue 2"/>
    <w:basedOn w:val="List2"/>
    <w:rsid w:val="007E75F6"/>
    <w:pPr>
      <w:ind w:firstLine="0"/>
    </w:pPr>
  </w:style>
  <w:style w:type="paragraph" w:styleId="ListContinue3">
    <w:name w:val="List Continue 3"/>
    <w:basedOn w:val="List3"/>
    <w:rsid w:val="007E75F6"/>
    <w:pPr>
      <w:ind w:left="1021" w:firstLine="0"/>
    </w:pPr>
  </w:style>
  <w:style w:type="paragraph" w:styleId="ListContinue4">
    <w:name w:val="List Continue 4"/>
    <w:basedOn w:val="List4"/>
    <w:rsid w:val="007E75F6"/>
    <w:pPr>
      <w:ind w:firstLine="0"/>
    </w:pPr>
  </w:style>
  <w:style w:type="paragraph" w:styleId="ListContinue5">
    <w:name w:val="List Continue 5"/>
    <w:basedOn w:val="List5"/>
    <w:rsid w:val="007E75F6"/>
    <w:pPr>
      <w:ind w:firstLine="0"/>
    </w:pPr>
  </w:style>
  <w:style w:type="paragraph" w:styleId="ListNumber3">
    <w:name w:val="List Number 3"/>
    <w:basedOn w:val="List3"/>
    <w:rsid w:val="007E75F6"/>
    <w:pPr>
      <w:numPr>
        <w:numId w:val="4"/>
      </w:numPr>
    </w:pPr>
  </w:style>
  <w:style w:type="paragraph" w:styleId="ListNumber4">
    <w:name w:val="List Number 4"/>
    <w:basedOn w:val="List4"/>
    <w:rsid w:val="007E75F6"/>
    <w:pPr>
      <w:numPr>
        <w:numId w:val="5"/>
      </w:numPr>
    </w:pPr>
  </w:style>
  <w:style w:type="paragraph" w:styleId="ListNumber5">
    <w:name w:val="List Number 5"/>
    <w:basedOn w:val="List5"/>
    <w:rsid w:val="007E75F6"/>
    <w:pPr>
      <w:numPr>
        <w:numId w:val="6"/>
      </w:numPr>
    </w:pPr>
  </w:style>
  <w:style w:type="paragraph" w:styleId="BlockText">
    <w:name w:val="Block Text"/>
    <w:basedOn w:val="Normal"/>
    <w:rsid w:val="007E7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5F6"/>
    <w:rPr>
      <w:sz w:val="16"/>
      <w:vertAlign w:val="superscript"/>
    </w:rPr>
  </w:style>
  <w:style w:type="character" w:customStyle="1" w:styleId="Symbols">
    <w:name w:val="Symbols"/>
    <w:basedOn w:val="DefaultParagraphFont"/>
    <w:rsid w:val="007E75F6"/>
    <w:rPr>
      <w:rFonts w:ascii="Symbol" w:hAnsi="Symbol"/>
    </w:rPr>
  </w:style>
  <w:style w:type="character" w:customStyle="1" w:styleId="MenuOptions">
    <w:name w:val="Menu Options"/>
    <w:basedOn w:val="DefaultParagraphFont"/>
    <w:rsid w:val="007E7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5F6"/>
    <w:rPr>
      <w:b/>
    </w:rPr>
  </w:style>
  <w:style w:type="character" w:customStyle="1" w:styleId="Underlined">
    <w:name w:val="Underlined"/>
    <w:basedOn w:val="DefaultParagraphFont"/>
    <w:rsid w:val="007E75F6"/>
    <w:rPr>
      <w:u w:val="single"/>
    </w:rPr>
  </w:style>
  <w:style w:type="paragraph" w:customStyle="1" w:styleId="TableBodyTextRight">
    <w:name w:val="Table Body Text Right"/>
    <w:basedOn w:val="TableBodyText"/>
    <w:rsid w:val="007E7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5F6"/>
    <w:rPr>
      <w:sz w:val="18"/>
    </w:rPr>
  </w:style>
  <w:style w:type="paragraph" w:customStyle="1" w:styleId="BodySmallRight">
    <w:name w:val="Body Small Right"/>
    <w:basedOn w:val="BodyTextRight"/>
    <w:rsid w:val="007E75F6"/>
    <w:rPr>
      <w:sz w:val="18"/>
      <w:szCs w:val="18"/>
    </w:rPr>
  </w:style>
  <w:style w:type="paragraph" w:customStyle="1" w:styleId="MarginEdition">
    <w:name w:val="Margin Edition"/>
    <w:basedOn w:val="MarginNote"/>
    <w:rsid w:val="007E7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5F6"/>
    <w:rPr>
      <w:sz w:val="2"/>
      <w:szCs w:val="2"/>
    </w:rPr>
  </w:style>
  <w:style w:type="character" w:customStyle="1" w:styleId="Small">
    <w:name w:val="Small"/>
    <w:basedOn w:val="DefaultParagraphFont"/>
    <w:rsid w:val="007E75F6"/>
    <w:rPr>
      <w:sz w:val="16"/>
    </w:rPr>
  </w:style>
  <w:style w:type="paragraph" w:customStyle="1" w:styleId="WideTable">
    <w:name w:val="Wide Table"/>
    <w:basedOn w:val="Normal"/>
    <w:rsid w:val="007E7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5F6"/>
  </w:style>
  <w:style w:type="paragraph" w:styleId="Quote">
    <w:name w:val="Quote"/>
    <w:basedOn w:val="Heading1"/>
    <w:link w:val="QuoteChar"/>
    <w:qFormat/>
    <w:rsid w:val="007E7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5F6"/>
    <w:pPr>
      <w:pageBreakBefore/>
    </w:pPr>
  </w:style>
  <w:style w:type="paragraph" w:customStyle="1" w:styleId="Border">
    <w:name w:val="Border"/>
    <w:basedOn w:val="Normal"/>
    <w:qFormat/>
    <w:rsid w:val="007E7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5F6"/>
    <w:rPr>
      <w:u w:val="single"/>
    </w:rPr>
  </w:style>
  <w:style w:type="character" w:customStyle="1" w:styleId="BoldandItalics">
    <w:name w:val="Bold and Italics"/>
    <w:qFormat/>
    <w:rsid w:val="007E75F6"/>
    <w:rPr>
      <w:b/>
      <w:i/>
      <w:u w:val="none"/>
    </w:rPr>
  </w:style>
  <w:style w:type="paragraph" w:styleId="BalloonText">
    <w:name w:val="Balloon Text"/>
    <w:basedOn w:val="Normal"/>
    <w:link w:val="BalloonTextChar"/>
    <w:rsid w:val="007E7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5F6"/>
    <w:pPr>
      <w:spacing w:before="0" w:after="0"/>
    </w:pPr>
  </w:style>
  <w:style w:type="paragraph" w:customStyle="1" w:styleId="BodyTextBold">
    <w:name w:val="Body Text Bold"/>
    <w:basedOn w:val="BodyText"/>
    <w:qFormat/>
    <w:rsid w:val="007E75F6"/>
    <w:rPr>
      <w:b/>
    </w:rPr>
  </w:style>
  <w:style w:type="character" w:styleId="Hyperlink">
    <w:name w:val="Hyperlink"/>
    <w:basedOn w:val="DefaultParagraphFont"/>
    <w:uiPriority w:val="99"/>
    <w:unhideWhenUsed/>
    <w:rsid w:val="00882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6684</Characters>
  <Application>Microsoft Office Word</Application>
  <DocSecurity>0</DocSecurity>
  <Lines>238</Lines>
  <Paragraphs>136</Paragraphs>
  <ScaleCrop>false</ScaleCrop>
  <Company>Author-it Software Corporation Ltd.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CUAACT403 Develop comedy techniques for musical theatre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2025-03-01T09:36:00Z</dcterms:created>
  <dcterms:modified xsi:type="dcterms:W3CDTF">2025-03-01T09:36:00Z</dcterms:modified>
</cp:coreProperties>
</file>