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CC2" w:rsidP="00D95CC2">
      <w:pPr>
        <w:pStyle w:val="Title"/>
      </w:pPr>
      <w:r>
        <w:fldChar w:fldCharType="begin"/>
      </w:r>
      <w:r>
        <w:instrText xml:space="preserve"> TITLE   \* MERGEFORMAT </w:instrText>
      </w:r>
      <w:r>
        <w:fldChar w:fldCharType="separate"/>
      </w:r>
      <w:r>
        <w:t>CUAACT402 Develop acting techniques for musical theatre</w:t>
      </w:r>
      <w:r>
        <w:fldChar w:fldCharType="end"/>
      </w:r>
    </w:p>
    <w:p w:rsidR="00D95CC2" w:rsidP="00D95CC2">
      <w:pPr>
        <w:pStyle w:val="Version"/>
        <w:sectPr w:rsidSect="00210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240" w:rsidP="00210240">
      <w:pPr>
        <w:pStyle w:val="SuperHeading"/>
      </w:pPr>
      <w:r w:rsidRPr="00210240">
        <w:t>CUAACT402 Develop acting techniques for musical theatre</w:t>
      </w:r>
    </w:p>
    <w:p w:rsidR="00000000" w:rsidRPr="00210240" w:rsidP="00210240">
      <w:pPr>
        <w:pStyle w:val="Heading1"/>
      </w:pPr>
      <w:bookmarkStart w:id="1" w:name="O_799646"/>
      <w:bookmarkEnd w:id="1"/>
      <w:r w:rsidRPr="00210240">
        <w:t>Modification History</w:t>
      </w:r>
    </w:p>
    <w:tbl>
      <w:tblPr>
        <w:tblW w:w="0" w:type="auto"/>
        <w:tblLayout w:type="fixed"/>
        <w:tblCellMar>
          <w:left w:w="62" w:type="dxa"/>
          <w:right w:w="62" w:type="dxa"/>
        </w:tblCellMar>
        <w:tblLook w:val="0000"/>
      </w:tblPr>
      <w:tblGrid>
        <w:gridCol w:w="3091"/>
        <w:gridCol w:w="5873"/>
      </w:tblGrid>
      <w:tr w:rsidTr="002102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rPr>
                <w:rStyle w:val="SpecialBold"/>
              </w:rPr>
              <w:t>Comments</w:t>
            </w:r>
          </w:p>
        </w:tc>
      </w:tr>
      <w:tr w:rsidTr="002102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This version released with CUA Creative Arts and Culture Training Package version 2.0. Updated assessment conditions section. Updated modification history section to reflect changed name of t</w:t>
            </w:r>
            <w:r w:rsidRPr="00210240">
              <w:t>raining package.</w:t>
            </w:r>
          </w:p>
        </w:tc>
      </w:tr>
      <w:tr w:rsidTr="002102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t>This version first released with CUA Creative Arts and Culture Training Package Version 1.0.</w:t>
            </w:r>
          </w:p>
        </w:tc>
      </w:tr>
    </w:tbl>
    <w:p w:rsidR="00000000" w:rsidRPr="00210240" w:rsidP="00210240">
      <w:pPr>
        <w:pStyle w:val="BodyText"/>
      </w:pPr>
    </w:p>
    <w:p w:rsidR="00000000" w:rsidRPr="00210240" w:rsidP="00210240">
      <w:pPr>
        <w:pStyle w:val="AllowPageBreak"/>
      </w:pPr>
    </w:p>
    <w:p w:rsidR="00000000" w:rsidRPr="00210240" w:rsidP="00210240">
      <w:pPr>
        <w:pStyle w:val="Heading1"/>
      </w:pPr>
      <w:bookmarkStart w:id="2" w:name="O_799645"/>
      <w:bookmarkEnd w:id="2"/>
      <w:r w:rsidRPr="00210240">
        <w:t>Application</w:t>
      </w:r>
    </w:p>
    <w:p w:rsidR="00000000" w:rsidRPr="00210240" w:rsidP="00D95CC2">
      <w:pPr>
        <w:pStyle w:val="BodyText"/>
      </w:pPr>
      <w:r w:rsidRPr="00210240">
        <w:t>This unit describes the performance outcomes, skills and knowledge required to develop techniques for ap</w:t>
      </w:r>
      <w:r w:rsidRPr="00210240">
        <w:t>plying acting skills, such as characterisation, improvisation and observation to musical theatre roles. In this context performers are also required to sing and dance, which adds an extra dimension to the acting skills required.</w:t>
      </w:r>
    </w:p>
    <w:p w:rsidR="00000000" w:rsidRPr="00210240" w:rsidP="00D95CC2">
      <w:pPr>
        <w:pStyle w:val="BodyText"/>
      </w:pPr>
      <w:r w:rsidRPr="00210240">
        <w:t xml:space="preserve">At this level supervision </w:t>
      </w:r>
      <w:r w:rsidRPr="00210240">
        <w:t>and guidance are provided during practice sessions. However, individuals are expected to work independently on experimenting with ways to sustain a role and convey complexity of meaning by integrating vocal and movement skills.</w:t>
      </w:r>
    </w:p>
    <w:p w:rsidR="00000000" w:rsidRPr="00210240" w:rsidP="00D95CC2">
      <w:pPr>
        <w:pStyle w:val="BodyText"/>
      </w:pPr>
      <w:r w:rsidRPr="00210240">
        <w:t>No licensing, legislative o</w:t>
      </w:r>
      <w:r w:rsidRPr="00210240">
        <w:t>r certification requirements apply to this unit at the time of publication.</w:t>
      </w:r>
    </w:p>
    <w:p w:rsidR="00000000" w:rsidRPr="00210240" w:rsidP="00210240">
      <w:pPr>
        <w:pStyle w:val="Heading1"/>
      </w:pPr>
      <w:bookmarkStart w:id="3" w:name="O_799644"/>
      <w:bookmarkEnd w:id="3"/>
      <w:r w:rsidRPr="00210240">
        <w:t>Unit Sector</w:t>
      </w:r>
    </w:p>
    <w:p w:rsidR="00000000" w:rsidRPr="00210240" w:rsidP="00D95CC2">
      <w:pPr>
        <w:pStyle w:val="BodyText"/>
      </w:pPr>
      <w:r w:rsidRPr="00210240">
        <w:t>Performing arts - acting</w:t>
      </w:r>
    </w:p>
    <w:p w:rsidR="00000000" w:rsidRPr="00210240" w:rsidP="00210240">
      <w:pPr>
        <w:pStyle w:val="Heading1"/>
      </w:pPr>
      <w:bookmarkStart w:id="4" w:name="O_799643"/>
      <w:bookmarkEnd w:id="4"/>
      <w:r w:rsidRPr="00210240">
        <w:t>Elements and Performance Criteria</w:t>
      </w:r>
    </w:p>
    <w:tbl>
      <w:tblPr>
        <w:tblW w:w="0" w:type="auto"/>
        <w:tblLayout w:type="fixed"/>
        <w:tblCellMar>
          <w:left w:w="62" w:type="dxa"/>
          <w:right w:w="62" w:type="dxa"/>
        </w:tblCellMar>
        <w:tblLook w:val="0000"/>
      </w:tblPr>
      <w:tblGrid>
        <w:gridCol w:w="2430"/>
        <w:gridCol w:w="6570"/>
      </w:tblGrid>
      <w:tr w:rsidTr="00210240">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rPr>
                <w:rStyle w:val="SpecialBold"/>
              </w:rPr>
              <w:t>Elements</w:t>
            </w:r>
          </w:p>
          <w:p w:rsidR="00000000" w:rsidRPr="00210240" w:rsidP="00210240">
            <w:pPr>
              <w:pStyle w:val="BodyText"/>
            </w:pPr>
            <w:r w:rsidRPr="00210240">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rPr>
                <w:rStyle w:val="SpecialBold"/>
              </w:rPr>
              <w:t>Performance Criteria</w:t>
            </w:r>
          </w:p>
          <w:p w:rsidR="00000000" w:rsidP="00210240">
            <w:pPr>
              <w:pStyle w:val="BodyText"/>
              <w:rPr>
                <w:lang w:val="en-NZ"/>
              </w:rPr>
            </w:pPr>
            <w:r w:rsidRPr="00210240">
              <w:rPr>
                <w:rStyle w:val="Emphasis"/>
              </w:rPr>
              <w:t>Performance criteria describe the performance needed to demonstrate achievement of the element.</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 Develop warm-up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t>1.1 In consultation with appropriate personnel, analyse aspects of the human voice, especially those relevant to performers</w:t>
            </w:r>
          </w:p>
          <w:p w:rsidR="00000000" w:rsidRPr="00210240" w:rsidP="00210240">
            <w:pPr>
              <w:pStyle w:val="BodyText"/>
            </w:pPr>
            <w:r w:rsidRPr="00210240">
              <w:t>1.2 A</w:t>
            </w:r>
            <w:r w:rsidRPr="00210240">
              <w:t>nalyse problems that could limit movement and physical expression, or cause injury</w:t>
            </w:r>
          </w:p>
          <w:p w:rsidR="00000000" w:rsidRPr="00210240" w:rsidP="00210240">
            <w:pPr>
              <w:pStyle w:val="BodyText"/>
            </w:pPr>
            <w:r w:rsidRPr="00210240">
              <w:t>1.3 In consultation with appropriate personnel, discuss ways to avoid physical and vocal problems and strategies for addressing problems if they arise</w:t>
            </w:r>
          </w:p>
          <w:p w:rsidR="00000000" w:rsidRPr="00210240" w:rsidP="00210240">
            <w:pPr>
              <w:pStyle w:val="BodyText"/>
            </w:pPr>
            <w:r w:rsidRPr="00210240">
              <w:t xml:space="preserve">1.4 Perform vocal and </w:t>
            </w:r>
            <w:r w:rsidRPr="00210240">
              <w:t>physical warm-up procedures in preparation for performance activities</w:t>
            </w:r>
          </w:p>
          <w:p w:rsidR="00000000" w:rsidP="00210240">
            <w:pPr>
              <w:pStyle w:val="BodyText"/>
              <w:rPr>
                <w:lang w:val="en-NZ"/>
              </w:rPr>
            </w:pPr>
            <w:r w:rsidRPr="00210240">
              <w:t>1.5 Strengthen and expand vocal and physical technique through regular exercises</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2. Extend acting techniques relevant to musical theatre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t>2.1 Discuss the process for developing a clear approach to characterisation</w:t>
            </w:r>
          </w:p>
          <w:p w:rsidR="00000000" w:rsidRPr="00210240" w:rsidP="00210240">
            <w:pPr>
              <w:pStyle w:val="BodyText"/>
            </w:pPr>
            <w:r w:rsidRPr="00210240">
              <w:t>2.2 Analyse scripts to develop character, relationship and actions to suit the circumstances of scenes</w:t>
            </w:r>
          </w:p>
          <w:p w:rsidR="00000000" w:rsidRPr="00210240" w:rsidP="00210240">
            <w:pPr>
              <w:pStyle w:val="BodyText"/>
            </w:pPr>
            <w:r w:rsidRPr="00210240">
              <w:t>2.3 Experiment with bringing characters to life for audiences by exploring co</w:t>
            </w:r>
            <w:r w:rsidRPr="00210240">
              <w:t>mic and dramatic techniques appropriate to a range of musical theatre styles</w:t>
            </w:r>
          </w:p>
          <w:p w:rsidR="00000000" w:rsidRPr="00210240" w:rsidP="00210240">
            <w:pPr>
              <w:pStyle w:val="BodyText"/>
            </w:pPr>
            <w:r w:rsidRPr="00210240">
              <w:t>2.4 Develop techniques for conveying emotion and storylines through song, moving from spoken to sung voice, and speaking and singing in a range of accents</w:t>
            </w:r>
          </w:p>
          <w:p w:rsidR="00000000" w:rsidRPr="00210240" w:rsidP="00210240">
            <w:pPr>
              <w:pStyle w:val="BodyText"/>
            </w:pPr>
            <w:r w:rsidRPr="00210240">
              <w:t>2.5 Develop a range of v</w:t>
            </w:r>
            <w:r w:rsidRPr="00210240">
              <w:t>ocal techniques to perform scenes, in character, that include scripted monologues, duologues with a partner, and songs</w:t>
            </w:r>
          </w:p>
          <w:p w:rsidR="00000000" w:rsidRPr="00210240" w:rsidP="00210240">
            <w:pPr>
              <w:pStyle w:val="BodyText"/>
            </w:pPr>
            <w:r w:rsidRPr="00210240">
              <w:t>2.6 Experiment with improvisation, alone and with a partner, as a way of bringing characters to life</w:t>
            </w:r>
          </w:p>
          <w:p w:rsidR="00000000" w:rsidRPr="00210240" w:rsidP="00210240">
            <w:pPr>
              <w:pStyle w:val="BodyText"/>
            </w:pPr>
            <w:r w:rsidRPr="00210240">
              <w:t>2.7 Apply and practise memory retent</w:t>
            </w:r>
            <w:r w:rsidRPr="00210240">
              <w:t>ion skills for retaining lyrics and lines of dialogue</w:t>
            </w:r>
          </w:p>
          <w:p w:rsidR="00000000" w:rsidP="00210240">
            <w:pPr>
              <w:pStyle w:val="BodyText"/>
              <w:rPr>
                <w:lang w:val="en-NZ"/>
              </w:rPr>
            </w:pPr>
            <w:r w:rsidRPr="00210240">
              <w:t>2.8 Determine the expressiveness and range of emotion needed to meet the requirements of characters, scenes and texts</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3. Maintain 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t>3.1 Practise and refine acting techniques relevant to musical</w:t>
            </w:r>
            <w:r w:rsidRPr="00210240">
              <w:t xml:space="preserve"> theatre</w:t>
            </w:r>
          </w:p>
          <w:p w:rsidR="00000000" w:rsidRPr="00210240" w:rsidP="00210240">
            <w:pPr>
              <w:pStyle w:val="BodyText"/>
            </w:pPr>
            <w:r w:rsidRPr="00210240">
              <w:t>3.2 Maintain and update knowledge of musical theatre trends, stagecraft, and production protocols and procedures</w:t>
            </w:r>
          </w:p>
          <w:p w:rsidR="00000000" w:rsidRPr="00210240" w:rsidP="00210240">
            <w:pPr>
              <w:pStyle w:val="BodyText"/>
            </w:pPr>
            <w:r w:rsidRPr="00210240">
              <w:t>3.3 Use feedback from others to improve own acting skills</w:t>
            </w:r>
          </w:p>
          <w:p w:rsidR="00000000" w:rsidRPr="00210240" w:rsidP="00210240">
            <w:pPr>
              <w:pStyle w:val="BodyText"/>
            </w:pPr>
            <w:r w:rsidRPr="00210240">
              <w:t>3.4 Regularly view performances by industry practitioners as a way of sourci</w:t>
            </w:r>
            <w:r w:rsidRPr="00210240">
              <w:t>ng new ideas, identifying trends, maintaining motivation, and improving own technique</w:t>
            </w:r>
          </w:p>
        </w:tc>
      </w:tr>
    </w:tbl>
    <w:p w:rsidR="00000000" w:rsidRPr="00210240" w:rsidP="00210240">
      <w:pPr>
        <w:pStyle w:val="BodyText"/>
      </w:pPr>
    </w:p>
    <w:p w:rsidR="00000000" w:rsidRPr="00210240" w:rsidP="00210240">
      <w:pPr>
        <w:pStyle w:val="AllowPageBreak"/>
      </w:pPr>
    </w:p>
    <w:p w:rsidR="00000000" w:rsidRPr="00210240" w:rsidP="00210240">
      <w:pPr>
        <w:pStyle w:val="Heading1"/>
      </w:pPr>
      <w:bookmarkStart w:id="5" w:name="O_799642"/>
      <w:bookmarkEnd w:id="5"/>
      <w:r w:rsidRPr="00210240">
        <w:t>Foundation Skills</w:t>
      </w:r>
    </w:p>
    <w:p w:rsidR="00000000" w:rsidRPr="00D95CC2" w:rsidP="00D95CC2">
      <w:pPr>
        <w:pStyle w:val="BodyText"/>
        <w:rPr>
          <w:i/>
        </w:rPr>
      </w:pPr>
      <w:r w:rsidRPr="00D95CC2">
        <w:rPr>
          <w:rStyle w:val="Emphasis"/>
        </w:rPr>
        <w:t xml:space="preserve">This section describes language, literacy, numeracy and employment skills incorporated in the performance criteria that are required </w:t>
      </w:r>
      <w:r w:rsidRPr="00D95CC2">
        <w:rPr>
          <w:rStyle w:val="Emphasis"/>
        </w:rPr>
        <w:t>for competent performance.</w:t>
      </w:r>
    </w:p>
    <w:tbl>
      <w:tblPr>
        <w:tblW w:w="0" w:type="auto"/>
        <w:tblLayout w:type="fixed"/>
        <w:tblCellMar>
          <w:left w:w="62" w:type="dxa"/>
          <w:right w:w="62" w:type="dxa"/>
        </w:tblCellMar>
        <w:tblLook w:val="0000"/>
      </w:tblPr>
      <w:tblGrid>
        <w:gridCol w:w="2430"/>
        <w:gridCol w:w="1710"/>
        <w:gridCol w:w="4886"/>
      </w:tblGrid>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BodyText"/>
            </w:pPr>
            <w:r w:rsidRPr="00210240">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rPr>
                <w:rStyle w:val="SpecialBold"/>
              </w:rPr>
              <w:t>Description</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ListBullet"/>
            </w:pPr>
            <w:r w:rsidRPr="00210240">
              <w:t>Seeks the views and opinions of others to develop own understanding and refine own techniques</w:t>
            </w:r>
          </w:p>
          <w:p w:rsidR="00000000" w:rsidP="00210240">
            <w:pPr>
              <w:pStyle w:val="ListBullet"/>
              <w:rPr>
                <w:lang w:val="en-NZ"/>
              </w:rPr>
            </w:pPr>
            <w:r w:rsidRPr="00210240">
              <w:t>Observes industry practitioners, sources new i</w:t>
            </w:r>
            <w:r w:rsidRPr="00210240">
              <w:t>deas and identifies trends, and applies to own techniques</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2.2, 2.8, 3.2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ListBullet"/>
              <w:rPr>
                <w:lang w:val="en-NZ"/>
              </w:rPr>
            </w:pPr>
            <w:r w:rsidRPr="00210240">
              <w:t xml:space="preserve">Obtains information relevant to working in musical theatre from written sources </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1.1, 1.3, 2.1, 2.4, 2.5, 2.6, 2.7, 3.3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ListBullet"/>
            </w:pPr>
            <w:r w:rsidRPr="00210240">
              <w:t>Obtains information by listening and questioning</w:t>
            </w:r>
          </w:p>
          <w:p w:rsidR="00000000" w:rsidRPr="00210240" w:rsidP="00210240">
            <w:pPr>
              <w:pStyle w:val="ListBullet"/>
            </w:pPr>
            <w:r w:rsidRPr="00210240">
              <w:t>Discusses ideas and solutions</w:t>
            </w:r>
          </w:p>
          <w:p w:rsidR="00000000" w:rsidP="00210240">
            <w:pPr>
              <w:pStyle w:val="ListBullet"/>
              <w:rPr>
                <w:lang w:val="en-NZ"/>
              </w:rPr>
            </w:pPr>
            <w:r w:rsidRPr="00210240">
              <w:t>Uses tone of voice, vocabulary and other verbal and non-verbal strategies to convey emotions and intentions in speech and song</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1.1, 1.2, 1.3, 1.4, 1.</w:t>
            </w:r>
            <w:r w:rsidRPr="00210240">
              <w:t>5, 2.1, 2.2, 2.3, 2.4, 2.5, 2.6, 2.7, 2.8, 2.9, 3.1, 3.2, 3.3, 3.4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ListBullet"/>
            </w:pPr>
            <w:r w:rsidRPr="00210240">
              <w:t>Develops relevant skills and knowledge</w:t>
            </w:r>
          </w:p>
          <w:p w:rsidR="00000000" w:rsidRPr="00210240" w:rsidP="00210240">
            <w:pPr>
              <w:pStyle w:val="ListBullet"/>
            </w:pPr>
            <w:r w:rsidRPr="00210240">
              <w:t>Applies safe movement and vocal practice</w:t>
            </w:r>
          </w:p>
          <w:p w:rsidR="00000000" w:rsidP="00210240">
            <w:pPr>
              <w:pStyle w:val="ListBullet"/>
              <w:rPr>
                <w:lang w:val="en-NZ"/>
              </w:rPr>
            </w:pPr>
            <w:r w:rsidRPr="00210240">
              <w:t>Takes responsibility for own professional development</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1.1, 1.3, 2.1, 2.7, 3.3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ListBullet"/>
            </w:pPr>
            <w:r w:rsidRPr="00210240">
              <w:t xml:space="preserve">Uses a </w:t>
            </w:r>
            <w:r w:rsidRPr="00210240">
              <w:t>range of acting techniques to convey meaning of scripts and lyrics</w:t>
            </w:r>
          </w:p>
          <w:p w:rsidR="00000000" w:rsidP="00210240">
            <w:pPr>
              <w:pStyle w:val="ListBullet"/>
              <w:rPr>
                <w:lang w:val="en-NZ"/>
              </w:rPr>
            </w:pPr>
            <w:r w:rsidRPr="00210240">
              <w:t>Works collaboratively on developing and improving characterisation and acting techniques and safe vocal practice</w:t>
            </w:r>
          </w:p>
        </w:tc>
      </w:tr>
      <w:tr w:rsidTr="0021024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40">
            <w:pPr>
              <w:pStyle w:val="BodyText"/>
              <w:rPr>
                <w:lang w:val="en-NZ"/>
              </w:rPr>
            </w:pPr>
            <w:r w:rsidRPr="00210240">
              <w:t>1.2, 1.3, 1.4, 1.5, 2.2, 2.6, 3.1, 3.2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40" w:rsidP="00210240">
            <w:pPr>
              <w:pStyle w:val="ListBullet"/>
            </w:pPr>
            <w:r w:rsidRPr="00210240">
              <w:t>Allows adequate time for vocal and physical warm-up procedures in advance of acting activities</w:t>
            </w:r>
          </w:p>
          <w:p w:rsidR="00000000" w:rsidRPr="00210240" w:rsidP="00210240">
            <w:pPr>
              <w:pStyle w:val="ListBullet"/>
            </w:pPr>
            <w:r w:rsidRPr="00210240">
              <w:t>Implements ways to minimise the risk of problems related to inappropriate vocal use or physical movement</w:t>
            </w:r>
          </w:p>
          <w:p w:rsidR="00000000" w:rsidRPr="00210240" w:rsidP="00210240">
            <w:pPr>
              <w:pStyle w:val="ListBullet"/>
            </w:pPr>
            <w:r w:rsidRPr="00210240">
              <w:t>Works creatively on developing techniques for bringing c</w:t>
            </w:r>
            <w:r w:rsidRPr="00210240">
              <w:t>haracters to life</w:t>
            </w:r>
          </w:p>
          <w:p w:rsidR="00000000" w:rsidRPr="00210240" w:rsidP="00210240">
            <w:pPr>
              <w:pStyle w:val="ListBullet"/>
            </w:pPr>
            <w:r w:rsidRPr="00210240">
              <w:t>Experiments with a range of acting techniques and styles relevant to performing in musical theatre productions</w:t>
            </w:r>
          </w:p>
          <w:p w:rsidR="00000000" w:rsidRPr="00210240" w:rsidP="00210240">
            <w:pPr>
              <w:pStyle w:val="ListBullet"/>
            </w:pPr>
            <w:r w:rsidRPr="00210240">
              <w:t xml:space="preserve">Uses the internet as a source of information </w:t>
            </w:r>
          </w:p>
        </w:tc>
      </w:tr>
    </w:tbl>
    <w:p w:rsidR="00000000" w:rsidRPr="00210240" w:rsidP="00210240">
      <w:pPr>
        <w:pStyle w:val="BodyText"/>
      </w:pPr>
    </w:p>
    <w:p w:rsidR="00000000" w:rsidRPr="00210240" w:rsidP="00210240">
      <w:pPr>
        <w:pStyle w:val="AllowPageBreak"/>
      </w:pPr>
    </w:p>
    <w:p w:rsidR="00000000" w:rsidRPr="00210240" w:rsidP="00210240">
      <w:pPr>
        <w:pStyle w:val="Heading1"/>
      </w:pPr>
      <w:bookmarkStart w:id="6" w:name="O_799641"/>
      <w:bookmarkEnd w:id="6"/>
      <w:r w:rsidRPr="00210240">
        <w:t>Unit Mapping Information</w:t>
      </w:r>
    </w:p>
    <w:tbl>
      <w:tblPr>
        <w:tblW w:w="0" w:type="auto"/>
        <w:tblLayout w:type="fixed"/>
        <w:tblCellMar>
          <w:left w:w="62" w:type="dxa"/>
          <w:right w:w="62" w:type="dxa"/>
        </w:tblCellMar>
        <w:tblLook w:val="0000"/>
      </w:tblPr>
      <w:tblGrid>
        <w:gridCol w:w="2220"/>
        <w:gridCol w:w="2295"/>
        <w:gridCol w:w="2295"/>
        <w:gridCol w:w="2205"/>
      </w:tblGrid>
      <w:tr w:rsidTr="002102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rPr>
                <w:rStyle w:val="SpecialBold"/>
              </w:rPr>
              <w:t xml:space="preserve">Code and title </w:t>
            </w:r>
          </w:p>
          <w:p w:rsidR="00000000" w:rsidRPr="00210240" w:rsidP="00210240">
            <w:pPr>
              <w:pStyle w:val="BodyText"/>
            </w:pPr>
            <w:r w:rsidRPr="0021024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rPr>
                <w:rStyle w:val="SpecialBold"/>
              </w:rPr>
              <w:t>Code and title</w:t>
            </w:r>
          </w:p>
          <w:p w:rsidR="00000000" w:rsidRPr="00210240" w:rsidP="00210240">
            <w:pPr>
              <w:pStyle w:val="BodyText"/>
            </w:pPr>
            <w:r w:rsidRPr="0021024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rPr>
                <w:rStyle w:val="SpecialBold"/>
              </w:rPr>
              <w:t>Equivalence status</w:t>
            </w:r>
          </w:p>
        </w:tc>
      </w:tr>
      <w:tr w:rsidTr="0021024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CUAACT402 Develop acting techniques for musical theatre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t>CUAACT402 Develop acting techniques for musical theatre (Release 2)</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Updated assessment conditions section. Updated modificatio</w:t>
            </w:r>
            <w:r w:rsidRPr="00210240">
              <w:t>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t>Equivalent unit</w:t>
            </w:r>
          </w:p>
        </w:tc>
      </w:tr>
    </w:tbl>
    <w:p w:rsidR="00000000" w:rsidRPr="00210240" w:rsidP="00210240">
      <w:pPr>
        <w:pStyle w:val="BodyText"/>
      </w:pPr>
    </w:p>
    <w:p w:rsidR="00000000" w:rsidRPr="00210240" w:rsidP="00210240">
      <w:pPr>
        <w:pStyle w:val="AllowPageBreak"/>
      </w:pPr>
    </w:p>
    <w:p w:rsidR="00000000" w:rsidRPr="00210240" w:rsidP="00210240">
      <w:pPr>
        <w:pStyle w:val="Heading1"/>
      </w:pPr>
      <w:bookmarkStart w:id="7" w:name="O_799647"/>
      <w:bookmarkEnd w:id="7"/>
      <w:r w:rsidRPr="00210240">
        <w:t>Links</w:t>
      </w:r>
    </w:p>
    <w:p w:rsidR="00000000" w:rsidRPr="00210240" w:rsidP="00D95CC2">
      <w:pPr>
        <w:pStyle w:val="BodyText"/>
      </w:pPr>
      <w:r w:rsidRPr="0021024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7E3C">
        <w:rPr>
          <w:rStyle w:val="Hyperlink"/>
        </w:rPr>
        <w:t>https://vetnet.gov.au/Pages/TrainingDocs.aspx?q=1db201d9-4006-4430-839f-382ef6b803d5</w:t>
      </w:r>
      <w:r>
        <w:fldChar w:fldCharType="end"/>
      </w:r>
    </w:p>
    <w:p w:rsidR="00000000" w:rsidRPr="00210240" w:rsidP="00D95CC2">
      <w:pPr>
        <w:pStyle w:val="BodyText"/>
        <w:sectPr w:rsidSect="00210240">
          <w:headerReference w:type="default" r:id="rId10"/>
          <w:footerReference w:type="default" r:id="rId11"/>
          <w:pgSz w:w="11908" w:h="16833"/>
          <w:pgMar w:top="1702" w:right="1418" w:bottom="1702" w:left="1418" w:header="992" w:footer="992" w:gutter="0"/>
          <w:cols w:space="720"/>
          <w:noEndnote/>
          <w:docGrid w:linePitch="299"/>
        </w:sectPr>
      </w:pPr>
    </w:p>
    <w:p w:rsidR="00000000" w:rsidRPr="00210240" w:rsidP="00210240">
      <w:pPr>
        <w:pStyle w:val="SuperHeading"/>
      </w:pPr>
      <w:r w:rsidRPr="00210240">
        <w:t>Assessment Requirements for CUAACT402 Develop acting techniques for musical theatre</w:t>
      </w:r>
    </w:p>
    <w:p w:rsidR="00000000" w:rsidRPr="00210240" w:rsidP="00210240">
      <w:pPr>
        <w:pStyle w:val="Heading1"/>
      </w:pPr>
      <w:bookmarkStart w:id="8" w:name="O_799639"/>
      <w:bookmarkEnd w:id="8"/>
      <w:r w:rsidRPr="00210240">
        <w:t>Modification History</w:t>
      </w:r>
    </w:p>
    <w:tbl>
      <w:tblPr>
        <w:tblW w:w="0" w:type="auto"/>
        <w:tblLayout w:type="fixed"/>
        <w:tblCellMar>
          <w:left w:w="62" w:type="dxa"/>
          <w:right w:w="62" w:type="dxa"/>
        </w:tblCellMar>
        <w:tblLook w:val="0000"/>
      </w:tblPr>
      <w:tblGrid>
        <w:gridCol w:w="2627"/>
        <w:gridCol w:w="6337"/>
      </w:tblGrid>
      <w:tr w:rsidTr="002102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rPr>
                <w:rStyle w:val="SpecialBold"/>
              </w:rPr>
              <w:t>Comments</w:t>
            </w:r>
          </w:p>
        </w:tc>
      </w:tr>
      <w:tr w:rsidTr="002102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This version released with CUA Creative Arts and Culture Training Package version 2.0. Updated assessment conditions section. Updated modification history section to reflect changed name of training package.</w:t>
            </w:r>
          </w:p>
        </w:tc>
      </w:tr>
      <w:tr w:rsidTr="002102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240">
            <w:pPr>
              <w:pStyle w:val="BodyText"/>
              <w:rPr>
                <w:lang w:val="en-NZ"/>
              </w:rPr>
            </w:pPr>
            <w:r w:rsidRPr="002102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240" w:rsidP="00210240">
            <w:pPr>
              <w:pStyle w:val="BodyText"/>
            </w:pPr>
            <w:r w:rsidRPr="00210240">
              <w:t xml:space="preserve">This version first released with CUA </w:t>
            </w:r>
            <w:r w:rsidRPr="00210240">
              <w:t>Creative Arts and Culture Training Package version 1.0.</w:t>
            </w:r>
          </w:p>
        </w:tc>
      </w:tr>
    </w:tbl>
    <w:p w:rsidR="00000000" w:rsidRPr="00210240" w:rsidP="00210240">
      <w:pPr>
        <w:pStyle w:val="BodyText"/>
      </w:pPr>
    </w:p>
    <w:p w:rsidR="00000000" w:rsidRPr="00210240" w:rsidP="00210240">
      <w:pPr>
        <w:pStyle w:val="AllowPageBreak"/>
      </w:pPr>
    </w:p>
    <w:p w:rsidR="00000000" w:rsidRPr="00210240" w:rsidP="00210240">
      <w:pPr>
        <w:pStyle w:val="Heading1"/>
      </w:pPr>
      <w:bookmarkStart w:id="9" w:name="O_799638"/>
      <w:bookmarkEnd w:id="9"/>
      <w:r w:rsidRPr="00210240">
        <w:t>Performance Evidence</w:t>
      </w:r>
    </w:p>
    <w:p w:rsidR="00000000" w:rsidRPr="00210240" w:rsidP="00D95CC2">
      <w:pPr>
        <w:pStyle w:val="BodyText"/>
      </w:pPr>
      <w:r w:rsidRPr="00210240">
        <w:t>Evidence of the ability to:</w:t>
      </w:r>
    </w:p>
    <w:p w:rsidR="00000000" w:rsidRPr="00210240" w:rsidP="00210240">
      <w:pPr>
        <w:pStyle w:val="ListBullet"/>
      </w:pPr>
      <w:r w:rsidRPr="00210240">
        <w:t>develop acting skills appropriate to musical theatre performances</w:t>
      </w:r>
    </w:p>
    <w:p w:rsidR="00000000" w:rsidRPr="00210240" w:rsidP="00210240">
      <w:pPr>
        <w:pStyle w:val="ListBullet"/>
      </w:pPr>
      <w:r w:rsidRPr="00210240">
        <w:t>do vocal and physical warm-ups and warm-downs</w:t>
      </w:r>
    </w:p>
    <w:p w:rsidR="00000000" w:rsidRPr="00210240" w:rsidP="00210240">
      <w:pPr>
        <w:pStyle w:val="ListBullet"/>
      </w:pPr>
      <w:r w:rsidRPr="00210240">
        <w:t>create a convincing character in a musical theatre context</w:t>
      </w:r>
    </w:p>
    <w:p w:rsidR="00000000" w:rsidRPr="00210240" w:rsidP="00210240">
      <w:pPr>
        <w:pStyle w:val="ListBullet"/>
      </w:pPr>
      <w:r w:rsidRPr="00210240">
        <w:t>analyse and interpret texts and lyrics to inform characterisation</w:t>
      </w:r>
    </w:p>
    <w:p w:rsidR="00000000" w:rsidRPr="00210240" w:rsidP="00210240">
      <w:pPr>
        <w:pStyle w:val="ListBullet"/>
      </w:pPr>
      <w:r w:rsidRPr="00210240">
        <w:t>explore and develop characterisation techniques</w:t>
      </w:r>
    </w:p>
    <w:p w:rsidR="00000000" w:rsidRPr="00210240" w:rsidP="00210240">
      <w:pPr>
        <w:pStyle w:val="ListBullet"/>
      </w:pPr>
      <w:r w:rsidRPr="00210240">
        <w:t>apply vocal and physical skills to convey meaning and emotion in monologues, duolog</w:t>
      </w:r>
      <w:r w:rsidRPr="00210240">
        <w:t>ues and songs</w:t>
      </w:r>
    </w:p>
    <w:p w:rsidR="00000000" w:rsidRPr="00210240" w:rsidP="00210240">
      <w:pPr>
        <w:pStyle w:val="ListBullet"/>
      </w:pPr>
      <w:r w:rsidRPr="00210240">
        <w:t>work collaboratively</w:t>
      </w:r>
    </w:p>
    <w:p w:rsidR="00000000" w:rsidRPr="00210240" w:rsidP="00210240">
      <w:pPr>
        <w:pStyle w:val="ListBullet"/>
      </w:pPr>
      <w:r w:rsidRPr="00210240">
        <w:t>develop own acting techniques in response to constructive feedback.</w:t>
      </w:r>
    </w:p>
    <w:p w:rsidR="00000000" w:rsidRPr="00210240" w:rsidP="00210240">
      <w:pPr>
        <w:pStyle w:val="BodyText"/>
      </w:pPr>
    </w:p>
    <w:p w:rsidR="00000000" w:rsidRPr="00210240" w:rsidP="00D95CC2">
      <w:pPr>
        <w:pStyle w:val="BodyText"/>
      </w:pPr>
      <w:r w:rsidRPr="00210240">
        <w:t>Note: If a specific volume or frequency is not stated, then evidence must be provided for each of the above points at least once.</w:t>
      </w:r>
    </w:p>
    <w:p w:rsidR="00000000" w:rsidRPr="00210240" w:rsidP="00210240">
      <w:pPr>
        <w:pStyle w:val="Heading1"/>
      </w:pPr>
      <w:bookmarkStart w:id="10" w:name="O_799637"/>
      <w:bookmarkEnd w:id="10"/>
      <w:r w:rsidRPr="00210240">
        <w:t>Knowl</w:t>
      </w:r>
      <w:r w:rsidRPr="00210240">
        <w:t>edge Evidence</w:t>
      </w:r>
    </w:p>
    <w:p w:rsidR="00000000" w:rsidRPr="00210240" w:rsidP="00D95CC2">
      <w:pPr>
        <w:pStyle w:val="BodyText"/>
      </w:pPr>
      <w:r w:rsidRPr="00210240">
        <w:t>To complete the unit requirements the individual must:</w:t>
      </w:r>
    </w:p>
    <w:p w:rsidR="00000000" w:rsidRPr="00210240" w:rsidP="00210240">
      <w:pPr>
        <w:pStyle w:val="ListBullet"/>
      </w:pPr>
      <w:r w:rsidRPr="00210240">
        <w:t>describe features of a range of musical theatre styles</w:t>
      </w:r>
    </w:p>
    <w:p w:rsidR="00000000" w:rsidRPr="00210240" w:rsidP="00210240">
      <w:pPr>
        <w:pStyle w:val="ListBullet"/>
      </w:pPr>
      <w:r w:rsidRPr="00210240">
        <w:t>explain how observational techniques can be used to develop characters</w:t>
      </w:r>
    </w:p>
    <w:p w:rsidR="00000000" w:rsidRPr="00210240" w:rsidP="00210240">
      <w:pPr>
        <w:pStyle w:val="ListBullet"/>
      </w:pPr>
      <w:r w:rsidRPr="00210240">
        <w:t>explain the principles and characteristics of acting as the</w:t>
      </w:r>
      <w:r w:rsidRPr="00210240">
        <w:t>y relate to performing in musical theatre</w:t>
      </w:r>
    </w:p>
    <w:p w:rsidR="00000000" w:rsidRPr="00210240" w:rsidP="00210240">
      <w:pPr>
        <w:pStyle w:val="ListBullet"/>
      </w:pPr>
      <w:r w:rsidRPr="00210240">
        <w:t>explain principles underlying vocal and physical techniques in a musical theatre performance context</w:t>
      </w:r>
    </w:p>
    <w:p w:rsidR="00000000" w:rsidRPr="00210240" w:rsidP="00210240">
      <w:pPr>
        <w:pStyle w:val="ListBullet"/>
      </w:pPr>
      <w:r w:rsidRPr="00210240">
        <w:t>explain the effect different vocal techniques have on audiences and the relationship between performers</w:t>
      </w:r>
    </w:p>
    <w:p w:rsidR="00000000" w:rsidRPr="00210240" w:rsidP="00210240">
      <w:pPr>
        <w:pStyle w:val="ListBullet"/>
      </w:pPr>
      <w:r w:rsidRPr="00210240">
        <w:t>explain how aspects of stagecraft relate to performers</w:t>
      </w:r>
    </w:p>
    <w:p w:rsidR="00000000" w:rsidRPr="00210240" w:rsidP="00210240">
      <w:pPr>
        <w:pStyle w:val="ListBullet"/>
      </w:pPr>
      <w:r w:rsidRPr="00210240">
        <w:t>describe production protocols and procedures relevant to musical theatre performances.</w:t>
      </w:r>
    </w:p>
    <w:p w:rsidR="00000000" w:rsidRPr="00210240" w:rsidP="00210240">
      <w:pPr>
        <w:pStyle w:val="AllowPageBreak"/>
      </w:pPr>
    </w:p>
    <w:p w:rsidR="00000000" w:rsidRPr="00210240" w:rsidP="00210240">
      <w:pPr>
        <w:pStyle w:val="Heading1"/>
      </w:pPr>
      <w:bookmarkStart w:id="11" w:name="O_799636"/>
      <w:bookmarkEnd w:id="11"/>
      <w:r w:rsidRPr="00210240">
        <w:t>Assessment Conditions</w:t>
      </w:r>
    </w:p>
    <w:p w:rsidR="00000000" w:rsidRPr="00210240" w:rsidP="00D95CC2">
      <w:pPr>
        <w:pStyle w:val="BodyText"/>
      </w:pPr>
      <w:r w:rsidRPr="00210240">
        <w:t xml:space="preserve">Assessment must be conducted in a safe environment where evidence gathered </w:t>
      </w:r>
      <w:r w:rsidRPr="00210240">
        <w:t>demonstrates consistent performance of typical activities experienced in creative arts industry environments. The assessment environment must include access to venues and spaces with suitable flooring and equipment.</w:t>
      </w:r>
    </w:p>
    <w:p w:rsidR="00000000" w:rsidRPr="00210240" w:rsidP="00D95CC2">
      <w:pPr>
        <w:pStyle w:val="BodyText"/>
      </w:pPr>
      <w:r w:rsidRPr="00210240">
        <w:t>Assessors of this unit must satisfy the</w:t>
      </w:r>
      <w:r w:rsidRPr="00210240">
        <w:t xml:space="preserve"> requirements for assessors in applicable vocational educational and training legislation, frameworks and/or standards.</w:t>
      </w:r>
    </w:p>
    <w:p w:rsidR="00000000" w:rsidRPr="00210240" w:rsidP="00210240">
      <w:pPr>
        <w:pStyle w:val="Heading1"/>
      </w:pPr>
      <w:bookmarkStart w:id="12" w:name="O_799648"/>
      <w:bookmarkEnd w:id="12"/>
      <w:r w:rsidRPr="00210240">
        <w:t>Links</w:t>
      </w:r>
    </w:p>
    <w:p w:rsidR="00000000" w:rsidRPr="00210240" w:rsidP="00D95CC2">
      <w:pPr>
        <w:pStyle w:val="BodyText"/>
      </w:pPr>
      <w:r w:rsidRPr="0021024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7E3C">
        <w:rPr>
          <w:rStyle w:val="Hyperlink"/>
        </w:rPr>
        <w:t>https://vetnet.gov.au/Pages/TrainingDocs.aspx?q=1db201d9-4006-4430-839f-382ef6b803d5</w:t>
      </w:r>
      <w:r>
        <w:fldChar w:fldCharType="end"/>
      </w:r>
    </w:p>
    <w:p w:rsidR="00000000" w:rsidRPr="00210240" w:rsidP="00210240"/>
    <w:sectPr w:rsidSect="002102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rsidRPr="00D95CC2" w:rsidP="00D95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C2" w:rsidP="00210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CC2" w:rsidP="002102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95CC2" w:rsidP="002102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rsidP="00210240">
    <w:pPr>
      <w:pStyle w:val="Footer"/>
      <w:framePr w:wrap="around"/>
    </w:pPr>
    <w:r>
      <w:fldChar w:fldCharType="begin"/>
    </w:r>
    <w:r>
      <w:instrText xml:space="preserve"> DOCPROPERTY  Subject  \* MERGEFORMAT </w:instrText>
    </w:r>
    <w:r>
      <w:fldChar w:fldCharType="separate"/>
    </w:r>
    <w:r w:rsidR="00D95CC2">
      <w:t>Approved</w:t>
    </w:r>
    <w:r w:rsidR="00D95CC2">
      <w:fldChar w:fldCharType="end"/>
    </w:r>
    <w:r>
      <w:tab/>
      <w:t xml:space="preserve">Page </w:t>
    </w:r>
    <w:r>
      <w:fldChar w:fldCharType="begin"/>
    </w:r>
    <w:r>
      <w:instrText xml:space="preserve"> PAGE  \* Arabic  \* MERGEFORMAT </w:instrText>
    </w:r>
    <w:r>
      <w:fldChar w:fldCharType="separate"/>
    </w:r>
    <w:r w:rsidR="00D95C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CC2">
      <w:rPr>
        <w:noProof/>
      </w:rPr>
      <w:t>5</w:t>
    </w:r>
    <w:r>
      <w:rPr>
        <w:noProof/>
      </w:rPr>
      <w:fldChar w:fldCharType="end"/>
    </w:r>
  </w:p>
  <w:p w:rsidR="00210240" w:rsidP="00210240">
    <w:pPr>
      <w:pStyle w:val="Footer"/>
      <w:framePr w:wrap="around"/>
    </w:pPr>
    <w:r>
      <w:t xml:space="preserve">© Commonwealth of Australia, </w:t>
    </w:r>
    <w:r>
      <w:fldChar w:fldCharType="begin"/>
    </w:r>
    <w:r>
      <w:instrText xml:space="preserve"> DATE  \@ "yyyy"  \* MERGEFORMAT </w:instrText>
    </w:r>
    <w:r>
      <w:fldChar w:fldCharType="separate"/>
    </w:r>
    <w:r w:rsidR="00D95CC2">
      <w:rPr>
        <w:noProof/>
      </w:rPr>
      <w:t>2025</w:t>
    </w:r>
    <w:r>
      <w:fldChar w:fldCharType="end"/>
    </w:r>
    <w:r>
      <w:tab/>
    </w:r>
    <w:r>
      <w:fldChar w:fldCharType="begin"/>
    </w:r>
    <w:r>
      <w:instrText xml:space="preserve"> DOCPROPERTY  Author  \* MERGEFORMAT </w:instrText>
    </w:r>
    <w:r>
      <w:fldChar w:fldCharType="separate"/>
    </w:r>
    <w:r w:rsidR="00D95CC2">
      <w:t>Service and Creative Skills Australia</w:t>
    </w:r>
    <w:r w:rsidR="00D95CC2">
      <w:fldChar w:fldCharType="end"/>
    </w:r>
  </w:p>
  <w:p w:rsidR="00210240" w:rsidP="00210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240" w:rsidRPr="00D95CC2" w:rsidP="00D95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C2" w:rsidRPr="002D2AF8" w:rsidP="00210240">
    <w:pPr>
      <w:pStyle w:val="Header"/>
      <w:framePr w:wrap="around"/>
    </w:pPr>
    <w:r>
      <w:fldChar w:fldCharType="begin"/>
    </w:r>
    <w:r>
      <w:instrText xml:space="preserve"> TITLE   \* MERGEFORMAT </w:instrText>
    </w:r>
    <w:r>
      <w:fldChar w:fldCharType="separate"/>
    </w:r>
    <w:r>
      <w:t>CUAACT402 Develop acting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CC2" w:rsidP="002102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40" w:rsidRPr="002D2AF8" w:rsidP="00210240">
    <w:pPr>
      <w:pStyle w:val="Header"/>
      <w:framePr w:wrap="around"/>
    </w:pPr>
    <w:r>
      <w:fldChar w:fldCharType="begin"/>
    </w:r>
    <w:r>
      <w:instrText xml:space="preserve"> TITLE   \* MERGEFORMAT </w:instrText>
    </w:r>
    <w:r>
      <w:fldChar w:fldCharType="separate"/>
    </w:r>
    <w:r w:rsidR="00D95CC2">
      <w:t>CUAACT402 Develop acting techniques for musical theatre</w:t>
    </w:r>
    <w:r w:rsidR="00D95CC2">
      <w:fldChar w:fldCharType="end"/>
    </w:r>
    <w:r>
      <w:tab/>
      <w:t xml:space="preserve">Date this document was generated: </w:t>
    </w:r>
    <w:r>
      <w:fldChar w:fldCharType="begin"/>
    </w:r>
    <w:r>
      <w:instrText xml:space="preserve"> CREATEDATE  \@ "d MMMM yyyy"  \* MERGEFORMAT </w:instrText>
    </w:r>
    <w:r>
      <w:fldChar w:fldCharType="separate"/>
    </w:r>
    <w:r w:rsidR="00D95CC2">
      <w:rPr>
        <w:noProof/>
      </w:rPr>
      <w:t>2 March 2025</w:t>
    </w:r>
    <w:r>
      <w:fldChar w:fldCharType="end"/>
    </w:r>
  </w:p>
  <w:p w:rsidR="00210240" w:rsidP="00210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8AE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367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240"/>
    <w:pPr>
      <w:spacing w:before="360" w:after="60"/>
      <w:outlineLvl w:val="0"/>
    </w:pPr>
    <w:rPr>
      <w:sz w:val="32"/>
    </w:rPr>
  </w:style>
  <w:style w:type="paragraph" w:styleId="Heading2">
    <w:name w:val="heading 2"/>
    <w:basedOn w:val="HeadingBase"/>
    <w:next w:val="BodyText"/>
    <w:link w:val="Heading2Char"/>
    <w:qFormat/>
    <w:rsid w:val="00210240"/>
    <w:pPr>
      <w:keepLines/>
      <w:spacing w:before="240" w:after="120"/>
      <w:outlineLvl w:val="1"/>
    </w:pPr>
    <w:rPr>
      <w:sz w:val="28"/>
      <w:szCs w:val="40"/>
    </w:rPr>
  </w:style>
  <w:style w:type="paragraph" w:styleId="Heading3">
    <w:name w:val="heading 3"/>
    <w:basedOn w:val="HeadingBase"/>
    <w:next w:val="BodyText"/>
    <w:link w:val="Heading3Char"/>
    <w:qFormat/>
    <w:rsid w:val="00210240"/>
    <w:pPr>
      <w:spacing w:before="180" w:after="120"/>
      <w:outlineLvl w:val="2"/>
    </w:pPr>
    <w:rPr>
      <w:spacing w:val="-10"/>
      <w:kern w:val="32"/>
    </w:rPr>
  </w:style>
  <w:style w:type="paragraph" w:styleId="Heading4">
    <w:name w:val="heading 4"/>
    <w:basedOn w:val="HeadingBase"/>
    <w:next w:val="BodyText"/>
    <w:link w:val="Heading4Char"/>
    <w:qFormat/>
    <w:rsid w:val="00210240"/>
    <w:pPr>
      <w:spacing w:before="160" w:after="120"/>
      <w:outlineLvl w:val="3"/>
    </w:pPr>
    <w:rPr>
      <w:sz w:val="22"/>
    </w:rPr>
  </w:style>
  <w:style w:type="paragraph" w:styleId="Heading5">
    <w:name w:val="heading 5"/>
    <w:basedOn w:val="HeadingBase"/>
    <w:next w:val="Normal"/>
    <w:link w:val="Heading5Char"/>
    <w:qFormat/>
    <w:rsid w:val="00210240"/>
    <w:pPr>
      <w:spacing w:before="80"/>
      <w:outlineLvl w:val="4"/>
    </w:pPr>
    <w:rPr>
      <w:color w:val="918585"/>
      <w:sz w:val="20"/>
    </w:rPr>
  </w:style>
  <w:style w:type="paragraph" w:styleId="Heading6">
    <w:name w:val="heading 6"/>
    <w:basedOn w:val="HeadingBase"/>
    <w:next w:val="Normal"/>
    <w:link w:val="Heading6Char"/>
    <w:qFormat/>
    <w:rsid w:val="00210240"/>
    <w:pPr>
      <w:spacing w:before="60"/>
      <w:outlineLvl w:val="5"/>
    </w:pPr>
    <w:rPr>
      <w:color w:val="918585"/>
      <w:sz w:val="20"/>
    </w:rPr>
  </w:style>
  <w:style w:type="paragraph" w:styleId="Heading7">
    <w:name w:val="heading 7"/>
    <w:basedOn w:val="Normal"/>
    <w:next w:val="Normal"/>
    <w:link w:val="Heading7Char"/>
    <w:qFormat/>
    <w:rsid w:val="00210240"/>
    <w:pPr>
      <w:ind w:left="720"/>
      <w:outlineLvl w:val="6"/>
    </w:pPr>
    <w:rPr>
      <w:i/>
    </w:rPr>
  </w:style>
  <w:style w:type="paragraph" w:styleId="Heading8">
    <w:name w:val="heading 8"/>
    <w:basedOn w:val="Normal"/>
    <w:next w:val="Normal"/>
    <w:link w:val="Heading8Char"/>
    <w:qFormat/>
    <w:rsid w:val="00210240"/>
    <w:pPr>
      <w:ind w:left="720"/>
      <w:outlineLvl w:val="7"/>
    </w:pPr>
    <w:rPr>
      <w:i/>
    </w:rPr>
  </w:style>
  <w:style w:type="paragraph" w:styleId="Heading9">
    <w:name w:val="heading 9"/>
    <w:basedOn w:val="Normal"/>
    <w:next w:val="Normal"/>
    <w:link w:val="Heading9Char"/>
    <w:qFormat/>
    <w:rsid w:val="00210240"/>
    <w:pPr>
      <w:ind w:left="720"/>
      <w:outlineLvl w:val="8"/>
    </w:pPr>
    <w:rPr>
      <w:i/>
    </w:rPr>
  </w:style>
  <w:style w:type="character" w:default="1" w:styleId="DefaultParagraphFont">
    <w:name w:val="Default Paragraph Font"/>
    <w:uiPriority w:val="1"/>
    <w:unhideWhenUsed/>
    <w:rsid w:val="00210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240"/>
  </w:style>
  <w:style w:type="character" w:customStyle="1" w:styleId="Heading1Char">
    <w:name w:val="Heading 1 Char"/>
    <w:basedOn w:val="DefaultParagraphFont"/>
    <w:link w:val="Heading1"/>
    <w:rsid w:val="00210240"/>
    <w:rPr>
      <w:rFonts w:ascii="Times New Roman" w:eastAsia="Times New Roman" w:hAnsi="Times New Roman" w:cs="Times New Roman"/>
      <w:b/>
      <w:sz w:val="32"/>
      <w:szCs w:val="20"/>
      <w:lang w:eastAsia="en-US"/>
    </w:rPr>
  </w:style>
  <w:style w:type="paragraph" w:styleId="BodyText">
    <w:name w:val="Body Text"/>
    <w:basedOn w:val="Normal"/>
    <w:link w:val="BodyTextChar"/>
    <w:rsid w:val="00210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240"/>
    <w:rPr>
      <w:rFonts w:ascii="Times New Roman" w:eastAsia="Times New Roman" w:hAnsi="Times New Roman" w:cs="Times New Roman"/>
      <w:sz w:val="24"/>
      <w:lang w:eastAsia="en-US"/>
    </w:rPr>
  </w:style>
  <w:style w:type="paragraph" w:styleId="ListBullet">
    <w:name w:val="List Bullet"/>
    <w:basedOn w:val="List"/>
    <w:rsid w:val="00210240"/>
    <w:pPr>
      <w:numPr>
        <w:numId w:val="11"/>
      </w:numPr>
      <w:tabs>
        <w:tab w:val="clear" w:pos="340"/>
      </w:tabs>
      <w:spacing w:before="40" w:after="40"/>
    </w:pPr>
  </w:style>
  <w:style w:type="character" w:customStyle="1" w:styleId="SpecialBold">
    <w:name w:val="Special Bold"/>
    <w:basedOn w:val="DefaultParagraphFont"/>
    <w:rsid w:val="00210240"/>
    <w:rPr>
      <w:b/>
      <w:spacing w:val="0"/>
    </w:rPr>
  </w:style>
  <w:style w:type="character" w:styleId="Emphasis">
    <w:name w:val="Emphasis"/>
    <w:basedOn w:val="DefaultParagraphFont"/>
    <w:qFormat/>
    <w:rsid w:val="00210240"/>
    <w:rPr>
      <w:i/>
    </w:rPr>
  </w:style>
  <w:style w:type="paragraph" w:customStyle="1" w:styleId="SuperHeading">
    <w:name w:val="SuperHeading"/>
    <w:basedOn w:val="Normal"/>
    <w:rsid w:val="00210240"/>
    <w:pPr>
      <w:spacing w:before="240" w:after="120"/>
      <w:outlineLvl w:val="0"/>
    </w:pPr>
    <w:rPr>
      <w:rFonts w:ascii="Times New Roman" w:hAnsi="Times New Roman"/>
      <w:b/>
      <w:sz w:val="32"/>
    </w:rPr>
  </w:style>
  <w:style w:type="paragraph" w:customStyle="1" w:styleId="AllowPageBreak">
    <w:name w:val="AllowPageBreak"/>
    <w:rsid w:val="00210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240"/>
    <w:rPr>
      <w:rFonts w:ascii="Courier New" w:eastAsia="Times New Roman" w:hAnsi="Courier New" w:cs="Times New Roman"/>
      <w:i/>
      <w:szCs w:val="20"/>
      <w:lang w:eastAsia="en-US"/>
    </w:rPr>
  </w:style>
  <w:style w:type="paragraph" w:customStyle="1" w:styleId="HeadingBase">
    <w:name w:val="Heading Base"/>
    <w:rsid w:val="00210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240"/>
    <w:pPr>
      <w:tabs>
        <w:tab w:val="right" w:leader="dot" w:pos="9072"/>
      </w:tabs>
      <w:ind w:left="567"/>
    </w:pPr>
    <w:rPr>
      <w:szCs w:val="22"/>
    </w:rPr>
  </w:style>
  <w:style w:type="paragraph" w:customStyle="1" w:styleId="TOCBase">
    <w:name w:val="TOC Base"/>
    <w:rsid w:val="00210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240"/>
    <w:pPr>
      <w:tabs>
        <w:tab w:val="right" w:leader="dot" w:pos="9072"/>
      </w:tabs>
      <w:spacing w:before="40" w:after="40"/>
      <w:ind w:left="284"/>
    </w:pPr>
    <w:rPr>
      <w:rFonts w:ascii="Times New Roman" w:hAnsi="Times New Roman"/>
    </w:rPr>
  </w:style>
  <w:style w:type="paragraph" w:styleId="TOC1">
    <w:name w:val="toc 1"/>
    <w:basedOn w:val="TOCBase"/>
    <w:next w:val="Normal"/>
    <w:rsid w:val="00210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240"/>
    <w:rPr>
      <w:rFonts w:ascii="Times New Roman" w:eastAsia="Times New Roman" w:hAnsi="Times New Roman" w:cs="Times New Roman"/>
      <w:sz w:val="16"/>
      <w:lang w:eastAsia="en-US"/>
    </w:rPr>
  </w:style>
  <w:style w:type="paragraph" w:styleId="Title">
    <w:name w:val="Title"/>
    <w:basedOn w:val="HeadingBase"/>
    <w:link w:val="TitleChar"/>
    <w:qFormat/>
    <w:rsid w:val="00210240"/>
    <w:pPr>
      <w:spacing w:before="5040"/>
      <w:jc w:val="center"/>
    </w:pPr>
    <w:rPr>
      <w:sz w:val="48"/>
      <w:szCs w:val="72"/>
      <w:lang w:val="en-US"/>
    </w:rPr>
  </w:style>
  <w:style w:type="character" w:customStyle="1" w:styleId="TitleChar">
    <w:name w:val="Title Char"/>
    <w:basedOn w:val="DefaultParagraphFont"/>
    <w:link w:val="Title"/>
    <w:rsid w:val="00210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240"/>
    <w:pPr>
      <w:tabs>
        <w:tab w:val="left" w:pos="3600"/>
        <w:tab w:val="left" w:pos="3958"/>
      </w:tabs>
    </w:pPr>
  </w:style>
  <w:style w:type="paragraph" w:styleId="List">
    <w:name w:val="List"/>
    <w:basedOn w:val="BodyText"/>
    <w:next w:val="BodyText"/>
    <w:rsid w:val="00210240"/>
    <w:pPr>
      <w:tabs>
        <w:tab w:val="left" w:pos="340"/>
      </w:tabs>
      <w:spacing w:before="60" w:after="60"/>
      <w:ind w:left="340" w:hanging="340"/>
    </w:pPr>
  </w:style>
  <w:style w:type="paragraph" w:customStyle="1" w:styleId="Note">
    <w:name w:val="Note"/>
    <w:basedOn w:val="BodyText"/>
    <w:rsid w:val="00210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240"/>
    <w:pPr>
      <w:framePr w:wrap="auto" w:hAnchor="text" w:y="6049"/>
    </w:pPr>
    <w:rPr>
      <w:color w:val="000000"/>
      <w:sz w:val="40"/>
    </w:rPr>
  </w:style>
  <w:style w:type="paragraph" w:customStyle="1" w:styleId="TOCTitle">
    <w:name w:val="TOCTitle"/>
    <w:basedOn w:val="Heading1"/>
    <w:rsid w:val="00210240"/>
    <w:pPr>
      <w:spacing w:after="240"/>
      <w:jc w:val="center"/>
      <w:outlineLvl w:val="9"/>
    </w:pPr>
    <w:rPr>
      <w:caps/>
    </w:rPr>
  </w:style>
  <w:style w:type="paragraph" w:customStyle="1" w:styleId="Version">
    <w:name w:val="Version"/>
    <w:rsid w:val="00210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240"/>
    <w:pPr>
      <w:numPr>
        <w:numId w:val="12"/>
      </w:numPr>
      <w:tabs>
        <w:tab w:val="clear" w:pos="680"/>
      </w:tabs>
    </w:pPr>
  </w:style>
  <w:style w:type="paragraph" w:styleId="Index1">
    <w:name w:val="index 1"/>
    <w:basedOn w:val="Normal"/>
    <w:next w:val="Normal"/>
    <w:semiHidden/>
    <w:rsid w:val="00210240"/>
    <w:pPr>
      <w:keepNext w:val="0"/>
      <w:tabs>
        <w:tab w:val="right" w:pos="4176"/>
      </w:tabs>
      <w:ind w:left="198" w:hanging="198"/>
    </w:pPr>
    <w:rPr>
      <w:rFonts w:ascii="Garamond" w:hAnsi="Garamond"/>
    </w:rPr>
  </w:style>
  <w:style w:type="paragraph" w:styleId="IndexHeading">
    <w:name w:val="index heading"/>
    <w:basedOn w:val="Normal"/>
    <w:next w:val="Index1"/>
    <w:semiHidden/>
    <w:rsid w:val="00210240"/>
    <w:pPr>
      <w:spacing w:before="120" w:after="120"/>
    </w:pPr>
    <w:rPr>
      <w:rFonts w:ascii="Arial" w:hAnsi="Arial"/>
      <w:b/>
      <w:color w:val="918585"/>
      <w:sz w:val="24"/>
    </w:rPr>
  </w:style>
  <w:style w:type="paragraph" w:styleId="Header">
    <w:name w:val="header"/>
    <w:basedOn w:val="Normal"/>
    <w:link w:val="HeaderChar"/>
    <w:rsid w:val="00210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240"/>
    <w:rPr>
      <w:rFonts w:ascii="Times New Roman" w:eastAsia="Times New Roman" w:hAnsi="Times New Roman" w:cs="Times New Roman"/>
      <w:sz w:val="16"/>
      <w:szCs w:val="20"/>
      <w:lang w:val="en-GB" w:eastAsia="en-US"/>
    </w:rPr>
  </w:style>
  <w:style w:type="paragraph" w:customStyle="1" w:styleId="Chapter">
    <w:name w:val="Chapter"/>
    <w:basedOn w:val="Normal"/>
    <w:rsid w:val="00210240"/>
    <w:pPr>
      <w:spacing w:before="240"/>
    </w:pPr>
    <w:rPr>
      <w:rFonts w:ascii="Times New Roman" w:hAnsi="Times New Roman"/>
      <w:smallCaps/>
      <w:spacing w:val="80"/>
      <w:sz w:val="28"/>
    </w:rPr>
  </w:style>
  <w:style w:type="paragraph" w:customStyle="1" w:styleId="InChapter">
    <w:name w:val="InChapter"/>
    <w:basedOn w:val="Heading3"/>
    <w:rsid w:val="00210240"/>
    <w:pPr>
      <w:spacing w:after="240"/>
      <w:outlineLvl w:val="9"/>
    </w:pPr>
    <w:rPr>
      <w:noProof/>
    </w:rPr>
  </w:style>
  <w:style w:type="paragraph" w:styleId="Index2">
    <w:name w:val="index 2"/>
    <w:basedOn w:val="Normal"/>
    <w:next w:val="Normal"/>
    <w:semiHidden/>
    <w:rsid w:val="00210240"/>
    <w:pPr>
      <w:tabs>
        <w:tab w:val="right" w:pos="4176"/>
      </w:tabs>
      <w:ind w:left="568" w:hanging="284"/>
    </w:pPr>
    <w:rPr>
      <w:rFonts w:ascii="Garamond" w:hAnsi="Garamond"/>
    </w:rPr>
  </w:style>
  <w:style w:type="paragraph" w:customStyle="1" w:styleId="Byline">
    <w:name w:val="Byline"/>
    <w:rsid w:val="00210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240"/>
    <w:pPr>
      <w:tabs>
        <w:tab w:val="clear" w:pos="3600"/>
        <w:tab w:val="clear" w:pos="3958"/>
      </w:tabs>
      <w:jc w:val="right"/>
    </w:pPr>
  </w:style>
  <w:style w:type="paragraph" w:styleId="Caption">
    <w:name w:val="caption"/>
    <w:basedOn w:val="BodyText"/>
    <w:next w:val="Normal"/>
    <w:qFormat/>
    <w:rsid w:val="00210240"/>
    <w:pPr>
      <w:framePr w:w="2268" w:hSpace="181" w:vSpace="181" w:wrap="around" w:vAnchor="text" w:hAnchor="page" w:x="1135" w:y="285" w:anchorLock="1"/>
    </w:pPr>
    <w:rPr>
      <w:i/>
    </w:rPr>
  </w:style>
  <w:style w:type="paragraph" w:customStyle="1" w:styleId="MiniTOCTitle">
    <w:name w:val="MiniTOCTitle"/>
    <w:basedOn w:val="Heading4"/>
    <w:rsid w:val="00210240"/>
    <w:pPr>
      <w:spacing w:before="240"/>
      <w:outlineLvl w:val="9"/>
    </w:pPr>
    <w:rPr>
      <w:noProof/>
      <w:sz w:val="24"/>
    </w:rPr>
  </w:style>
  <w:style w:type="paragraph" w:customStyle="1" w:styleId="MiniTOCItem">
    <w:name w:val="MiniTOCItem"/>
    <w:basedOn w:val="ListBullet"/>
    <w:rsid w:val="00210240"/>
    <w:pPr>
      <w:numPr>
        <w:numId w:val="0"/>
      </w:numPr>
      <w:tabs>
        <w:tab w:val="right" w:leader="dot" w:pos="6521"/>
      </w:tabs>
      <w:spacing w:before="0" w:after="0"/>
    </w:pPr>
  </w:style>
  <w:style w:type="paragraph" w:customStyle="1" w:styleId="TOFTitle">
    <w:name w:val="TOFTitle"/>
    <w:basedOn w:val="TOCTitle"/>
    <w:rsid w:val="00210240"/>
  </w:style>
  <w:style w:type="paragraph" w:styleId="TableofFigures">
    <w:name w:val="table of figures"/>
    <w:basedOn w:val="Normal"/>
    <w:next w:val="Normal"/>
    <w:semiHidden/>
    <w:rsid w:val="00210240"/>
    <w:pPr>
      <w:tabs>
        <w:tab w:val="right" w:leader="dot" w:pos="9072"/>
      </w:tabs>
      <w:ind w:left="970" w:hanging="403"/>
    </w:pPr>
    <w:rPr>
      <w:rFonts w:ascii="Times New Roman" w:hAnsi="Times New Roman"/>
      <w:b/>
    </w:rPr>
  </w:style>
  <w:style w:type="paragraph" w:styleId="ListNumber">
    <w:name w:val="List Number"/>
    <w:basedOn w:val="List"/>
    <w:rsid w:val="00210240"/>
    <w:pPr>
      <w:numPr>
        <w:numId w:val="14"/>
      </w:numPr>
      <w:tabs>
        <w:tab w:val="clear" w:pos="340"/>
      </w:tabs>
    </w:pPr>
  </w:style>
  <w:style w:type="character" w:customStyle="1" w:styleId="WingdingSymbols">
    <w:name w:val="Wingding Symbols"/>
    <w:rsid w:val="00210240"/>
    <w:rPr>
      <w:rFonts w:ascii="Wingdings" w:hAnsi="Wingdings"/>
    </w:rPr>
  </w:style>
  <w:style w:type="paragraph" w:customStyle="1" w:styleId="TableHeading">
    <w:name w:val="Table Heading"/>
    <w:basedOn w:val="HeadingBase"/>
    <w:rsid w:val="00210240"/>
    <w:pPr>
      <w:keepLines/>
      <w:pBdr>
        <w:bottom w:val="single" w:sz="6" w:space="1" w:color="918585"/>
      </w:pBdr>
      <w:spacing w:before="240"/>
    </w:pPr>
  </w:style>
  <w:style w:type="character" w:customStyle="1" w:styleId="HotSpot">
    <w:name w:val="HotSpot"/>
    <w:rsid w:val="00210240"/>
    <w:rPr>
      <w:color w:val="0033CC"/>
      <w:u w:val="none"/>
    </w:rPr>
  </w:style>
  <w:style w:type="paragraph" w:customStyle="1" w:styleId="BodyTextRight">
    <w:name w:val="Body Text Right"/>
    <w:basedOn w:val="BodyText"/>
    <w:rsid w:val="00210240"/>
    <w:pPr>
      <w:spacing w:before="0" w:after="0"/>
      <w:jc w:val="right"/>
    </w:pPr>
  </w:style>
  <w:style w:type="paragraph" w:styleId="Index3">
    <w:name w:val="index 3"/>
    <w:basedOn w:val="ListNumber2"/>
    <w:next w:val="Normal"/>
    <w:semiHidden/>
    <w:rsid w:val="00210240"/>
    <w:pPr>
      <w:numPr>
        <w:numId w:val="0"/>
      </w:numPr>
      <w:tabs>
        <w:tab w:val="right" w:leader="dot" w:pos="4176"/>
      </w:tabs>
    </w:pPr>
  </w:style>
  <w:style w:type="paragraph" w:styleId="ListNumber2">
    <w:name w:val="List Number 2"/>
    <w:basedOn w:val="List2"/>
    <w:rsid w:val="00210240"/>
    <w:pPr>
      <w:numPr>
        <w:numId w:val="9"/>
      </w:numPr>
      <w:tabs>
        <w:tab w:val="clear" w:pos="1060"/>
      </w:tabs>
    </w:pPr>
  </w:style>
  <w:style w:type="paragraph" w:customStyle="1" w:styleId="MarginNote">
    <w:name w:val="Margin Note"/>
    <w:basedOn w:val="BodyText"/>
    <w:rsid w:val="00210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240"/>
    <w:rPr>
      <w:sz w:val="32"/>
    </w:rPr>
  </w:style>
  <w:style w:type="paragraph" w:customStyle="1" w:styleId="HeadingProcedure">
    <w:name w:val="Heading Procedure"/>
    <w:basedOn w:val="HeadingBase"/>
    <w:next w:val="Normal"/>
    <w:rsid w:val="00210240"/>
    <w:pPr>
      <w:tabs>
        <w:tab w:val="left" w:pos="0"/>
      </w:tabs>
      <w:spacing w:before="120" w:after="60"/>
    </w:pPr>
    <w:rPr>
      <w:i/>
      <w:color w:val="918585"/>
      <w:sz w:val="22"/>
    </w:rPr>
  </w:style>
  <w:style w:type="paragraph" w:customStyle="1" w:styleId="TableBodyText">
    <w:name w:val="Table Body Text"/>
    <w:basedOn w:val="BodyText"/>
    <w:rsid w:val="00210240"/>
    <w:pPr>
      <w:spacing w:before="60" w:after="60"/>
    </w:pPr>
  </w:style>
  <w:style w:type="paragraph" w:styleId="ListContinue">
    <w:name w:val="List Continue"/>
    <w:basedOn w:val="List"/>
    <w:rsid w:val="00210240"/>
    <w:pPr>
      <w:ind w:firstLine="0"/>
    </w:pPr>
  </w:style>
  <w:style w:type="paragraph" w:customStyle="1" w:styleId="ListNote">
    <w:name w:val="List Note"/>
    <w:basedOn w:val="List"/>
    <w:rsid w:val="00210240"/>
    <w:pPr>
      <w:pBdr>
        <w:top w:val="single" w:sz="6" w:space="2" w:color="918585"/>
        <w:bottom w:val="single" w:sz="6" w:space="2" w:color="918585"/>
      </w:pBdr>
      <w:tabs>
        <w:tab w:val="left" w:pos="1021"/>
      </w:tabs>
      <w:ind w:firstLine="0"/>
    </w:pPr>
  </w:style>
  <w:style w:type="paragraph" w:customStyle="1" w:styleId="Warning">
    <w:name w:val="Warning"/>
    <w:basedOn w:val="BodyText"/>
    <w:rsid w:val="00210240"/>
    <w:pPr>
      <w:shd w:val="clear" w:color="auto" w:fill="D9D9D9"/>
      <w:tabs>
        <w:tab w:val="left" w:pos="992"/>
      </w:tabs>
      <w:ind w:left="119" w:right="119"/>
    </w:pPr>
    <w:rPr>
      <w:sz w:val="20"/>
    </w:rPr>
  </w:style>
  <w:style w:type="paragraph" w:customStyle="1" w:styleId="MarginIcons">
    <w:name w:val="Margin Icons"/>
    <w:basedOn w:val="BodyText"/>
    <w:rsid w:val="00210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240"/>
    <w:rPr>
      <w:rFonts w:ascii="Courier New" w:hAnsi="Courier New"/>
    </w:rPr>
  </w:style>
  <w:style w:type="paragraph" w:customStyle="1" w:styleId="NoteBullet">
    <w:name w:val="Note Bullet"/>
    <w:basedOn w:val="Note"/>
    <w:rsid w:val="00210240"/>
    <w:pPr>
      <w:tabs>
        <w:tab w:val="clear" w:pos="680"/>
      </w:tabs>
      <w:spacing w:before="60" w:after="60"/>
    </w:pPr>
  </w:style>
  <w:style w:type="paragraph" w:customStyle="1" w:styleId="SubHeading2">
    <w:name w:val="SubHeading2"/>
    <w:basedOn w:val="HeadingBase"/>
    <w:rsid w:val="00210240"/>
    <w:pPr>
      <w:spacing w:before="240" w:after="60"/>
    </w:pPr>
    <w:rPr>
      <w:sz w:val="20"/>
    </w:rPr>
  </w:style>
  <w:style w:type="paragraph" w:customStyle="1" w:styleId="SubHeading1">
    <w:name w:val="SubHeading1"/>
    <w:basedOn w:val="HeadingBase"/>
    <w:rsid w:val="00210240"/>
    <w:pPr>
      <w:spacing w:before="240" w:after="60"/>
    </w:pPr>
    <w:rPr>
      <w:color w:val="918585"/>
      <w:sz w:val="22"/>
    </w:rPr>
  </w:style>
  <w:style w:type="paragraph" w:customStyle="1" w:styleId="SideHeading">
    <w:name w:val="Side Heading"/>
    <w:basedOn w:val="HeadingBase"/>
    <w:rsid w:val="00210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240"/>
    <w:pPr>
      <w:numPr>
        <w:numId w:val="10"/>
      </w:numPr>
    </w:pPr>
  </w:style>
  <w:style w:type="paragraph" w:styleId="PlainText">
    <w:name w:val="Plain Text"/>
    <w:basedOn w:val="Normal"/>
    <w:link w:val="PlainTextChar"/>
    <w:rsid w:val="00210240"/>
    <w:rPr>
      <w:sz w:val="20"/>
    </w:rPr>
  </w:style>
  <w:style w:type="character" w:customStyle="1" w:styleId="PlainTextChar">
    <w:name w:val="Plain Text Char"/>
    <w:basedOn w:val="DefaultParagraphFont"/>
    <w:link w:val="PlainText"/>
    <w:rsid w:val="00210240"/>
    <w:rPr>
      <w:rFonts w:ascii="Courier New" w:eastAsia="Times New Roman" w:hAnsi="Courier New" w:cs="Times New Roman"/>
      <w:sz w:val="20"/>
      <w:szCs w:val="20"/>
      <w:lang w:eastAsia="en-US"/>
    </w:rPr>
  </w:style>
  <w:style w:type="character" w:customStyle="1" w:styleId="MenuOption">
    <w:name w:val="Menu Option"/>
    <w:basedOn w:val="DefaultParagraphFont"/>
    <w:rsid w:val="00210240"/>
    <w:rPr>
      <w:b/>
      <w:smallCaps/>
    </w:rPr>
  </w:style>
  <w:style w:type="paragraph" w:customStyle="1" w:styleId="TableListNumber">
    <w:name w:val="Table List Number"/>
    <w:basedOn w:val="ListNumber"/>
    <w:rsid w:val="00210240"/>
    <w:pPr>
      <w:numPr>
        <w:numId w:val="0"/>
      </w:numPr>
    </w:pPr>
  </w:style>
  <w:style w:type="paragraph" w:styleId="TOC4">
    <w:name w:val="toc 4"/>
    <w:basedOn w:val="TOCBase"/>
    <w:next w:val="Normal"/>
    <w:semiHidden/>
    <w:rsid w:val="00210240"/>
    <w:pPr>
      <w:tabs>
        <w:tab w:val="right" w:leader="dot" w:pos="9071"/>
      </w:tabs>
      <w:ind w:left="1701"/>
    </w:pPr>
  </w:style>
  <w:style w:type="paragraph" w:customStyle="1" w:styleId="ListAlpha">
    <w:name w:val="List Alpha"/>
    <w:basedOn w:val="List"/>
    <w:rsid w:val="00210240"/>
    <w:pPr>
      <w:numPr>
        <w:numId w:val="8"/>
      </w:numPr>
    </w:pPr>
  </w:style>
  <w:style w:type="paragraph" w:customStyle="1" w:styleId="ListAlpha2">
    <w:name w:val="List Alpha 2"/>
    <w:basedOn w:val="List2"/>
    <w:rsid w:val="00210240"/>
    <w:pPr>
      <w:numPr>
        <w:numId w:val="7"/>
      </w:numPr>
    </w:pPr>
  </w:style>
  <w:style w:type="paragraph" w:styleId="List2">
    <w:name w:val="List 2"/>
    <w:basedOn w:val="BodyText"/>
    <w:rsid w:val="00210240"/>
    <w:pPr>
      <w:tabs>
        <w:tab w:val="left" w:pos="680"/>
      </w:tabs>
      <w:spacing w:before="60" w:after="60"/>
      <w:ind w:left="680" w:hanging="340"/>
    </w:pPr>
  </w:style>
  <w:style w:type="paragraph" w:styleId="List3">
    <w:name w:val="List 3"/>
    <w:basedOn w:val="BodyText"/>
    <w:rsid w:val="00210240"/>
    <w:pPr>
      <w:tabs>
        <w:tab w:val="left" w:pos="1021"/>
      </w:tabs>
      <w:spacing w:before="60" w:after="60"/>
      <w:ind w:left="1020" w:hanging="340"/>
    </w:pPr>
  </w:style>
  <w:style w:type="paragraph" w:styleId="List4">
    <w:name w:val="List 4"/>
    <w:basedOn w:val="BodyText"/>
    <w:rsid w:val="00210240"/>
    <w:pPr>
      <w:tabs>
        <w:tab w:val="left" w:pos="1361"/>
      </w:tabs>
      <w:spacing w:before="60" w:after="60"/>
      <w:ind w:left="1361" w:hanging="340"/>
    </w:pPr>
  </w:style>
  <w:style w:type="paragraph" w:styleId="List5">
    <w:name w:val="List 5"/>
    <w:basedOn w:val="BodyText"/>
    <w:rsid w:val="00210240"/>
    <w:pPr>
      <w:tabs>
        <w:tab w:val="left" w:pos="1701"/>
      </w:tabs>
      <w:spacing w:before="60" w:after="60"/>
      <w:ind w:left="1701" w:hanging="340"/>
    </w:pPr>
  </w:style>
  <w:style w:type="paragraph" w:styleId="ListBullet3">
    <w:name w:val="List Bullet 3"/>
    <w:basedOn w:val="List3"/>
    <w:rsid w:val="00210240"/>
    <w:pPr>
      <w:numPr>
        <w:numId w:val="13"/>
      </w:numPr>
      <w:tabs>
        <w:tab w:val="clear" w:pos="1021"/>
      </w:tabs>
      <w:ind w:left="1037" w:hanging="357"/>
    </w:pPr>
  </w:style>
  <w:style w:type="paragraph" w:styleId="ListBullet4">
    <w:name w:val="List Bullet 4"/>
    <w:basedOn w:val="List4"/>
    <w:rsid w:val="00210240"/>
    <w:pPr>
      <w:numPr>
        <w:numId w:val="2"/>
      </w:numPr>
      <w:tabs>
        <w:tab w:val="clear" w:pos="1361"/>
      </w:tabs>
    </w:pPr>
  </w:style>
  <w:style w:type="paragraph" w:styleId="ListBullet5">
    <w:name w:val="List Bullet 5"/>
    <w:basedOn w:val="List5"/>
    <w:rsid w:val="00210240"/>
    <w:pPr>
      <w:numPr>
        <w:numId w:val="3"/>
      </w:numPr>
    </w:pPr>
  </w:style>
  <w:style w:type="paragraph" w:styleId="ListContinue2">
    <w:name w:val="List Continue 2"/>
    <w:basedOn w:val="List2"/>
    <w:rsid w:val="00210240"/>
    <w:pPr>
      <w:ind w:firstLine="0"/>
    </w:pPr>
  </w:style>
  <w:style w:type="paragraph" w:styleId="ListContinue3">
    <w:name w:val="List Continue 3"/>
    <w:basedOn w:val="List3"/>
    <w:rsid w:val="00210240"/>
    <w:pPr>
      <w:ind w:left="1021" w:firstLine="0"/>
    </w:pPr>
  </w:style>
  <w:style w:type="paragraph" w:styleId="ListContinue4">
    <w:name w:val="List Continue 4"/>
    <w:basedOn w:val="List4"/>
    <w:rsid w:val="00210240"/>
    <w:pPr>
      <w:ind w:firstLine="0"/>
    </w:pPr>
  </w:style>
  <w:style w:type="paragraph" w:styleId="ListContinue5">
    <w:name w:val="List Continue 5"/>
    <w:basedOn w:val="List5"/>
    <w:rsid w:val="00210240"/>
    <w:pPr>
      <w:ind w:firstLine="0"/>
    </w:pPr>
  </w:style>
  <w:style w:type="paragraph" w:styleId="ListNumber3">
    <w:name w:val="List Number 3"/>
    <w:basedOn w:val="List3"/>
    <w:rsid w:val="00210240"/>
    <w:pPr>
      <w:numPr>
        <w:numId w:val="4"/>
      </w:numPr>
    </w:pPr>
  </w:style>
  <w:style w:type="paragraph" w:styleId="ListNumber4">
    <w:name w:val="List Number 4"/>
    <w:basedOn w:val="List4"/>
    <w:rsid w:val="00210240"/>
    <w:pPr>
      <w:numPr>
        <w:numId w:val="5"/>
      </w:numPr>
    </w:pPr>
  </w:style>
  <w:style w:type="paragraph" w:styleId="ListNumber5">
    <w:name w:val="List Number 5"/>
    <w:basedOn w:val="List5"/>
    <w:rsid w:val="00210240"/>
    <w:pPr>
      <w:numPr>
        <w:numId w:val="6"/>
      </w:numPr>
    </w:pPr>
  </w:style>
  <w:style w:type="paragraph" w:styleId="BlockText">
    <w:name w:val="Block Text"/>
    <w:basedOn w:val="Normal"/>
    <w:rsid w:val="00210240"/>
    <w:pPr>
      <w:spacing w:after="120"/>
      <w:ind w:left="1440" w:right="1440"/>
    </w:pPr>
  </w:style>
  <w:style w:type="character" w:customStyle="1" w:styleId="Subscript">
    <w:name w:val="Subscript"/>
    <w:basedOn w:val="DefaultParagraphFont"/>
    <w:rsid w:val="00210240"/>
    <w:rPr>
      <w:sz w:val="16"/>
      <w:vertAlign w:val="subscript"/>
    </w:rPr>
  </w:style>
  <w:style w:type="character" w:customStyle="1" w:styleId="Superscript">
    <w:name w:val="Superscript"/>
    <w:basedOn w:val="DefaultParagraphFont"/>
    <w:rsid w:val="00210240"/>
    <w:rPr>
      <w:sz w:val="16"/>
      <w:vertAlign w:val="superscript"/>
    </w:rPr>
  </w:style>
  <w:style w:type="character" w:customStyle="1" w:styleId="Symbols">
    <w:name w:val="Symbols"/>
    <w:basedOn w:val="DefaultParagraphFont"/>
    <w:rsid w:val="00210240"/>
    <w:rPr>
      <w:rFonts w:ascii="Symbol" w:hAnsi="Symbol"/>
    </w:rPr>
  </w:style>
  <w:style w:type="character" w:customStyle="1" w:styleId="MenuOptions">
    <w:name w:val="Menu Options"/>
    <w:basedOn w:val="DefaultParagraphFont"/>
    <w:rsid w:val="00210240"/>
    <w:rPr>
      <w:rFonts w:ascii="Arial Narrow" w:hAnsi="Arial Narrow"/>
      <w:smallCaps/>
    </w:rPr>
  </w:style>
  <w:style w:type="character" w:customStyle="1" w:styleId="Buttons">
    <w:name w:val="Buttons"/>
    <w:basedOn w:val="DefaultParagraphFont"/>
    <w:rsid w:val="00210240"/>
    <w:rPr>
      <w:b/>
    </w:rPr>
  </w:style>
  <w:style w:type="character" w:customStyle="1" w:styleId="Underlined">
    <w:name w:val="Underlined"/>
    <w:basedOn w:val="DefaultParagraphFont"/>
    <w:rsid w:val="00210240"/>
    <w:rPr>
      <w:u w:val="single"/>
    </w:rPr>
  </w:style>
  <w:style w:type="paragraph" w:customStyle="1" w:styleId="TableBodyTextRight">
    <w:name w:val="Table Body Text Right"/>
    <w:basedOn w:val="TableBodyText"/>
    <w:rsid w:val="00210240"/>
    <w:pPr>
      <w:widowControl w:val="0"/>
      <w:autoSpaceDE w:val="0"/>
      <w:autoSpaceDN w:val="0"/>
      <w:adjustRightInd w:val="0"/>
      <w:jc w:val="right"/>
    </w:pPr>
    <w:rPr>
      <w:rFonts w:cs="Arial"/>
      <w:szCs w:val="18"/>
    </w:rPr>
  </w:style>
  <w:style w:type="paragraph" w:customStyle="1" w:styleId="CopyrightText">
    <w:name w:val="Copyright Text"/>
    <w:basedOn w:val="BodyText"/>
    <w:rsid w:val="00210240"/>
    <w:rPr>
      <w:sz w:val="18"/>
    </w:rPr>
  </w:style>
  <w:style w:type="paragraph" w:customStyle="1" w:styleId="BodySmallRight">
    <w:name w:val="Body Small Right"/>
    <w:basedOn w:val="BodyTextRight"/>
    <w:rsid w:val="00210240"/>
    <w:rPr>
      <w:sz w:val="18"/>
      <w:szCs w:val="18"/>
    </w:rPr>
  </w:style>
  <w:style w:type="paragraph" w:customStyle="1" w:styleId="MarginEdition">
    <w:name w:val="Margin Edition"/>
    <w:basedOn w:val="MarginNote"/>
    <w:rsid w:val="00210240"/>
    <w:pPr>
      <w:spacing w:before="0" w:after="0"/>
    </w:pPr>
    <w:rPr>
      <w:rFonts w:ascii="Times New Roman" w:hAnsi="Times New Roman"/>
      <w:color w:val="999999"/>
    </w:rPr>
  </w:style>
  <w:style w:type="paragraph" w:customStyle="1" w:styleId="Spacer">
    <w:name w:val="Spacer"/>
    <w:basedOn w:val="Normal"/>
    <w:rsid w:val="00210240"/>
    <w:rPr>
      <w:sz w:val="2"/>
      <w:szCs w:val="2"/>
    </w:rPr>
  </w:style>
  <w:style w:type="character" w:customStyle="1" w:styleId="Small">
    <w:name w:val="Small"/>
    <w:basedOn w:val="DefaultParagraphFont"/>
    <w:rsid w:val="00210240"/>
    <w:rPr>
      <w:sz w:val="16"/>
    </w:rPr>
  </w:style>
  <w:style w:type="paragraph" w:customStyle="1" w:styleId="WideTable">
    <w:name w:val="Wide Table"/>
    <w:basedOn w:val="Normal"/>
    <w:rsid w:val="00210240"/>
    <w:pPr>
      <w:ind w:left="-1418"/>
    </w:pPr>
    <w:rPr>
      <w:sz w:val="2"/>
      <w:szCs w:val="2"/>
    </w:rPr>
  </w:style>
  <w:style w:type="character" w:styleId="PageNumber">
    <w:name w:val="page number"/>
    <w:basedOn w:val="DefaultParagraphFont"/>
    <w:rsid w:val="00210240"/>
  </w:style>
  <w:style w:type="paragraph" w:styleId="Quote">
    <w:name w:val="Quote"/>
    <w:basedOn w:val="Heading1"/>
    <w:link w:val="QuoteChar"/>
    <w:qFormat/>
    <w:rsid w:val="00210240"/>
    <w:rPr>
      <w:b w:val="0"/>
      <w:sz w:val="72"/>
      <w:szCs w:val="72"/>
      <w:lang w:val="en-NZ"/>
    </w:rPr>
  </w:style>
  <w:style w:type="character" w:customStyle="1" w:styleId="QuoteChar">
    <w:name w:val="Quote Char"/>
    <w:basedOn w:val="DefaultParagraphFont"/>
    <w:link w:val="Quote"/>
    <w:rsid w:val="00210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240"/>
    <w:pPr>
      <w:pageBreakBefore/>
    </w:pPr>
  </w:style>
  <w:style w:type="paragraph" w:customStyle="1" w:styleId="Border">
    <w:name w:val="Border"/>
    <w:basedOn w:val="Normal"/>
    <w:qFormat/>
    <w:rsid w:val="00210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240"/>
    <w:rPr>
      <w:b/>
      <w:bCs/>
      <w:i/>
      <w:iCs/>
      <w:color w:val="auto"/>
    </w:rPr>
  </w:style>
  <w:style w:type="paragraph" w:styleId="IntenseQuote">
    <w:name w:val="Intense Quote"/>
    <w:basedOn w:val="Normal"/>
    <w:next w:val="Normal"/>
    <w:link w:val="IntenseQuoteChar"/>
    <w:uiPriority w:val="30"/>
    <w:qFormat/>
    <w:rsid w:val="00210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240"/>
    <w:rPr>
      <w:smallCaps/>
      <w:color w:val="auto"/>
      <w:u w:val="single"/>
    </w:rPr>
  </w:style>
  <w:style w:type="character" w:styleId="IntenseReference">
    <w:name w:val="Intense Reference"/>
    <w:basedOn w:val="DefaultParagraphFont"/>
    <w:uiPriority w:val="32"/>
    <w:qFormat/>
    <w:rsid w:val="00210240"/>
    <w:rPr>
      <w:b/>
      <w:bCs/>
      <w:smallCaps/>
      <w:color w:val="auto"/>
      <w:spacing w:val="5"/>
      <w:u w:val="single"/>
    </w:rPr>
  </w:style>
  <w:style w:type="paragraph" w:customStyle="1" w:styleId="2ColumnHeading">
    <w:name w:val="2Column Heading"/>
    <w:basedOn w:val="BodyText"/>
    <w:qFormat/>
    <w:rsid w:val="00210240"/>
    <w:pPr>
      <w:spacing w:after="60"/>
      <w:ind w:left="-2268"/>
    </w:pPr>
    <w:rPr>
      <w:b/>
    </w:rPr>
  </w:style>
  <w:style w:type="paragraph" w:customStyle="1" w:styleId="Heading1TOC">
    <w:name w:val="Heading1 TOC"/>
    <w:basedOn w:val="Normal"/>
    <w:qFormat/>
    <w:rsid w:val="00210240"/>
    <w:pPr>
      <w:spacing w:before="240" w:after="120"/>
    </w:pPr>
    <w:rPr>
      <w:rFonts w:ascii="Times New Roman" w:hAnsi="Times New Roman"/>
      <w:b/>
      <w:sz w:val="32"/>
    </w:rPr>
  </w:style>
  <w:style w:type="paragraph" w:customStyle="1" w:styleId="Heading2TOC">
    <w:name w:val="Heading2 TOC"/>
    <w:basedOn w:val="Normal"/>
    <w:qFormat/>
    <w:rsid w:val="00210240"/>
    <w:pPr>
      <w:spacing w:before="240" w:after="60"/>
    </w:pPr>
    <w:rPr>
      <w:rFonts w:ascii="Times New Roman" w:hAnsi="Times New Roman"/>
      <w:b/>
      <w:sz w:val="28"/>
    </w:rPr>
  </w:style>
  <w:style w:type="character" w:customStyle="1" w:styleId="Underline">
    <w:name w:val="Underline"/>
    <w:basedOn w:val="DefaultParagraphFont"/>
    <w:qFormat/>
    <w:rsid w:val="00210240"/>
    <w:rPr>
      <w:u w:val="single"/>
    </w:rPr>
  </w:style>
  <w:style w:type="character" w:customStyle="1" w:styleId="BoldandItalics">
    <w:name w:val="Bold and Italics"/>
    <w:qFormat/>
    <w:rsid w:val="00210240"/>
    <w:rPr>
      <w:b/>
      <w:i/>
      <w:u w:val="none"/>
    </w:rPr>
  </w:style>
  <w:style w:type="paragraph" w:styleId="BalloonText">
    <w:name w:val="Balloon Text"/>
    <w:basedOn w:val="Normal"/>
    <w:link w:val="BalloonTextChar"/>
    <w:rsid w:val="00210240"/>
    <w:rPr>
      <w:rFonts w:ascii="Tahoma" w:hAnsi="Tahoma" w:cs="Tahoma"/>
      <w:sz w:val="16"/>
      <w:szCs w:val="16"/>
    </w:rPr>
  </w:style>
  <w:style w:type="character" w:customStyle="1" w:styleId="BalloonTextChar">
    <w:name w:val="Balloon Text Char"/>
    <w:basedOn w:val="DefaultParagraphFont"/>
    <w:link w:val="BalloonText"/>
    <w:rsid w:val="00210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240"/>
    <w:rPr>
      <w:b/>
      <w:color w:val="660033"/>
      <w:spacing w:val="0"/>
    </w:rPr>
  </w:style>
  <w:style w:type="paragraph" w:customStyle="1" w:styleId="Nameditemlist">
    <w:name w:val="Named item list"/>
    <w:basedOn w:val="BodyText"/>
    <w:qFormat/>
    <w:rsid w:val="00210240"/>
    <w:pPr>
      <w:tabs>
        <w:tab w:val="left" w:pos="2835"/>
      </w:tabs>
      <w:ind w:left="2835" w:hanging="2835"/>
    </w:pPr>
  </w:style>
  <w:style w:type="paragraph" w:customStyle="1" w:styleId="BodyTextnopadding">
    <w:name w:val="Body Text no padding"/>
    <w:basedOn w:val="BodyText"/>
    <w:qFormat/>
    <w:rsid w:val="00210240"/>
    <w:pPr>
      <w:spacing w:before="0" w:after="0"/>
    </w:pPr>
  </w:style>
  <w:style w:type="paragraph" w:customStyle="1" w:styleId="BodyTextBold">
    <w:name w:val="Body Text Bold"/>
    <w:basedOn w:val="BodyText"/>
    <w:qFormat/>
    <w:rsid w:val="00210240"/>
    <w:rPr>
      <w:b/>
    </w:rPr>
  </w:style>
  <w:style w:type="character" w:styleId="Hyperlink">
    <w:name w:val="Hyperlink"/>
    <w:basedOn w:val="DefaultParagraphFont"/>
    <w:uiPriority w:val="99"/>
    <w:unhideWhenUsed/>
    <w:rsid w:val="00D95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7226</Characters>
  <Application>Microsoft Office Word</Application>
  <DocSecurity>0</DocSecurity>
  <Lines>258</Lines>
  <Paragraphs>142</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CUAACT402 Develop acting techniques for musical theatre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