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9A0" w:rsidP="00E72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CUAACT301 Develop basic acting techniques</w:t>
      </w:r>
      <w:r>
        <w:fldChar w:fldCharType="end"/>
      </w:r>
    </w:p>
    <w:p w:rsidR="00E729A0" w:rsidP="00E729A0">
      <w:pPr>
        <w:pStyle w:val="Version"/>
        <w:sectPr w:rsidSect="00A21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1D9B" w:rsidP="00A21D9B">
      <w:pPr>
        <w:pStyle w:val="SuperHeading"/>
      </w:pPr>
      <w:r w:rsidRPr="00A21D9B">
        <w:t>Assessment Requirements for CUAACT301 Develop basic acting techniques</w:t>
      </w:r>
    </w:p>
    <w:p w:rsidR="00000000" w:rsidRPr="00A21D9B" w:rsidP="00A21D9B">
      <w:pPr>
        <w:pStyle w:val="Heading1"/>
      </w:pPr>
      <w:bookmarkStart w:id="1" w:name="O_799589"/>
      <w:bookmarkEnd w:id="1"/>
      <w:r w:rsidRPr="00A21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1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9B" w:rsidP="00A21D9B">
            <w:pPr>
              <w:pStyle w:val="BodyText"/>
            </w:pPr>
            <w:r w:rsidRPr="00A21D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9B">
            <w:pPr>
              <w:pStyle w:val="BodyText"/>
              <w:rPr>
                <w:lang w:val="en-NZ"/>
              </w:rPr>
            </w:pPr>
            <w:r w:rsidRPr="00A21D9B">
              <w:rPr>
                <w:rStyle w:val="SpecialBold"/>
              </w:rPr>
              <w:t>Comments</w:t>
            </w:r>
          </w:p>
        </w:tc>
      </w:tr>
      <w:tr w:rsidTr="00A21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9B">
            <w:pPr>
              <w:pStyle w:val="BodyText"/>
              <w:rPr>
                <w:lang w:val="en-NZ"/>
              </w:rPr>
            </w:pPr>
            <w:r w:rsidRPr="00A21D9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9B">
            <w:pPr>
              <w:pStyle w:val="BodyText"/>
              <w:rPr>
                <w:lang w:val="en-NZ"/>
              </w:rPr>
            </w:pPr>
            <w:r w:rsidRPr="00A21D9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21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D9B">
            <w:pPr>
              <w:pStyle w:val="BodyText"/>
              <w:rPr>
                <w:lang w:val="en-NZ"/>
              </w:rPr>
            </w:pPr>
            <w:r w:rsidRPr="00A21D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D9B" w:rsidP="00A21D9B">
            <w:pPr>
              <w:pStyle w:val="BodyText"/>
            </w:pPr>
            <w:r w:rsidRPr="00A21D9B">
              <w:t xml:space="preserve">This version first released with CUA </w:t>
            </w:r>
            <w:r w:rsidRPr="00A21D9B">
              <w:t>Creative Arts and Culture Training Package version 1.0.</w:t>
            </w:r>
          </w:p>
        </w:tc>
      </w:tr>
    </w:tbl>
    <w:p w:rsidR="00000000" w:rsidRPr="00A21D9B" w:rsidP="00A21D9B">
      <w:pPr>
        <w:pStyle w:val="BodyText"/>
      </w:pPr>
    </w:p>
    <w:p w:rsidR="00000000" w:rsidRPr="00A21D9B" w:rsidP="00A21D9B">
      <w:pPr>
        <w:pStyle w:val="AllowPageBreak"/>
      </w:pPr>
    </w:p>
    <w:p w:rsidR="00000000" w:rsidRPr="00A21D9B" w:rsidP="00A21D9B">
      <w:pPr>
        <w:pStyle w:val="Heading1"/>
      </w:pPr>
      <w:bookmarkStart w:id="2" w:name="O_799588"/>
      <w:bookmarkEnd w:id="2"/>
      <w:r w:rsidRPr="00A21D9B">
        <w:t>Performance Evidence</w:t>
      </w:r>
    </w:p>
    <w:p w:rsidR="00000000" w:rsidRPr="00A21D9B" w:rsidP="00E729A0">
      <w:pPr>
        <w:pStyle w:val="BodyText"/>
      </w:pPr>
      <w:r w:rsidRPr="00A21D9B">
        <w:t>Evidence of the ability to:</w:t>
      </w:r>
    </w:p>
    <w:p w:rsidR="00000000" w:rsidRPr="00A21D9B" w:rsidP="00A21D9B">
      <w:pPr>
        <w:pStyle w:val="ListBullet"/>
      </w:pPr>
      <w:r w:rsidRPr="00A21D9B">
        <w:t>demonstrate basic acting skills</w:t>
      </w:r>
    </w:p>
    <w:p w:rsidR="00000000" w:rsidRPr="00A21D9B" w:rsidP="00A21D9B">
      <w:pPr>
        <w:pStyle w:val="ListBullet"/>
      </w:pPr>
      <w:r w:rsidRPr="00A21D9B">
        <w:t>demonstrate basic vocal techniques when performing dialogue</w:t>
      </w:r>
    </w:p>
    <w:p w:rsidR="00000000" w:rsidRPr="00A21D9B" w:rsidP="00A21D9B">
      <w:pPr>
        <w:pStyle w:val="ListBullet"/>
      </w:pPr>
      <w:r w:rsidRPr="00A21D9B">
        <w:t>explore and develop characterisation techniques</w:t>
      </w:r>
    </w:p>
    <w:p w:rsidR="00000000" w:rsidRPr="00A21D9B" w:rsidP="00A21D9B">
      <w:pPr>
        <w:pStyle w:val="ListBullet"/>
      </w:pPr>
      <w:r w:rsidRPr="00A21D9B">
        <w:t>work collaboratively.</w:t>
      </w:r>
    </w:p>
    <w:p w:rsidR="00000000" w:rsidRPr="00A21D9B" w:rsidP="00A21D9B">
      <w:pPr>
        <w:pStyle w:val="BodyText"/>
      </w:pPr>
    </w:p>
    <w:p w:rsidR="00000000" w:rsidRPr="00A21D9B" w:rsidP="00E729A0">
      <w:pPr>
        <w:pStyle w:val="BodyText"/>
      </w:pPr>
      <w:r w:rsidRPr="00A21D9B">
        <w:t>Note: If a specific volume or frequency is not stated, then evidence must be provided for each of the above points at least once.</w:t>
      </w:r>
    </w:p>
    <w:p w:rsidR="00000000" w:rsidRPr="00A21D9B" w:rsidP="00A21D9B">
      <w:pPr>
        <w:pStyle w:val="Heading1"/>
      </w:pPr>
      <w:bookmarkStart w:id="3" w:name="O_799587"/>
      <w:bookmarkEnd w:id="3"/>
      <w:r w:rsidRPr="00A21D9B">
        <w:t>Knowledge Evidence</w:t>
      </w:r>
    </w:p>
    <w:p w:rsidR="00000000" w:rsidRPr="00A21D9B" w:rsidP="00E729A0">
      <w:pPr>
        <w:pStyle w:val="BodyText"/>
      </w:pPr>
      <w:r w:rsidRPr="00A21D9B">
        <w:t>To complete the uni</w:t>
      </w:r>
      <w:r w:rsidRPr="00A21D9B">
        <w:t>t requirements the individual must:</w:t>
      </w:r>
    </w:p>
    <w:p w:rsidR="00000000" w:rsidRPr="00A21D9B" w:rsidP="00A21D9B">
      <w:pPr>
        <w:pStyle w:val="ListBullet"/>
      </w:pPr>
      <w:r w:rsidRPr="00A21D9B">
        <w:t>in the context of developing acting skills, demonstrate a basic knowledge of:</w:t>
      </w:r>
    </w:p>
    <w:p w:rsidR="00000000" w:rsidRPr="00A21D9B" w:rsidP="00A21D9B">
      <w:pPr>
        <w:pStyle w:val="ListBullet2"/>
      </w:pPr>
      <w:r w:rsidRPr="00A21D9B">
        <w:t>historical, social and cultural significance of drama and theatre</w:t>
      </w:r>
    </w:p>
    <w:p w:rsidR="00000000" w:rsidRPr="00A21D9B" w:rsidP="00A21D9B">
      <w:pPr>
        <w:pStyle w:val="ListBullet2"/>
      </w:pPr>
      <w:r w:rsidRPr="00A21D9B">
        <w:t>key historical and contemporary playwrights and their texts</w:t>
      </w:r>
    </w:p>
    <w:p w:rsidR="00000000" w:rsidRPr="00A21D9B" w:rsidP="00A21D9B">
      <w:pPr>
        <w:pStyle w:val="ListBullet2"/>
      </w:pPr>
      <w:r w:rsidRPr="00A21D9B">
        <w:t>health and sa</w:t>
      </w:r>
      <w:r w:rsidRPr="00A21D9B">
        <w:t>fety requirements associated with performances</w:t>
      </w:r>
    </w:p>
    <w:p w:rsidR="00000000" w:rsidRPr="00A21D9B" w:rsidP="00A21D9B">
      <w:pPr>
        <w:pStyle w:val="ListBullet"/>
      </w:pPr>
      <w:r w:rsidRPr="00A21D9B">
        <w:t>explain how the following apply when acting:</w:t>
      </w:r>
    </w:p>
    <w:p w:rsidR="00000000" w:rsidRPr="00A21D9B" w:rsidP="00A21D9B">
      <w:pPr>
        <w:pStyle w:val="ListBullet2"/>
      </w:pPr>
      <w:r w:rsidRPr="00A21D9B">
        <w:t>group dynamics</w:t>
      </w:r>
    </w:p>
    <w:p w:rsidR="00000000" w:rsidRPr="00A21D9B" w:rsidP="00A21D9B">
      <w:pPr>
        <w:pStyle w:val="ListBullet2"/>
      </w:pPr>
      <w:r w:rsidRPr="00A21D9B">
        <w:t>effect of voice on audiences</w:t>
      </w:r>
    </w:p>
    <w:p w:rsidR="00000000" w:rsidRPr="00A21D9B" w:rsidP="00A21D9B">
      <w:pPr>
        <w:pStyle w:val="ListBullet2"/>
      </w:pPr>
      <w:r w:rsidRPr="00A21D9B">
        <w:t>common theatre conventions</w:t>
      </w:r>
    </w:p>
    <w:p w:rsidR="00000000" w:rsidRPr="00A21D9B" w:rsidP="00A21D9B">
      <w:pPr>
        <w:pStyle w:val="ListBullet2"/>
      </w:pPr>
      <w:r w:rsidRPr="00A21D9B">
        <w:t>lighting design</w:t>
      </w:r>
    </w:p>
    <w:p w:rsidR="00000000" w:rsidRPr="00A21D9B" w:rsidP="00A21D9B">
      <w:pPr>
        <w:pStyle w:val="ListBullet2"/>
      </w:pPr>
      <w:r w:rsidRPr="00A21D9B">
        <w:t>props</w:t>
      </w:r>
    </w:p>
    <w:p w:rsidR="00000000" w:rsidRPr="00A21D9B" w:rsidP="00A21D9B">
      <w:pPr>
        <w:pStyle w:val="ListBullet2"/>
      </w:pPr>
      <w:r w:rsidRPr="00A21D9B">
        <w:t>set design.</w:t>
      </w:r>
    </w:p>
    <w:p w:rsidR="00000000" w:rsidRPr="00A21D9B" w:rsidP="00A21D9B">
      <w:pPr>
        <w:pStyle w:val="AllowPageBreak"/>
      </w:pPr>
    </w:p>
    <w:p w:rsidR="00000000" w:rsidRPr="00A21D9B" w:rsidP="00A21D9B">
      <w:pPr>
        <w:pStyle w:val="Heading1"/>
      </w:pPr>
      <w:bookmarkStart w:id="4" w:name="O_799586"/>
      <w:bookmarkEnd w:id="4"/>
      <w:r w:rsidRPr="00A21D9B">
        <w:t>Assessment Conditions</w:t>
      </w:r>
    </w:p>
    <w:p w:rsidR="00000000" w:rsidRPr="00A21D9B" w:rsidP="00E729A0">
      <w:pPr>
        <w:pStyle w:val="BodyText"/>
      </w:pPr>
      <w:r w:rsidRPr="00A21D9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21D9B" w:rsidP="00A21D9B">
      <w:pPr>
        <w:pStyle w:val="ListBullet"/>
      </w:pPr>
      <w:r w:rsidRPr="00A21D9B">
        <w:t>appropriate practi</w:t>
      </w:r>
      <w:r w:rsidRPr="00A21D9B">
        <w:t>ce and performance space</w:t>
      </w:r>
    </w:p>
    <w:p w:rsidR="00000000" w:rsidRPr="00A21D9B" w:rsidP="00A21D9B">
      <w:pPr>
        <w:pStyle w:val="ListBullet"/>
      </w:pPr>
      <w:r w:rsidRPr="00A21D9B">
        <w:t>resources and equipment used to develop basic acting skills.</w:t>
      </w:r>
    </w:p>
    <w:p w:rsidR="00000000" w:rsidRPr="00A21D9B" w:rsidP="00A21D9B">
      <w:pPr>
        <w:pStyle w:val="BodyText"/>
      </w:pPr>
    </w:p>
    <w:p w:rsidR="00000000" w:rsidRPr="00A21D9B" w:rsidP="00E729A0">
      <w:pPr>
        <w:pStyle w:val="BodyText"/>
      </w:pPr>
      <w:r w:rsidRPr="00A21D9B">
        <w:t>Assessors of this unit must satisfy the requirements for assessors in applicable vocational educational and training legislation, frameworks and/or standards.</w:t>
      </w:r>
    </w:p>
    <w:p w:rsidR="00000000" w:rsidRPr="00A21D9B" w:rsidP="00A21D9B">
      <w:pPr>
        <w:pStyle w:val="Heading1"/>
      </w:pPr>
      <w:bookmarkStart w:id="5" w:name="O_799599"/>
      <w:bookmarkEnd w:id="5"/>
      <w:r w:rsidRPr="00A21D9B">
        <w:t>Links</w:t>
      </w:r>
    </w:p>
    <w:p w:rsidR="00000000" w:rsidRPr="00A21D9B" w:rsidP="00E729A0">
      <w:pPr>
        <w:pStyle w:val="BodyText"/>
      </w:pPr>
      <w:r w:rsidRPr="00A21D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8113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21D9B" w:rsidP="00A21D9B"/>
    <w:sectPr w:rsidSect="00A21D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9B" w:rsidRPr="00E729A0" w:rsidP="00E72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A0" w:rsidP="00A21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9A0" w:rsidP="00A21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9A0" w:rsidP="00A21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D9B" w:rsidRPr="00E729A0" w:rsidP="00E72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A0" w:rsidRPr="002D2AF8" w:rsidP="00A21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CUAACT301 Develop basic acting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729A0" w:rsidP="00A21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0AB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7CC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5207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D9B"/>
  </w:style>
  <w:style w:type="character" w:customStyle="1" w:styleId="Heading1Char">
    <w:name w:val="Heading 1 Char"/>
    <w:basedOn w:val="DefaultParagraphFont"/>
    <w:link w:val="Heading1"/>
    <w:rsid w:val="00A21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D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D9B"/>
    <w:rPr>
      <w:b/>
      <w:spacing w:val="0"/>
    </w:rPr>
  </w:style>
  <w:style w:type="paragraph" w:styleId="ListBullet2">
    <w:name w:val="List Bullet 2"/>
    <w:basedOn w:val="List2"/>
    <w:rsid w:val="00A21D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D9B"/>
    <w:rPr>
      <w:i/>
    </w:rPr>
  </w:style>
  <w:style w:type="paragraph" w:styleId="Caption">
    <w:name w:val="caption"/>
    <w:basedOn w:val="BodyText"/>
    <w:next w:val="Normal"/>
    <w:qFormat/>
    <w:rsid w:val="00A21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D9B"/>
  </w:style>
  <w:style w:type="paragraph" w:styleId="TableofFigures">
    <w:name w:val="table of figures"/>
    <w:basedOn w:val="Normal"/>
    <w:next w:val="Normal"/>
    <w:semiHidden/>
    <w:rsid w:val="00A21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D9B"/>
    <w:rPr>
      <w:rFonts w:ascii="Wingdings" w:hAnsi="Wingdings"/>
    </w:rPr>
  </w:style>
  <w:style w:type="paragraph" w:customStyle="1" w:styleId="TableHeading">
    <w:name w:val="Table Heading"/>
    <w:basedOn w:val="HeadingBase"/>
    <w:rsid w:val="00A21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D9B"/>
    <w:rPr>
      <w:color w:val="0033CC"/>
      <w:u w:val="none"/>
    </w:rPr>
  </w:style>
  <w:style w:type="paragraph" w:customStyle="1" w:styleId="BodyTextRight">
    <w:name w:val="Body Text Right"/>
    <w:basedOn w:val="BodyText"/>
    <w:rsid w:val="00A21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D9B"/>
    <w:rPr>
      <w:sz w:val="32"/>
    </w:rPr>
  </w:style>
  <w:style w:type="paragraph" w:customStyle="1" w:styleId="HeadingProcedure">
    <w:name w:val="Heading Procedure"/>
    <w:basedOn w:val="HeadingBase"/>
    <w:next w:val="Normal"/>
    <w:rsid w:val="00A21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D9B"/>
    <w:pPr>
      <w:spacing w:before="60" w:after="60"/>
    </w:pPr>
  </w:style>
  <w:style w:type="paragraph" w:styleId="ListContinue">
    <w:name w:val="List Continue"/>
    <w:basedOn w:val="List"/>
    <w:rsid w:val="00A21D9B"/>
    <w:pPr>
      <w:ind w:firstLine="0"/>
    </w:pPr>
  </w:style>
  <w:style w:type="paragraph" w:customStyle="1" w:styleId="ListNote">
    <w:name w:val="List Note"/>
    <w:basedOn w:val="List"/>
    <w:rsid w:val="00A21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D9B"/>
    <w:rPr>
      <w:rFonts w:ascii="Courier New" w:hAnsi="Courier New"/>
    </w:rPr>
  </w:style>
  <w:style w:type="paragraph" w:customStyle="1" w:styleId="NoteBullet">
    <w:name w:val="Note Bullet"/>
    <w:basedOn w:val="Note"/>
    <w:rsid w:val="00A21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D9B"/>
    <w:rPr>
      <w:b/>
      <w:smallCaps/>
    </w:rPr>
  </w:style>
  <w:style w:type="paragraph" w:customStyle="1" w:styleId="TableListNumber">
    <w:name w:val="Table List Number"/>
    <w:basedOn w:val="ListNumber"/>
    <w:rsid w:val="00A21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D9B"/>
    <w:pPr>
      <w:numPr>
        <w:numId w:val="9"/>
      </w:numPr>
    </w:pPr>
  </w:style>
  <w:style w:type="paragraph" w:customStyle="1" w:styleId="ListAlpha2">
    <w:name w:val="List Alpha 2"/>
    <w:basedOn w:val="List2"/>
    <w:rsid w:val="00A21D9B"/>
    <w:pPr>
      <w:numPr>
        <w:numId w:val="8"/>
      </w:numPr>
    </w:pPr>
  </w:style>
  <w:style w:type="paragraph" w:styleId="List2">
    <w:name w:val="List 2"/>
    <w:basedOn w:val="BodyText"/>
    <w:rsid w:val="00A21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D9B"/>
    <w:pPr>
      <w:numPr>
        <w:numId w:val="4"/>
      </w:numPr>
    </w:pPr>
  </w:style>
  <w:style w:type="paragraph" w:styleId="ListContinue2">
    <w:name w:val="List Continue 2"/>
    <w:basedOn w:val="List2"/>
    <w:rsid w:val="00A21D9B"/>
    <w:pPr>
      <w:ind w:firstLine="0"/>
    </w:pPr>
  </w:style>
  <w:style w:type="paragraph" w:styleId="ListContinue3">
    <w:name w:val="List Continue 3"/>
    <w:basedOn w:val="List3"/>
    <w:rsid w:val="00A21D9B"/>
    <w:pPr>
      <w:ind w:left="1021" w:firstLine="0"/>
    </w:pPr>
  </w:style>
  <w:style w:type="paragraph" w:styleId="ListContinue4">
    <w:name w:val="List Continue 4"/>
    <w:basedOn w:val="List4"/>
    <w:rsid w:val="00A21D9B"/>
    <w:pPr>
      <w:ind w:firstLine="0"/>
    </w:pPr>
  </w:style>
  <w:style w:type="paragraph" w:styleId="ListContinue5">
    <w:name w:val="List Continue 5"/>
    <w:basedOn w:val="List5"/>
    <w:rsid w:val="00A21D9B"/>
    <w:pPr>
      <w:ind w:firstLine="0"/>
    </w:pPr>
  </w:style>
  <w:style w:type="paragraph" w:styleId="ListNumber3">
    <w:name w:val="List Number 3"/>
    <w:basedOn w:val="List3"/>
    <w:rsid w:val="00A21D9B"/>
    <w:pPr>
      <w:numPr>
        <w:numId w:val="5"/>
      </w:numPr>
    </w:pPr>
  </w:style>
  <w:style w:type="paragraph" w:styleId="ListNumber4">
    <w:name w:val="List Number 4"/>
    <w:basedOn w:val="List4"/>
    <w:rsid w:val="00A21D9B"/>
    <w:pPr>
      <w:numPr>
        <w:numId w:val="6"/>
      </w:numPr>
    </w:pPr>
  </w:style>
  <w:style w:type="paragraph" w:styleId="ListNumber5">
    <w:name w:val="List Number 5"/>
    <w:basedOn w:val="List5"/>
    <w:rsid w:val="00A21D9B"/>
    <w:pPr>
      <w:numPr>
        <w:numId w:val="7"/>
      </w:numPr>
    </w:pPr>
  </w:style>
  <w:style w:type="paragraph" w:styleId="BlockText">
    <w:name w:val="Block Text"/>
    <w:basedOn w:val="Normal"/>
    <w:rsid w:val="00A21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D9B"/>
    <w:rPr>
      <w:sz w:val="16"/>
      <w:vertAlign w:val="superscript"/>
    </w:rPr>
  </w:style>
  <w:style w:type="character" w:customStyle="1" w:styleId="Symbols">
    <w:name w:val="Symbols"/>
    <w:basedOn w:val="DefaultParagraphFont"/>
    <w:rsid w:val="00A21D9B"/>
    <w:rPr>
      <w:rFonts w:ascii="Symbol" w:hAnsi="Symbol"/>
    </w:rPr>
  </w:style>
  <w:style w:type="character" w:customStyle="1" w:styleId="MenuOptions">
    <w:name w:val="Menu Options"/>
    <w:basedOn w:val="DefaultParagraphFont"/>
    <w:rsid w:val="00A21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D9B"/>
    <w:rPr>
      <w:b/>
    </w:rPr>
  </w:style>
  <w:style w:type="character" w:customStyle="1" w:styleId="Underlined">
    <w:name w:val="Underlined"/>
    <w:basedOn w:val="DefaultParagraphFont"/>
    <w:rsid w:val="00A21D9B"/>
    <w:rPr>
      <w:u w:val="single"/>
    </w:rPr>
  </w:style>
  <w:style w:type="paragraph" w:customStyle="1" w:styleId="TableBodyTextRight">
    <w:name w:val="Table Body Text Right"/>
    <w:basedOn w:val="TableBodyText"/>
    <w:rsid w:val="00A21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D9B"/>
    <w:rPr>
      <w:sz w:val="18"/>
    </w:rPr>
  </w:style>
  <w:style w:type="paragraph" w:customStyle="1" w:styleId="BodySmallRight">
    <w:name w:val="Body Small Right"/>
    <w:basedOn w:val="BodyTextRight"/>
    <w:rsid w:val="00A21D9B"/>
    <w:rPr>
      <w:sz w:val="18"/>
      <w:szCs w:val="18"/>
    </w:rPr>
  </w:style>
  <w:style w:type="paragraph" w:customStyle="1" w:styleId="MarginEdition">
    <w:name w:val="Margin Edition"/>
    <w:basedOn w:val="MarginNote"/>
    <w:rsid w:val="00A21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D9B"/>
    <w:rPr>
      <w:sz w:val="2"/>
      <w:szCs w:val="2"/>
    </w:rPr>
  </w:style>
  <w:style w:type="character" w:customStyle="1" w:styleId="Small">
    <w:name w:val="Small"/>
    <w:basedOn w:val="DefaultParagraphFont"/>
    <w:rsid w:val="00A21D9B"/>
    <w:rPr>
      <w:sz w:val="16"/>
    </w:rPr>
  </w:style>
  <w:style w:type="paragraph" w:customStyle="1" w:styleId="WideTable">
    <w:name w:val="Wide Table"/>
    <w:basedOn w:val="Normal"/>
    <w:rsid w:val="00A21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D9B"/>
  </w:style>
  <w:style w:type="paragraph" w:styleId="Quote">
    <w:name w:val="Quote"/>
    <w:basedOn w:val="Heading1"/>
    <w:link w:val="QuoteChar"/>
    <w:qFormat/>
    <w:rsid w:val="00A21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D9B"/>
    <w:pPr>
      <w:pageBreakBefore/>
    </w:pPr>
  </w:style>
  <w:style w:type="paragraph" w:customStyle="1" w:styleId="Border">
    <w:name w:val="Border"/>
    <w:basedOn w:val="Normal"/>
    <w:qFormat/>
    <w:rsid w:val="00A21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D9B"/>
    <w:rPr>
      <w:u w:val="single"/>
    </w:rPr>
  </w:style>
  <w:style w:type="character" w:customStyle="1" w:styleId="BoldandItalics">
    <w:name w:val="Bold and Italics"/>
    <w:qFormat/>
    <w:rsid w:val="00A21D9B"/>
    <w:rPr>
      <w:b/>
      <w:i/>
      <w:u w:val="none"/>
    </w:rPr>
  </w:style>
  <w:style w:type="paragraph" w:styleId="BalloonText">
    <w:name w:val="Balloon Text"/>
    <w:basedOn w:val="Normal"/>
    <w:link w:val="BalloonTextChar"/>
    <w:rsid w:val="00A21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D9B"/>
    <w:pPr>
      <w:spacing w:before="0" w:after="0"/>
    </w:pPr>
  </w:style>
  <w:style w:type="paragraph" w:customStyle="1" w:styleId="BodyTextBold">
    <w:name w:val="Body Text Bold"/>
    <w:basedOn w:val="BodyText"/>
    <w:qFormat/>
    <w:rsid w:val="00A21D9B"/>
    <w:rPr>
      <w:b/>
    </w:rPr>
  </w:style>
  <w:style w:type="character" w:styleId="Hyperlink">
    <w:name w:val="Hyperlink"/>
    <w:basedOn w:val="DefaultParagraphFont"/>
    <w:uiPriority w:val="99"/>
    <w:unhideWhenUsed/>
    <w:rsid w:val="00E72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1928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CUAACT301 Develop basic acting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2019-02-21T12:54:00Z</dcterms:created>
  <dcterms:modified xsi:type="dcterms:W3CDTF">2019-02-21T12:54:00Z</dcterms:modified>
</cp:coreProperties>
</file>