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D4F" w:rsidP="00D92D4F">
      <w:pPr>
        <w:pStyle w:val="Title"/>
      </w:pPr>
      <w:r>
        <w:fldChar w:fldCharType="begin"/>
      </w:r>
      <w:r>
        <w:instrText xml:space="preserve"> TITLE   \* MERGEFORMAT </w:instrText>
      </w:r>
      <w:r>
        <w:fldChar w:fldCharType="separate"/>
      </w:r>
      <w:r>
        <w:t>CUAACD612 Extend professional expertise across new art forms and media</w:t>
      </w:r>
      <w:r>
        <w:fldChar w:fldCharType="end"/>
      </w:r>
    </w:p>
    <w:p w:rsidR="00D92D4F" w:rsidP="00D92D4F">
      <w:pPr>
        <w:pStyle w:val="Version"/>
        <w:sectPr w:rsidSect="007E2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6EA" w:rsidP="007E26EA">
      <w:pPr>
        <w:pStyle w:val="SuperHeading"/>
      </w:pPr>
      <w:r w:rsidRPr="007E26EA">
        <w:t>CUAACD612 Extend professional expertise across new art forms and media</w:t>
      </w:r>
    </w:p>
    <w:p w:rsidR="00000000" w:rsidRPr="007E26EA" w:rsidP="007E26EA">
      <w:pPr>
        <w:pStyle w:val="Heading1"/>
      </w:pPr>
      <w:bookmarkStart w:id="1" w:name="O_1164729"/>
      <w:bookmarkEnd w:id="1"/>
      <w:r w:rsidRPr="007E26EA">
        <w:t>Modification History</w:t>
      </w:r>
    </w:p>
    <w:tbl>
      <w:tblPr>
        <w:tblW w:w="9522" w:type="dxa"/>
        <w:tblLayout w:type="fixed"/>
        <w:tblCellMar>
          <w:left w:w="62" w:type="dxa"/>
          <w:right w:w="62" w:type="dxa"/>
        </w:tblCellMar>
        <w:tblLook w:val="0000"/>
      </w:tblPr>
      <w:tblGrid>
        <w:gridCol w:w="2864"/>
        <w:gridCol w:w="6658"/>
      </w:tblGrid>
      <w:tr w:rsidTr="007E26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BodyText"/>
            </w:pPr>
            <w:r w:rsidRPr="007E26E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rPr>
                <w:rStyle w:val="SpecialBold"/>
              </w:rPr>
              <w:t>Comments</w:t>
            </w:r>
          </w:p>
        </w:tc>
      </w:tr>
      <w:tr w:rsidTr="007E26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BodyText"/>
            </w:pPr>
            <w:r w:rsidRPr="007E26EA">
              <w:t>This version first released with CUA Creative Arts and Culture Training Package Version 5.0.</w:t>
            </w:r>
          </w:p>
        </w:tc>
      </w:tr>
    </w:tbl>
    <w:p w:rsidR="00000000" w:rsidRPr="007E26EA" w:rsidP="007E26EA">
      <w:pPr>
        <w:pStyle w:val="BodyText"/>
      </w:pPr>
    </w:p>
    <w:p w:rsidR="00000000" w:rsidRPr="007E26EA" w:rsidP="007E26EA">
      <w:pPr>
        <w:pStyle w:val="AllowPageBreak"/>
      </w:pPr>
    </w:p>
    <w:p w:rsidR="00000000" w:rsidRPr="007E26EA" w:rsidP="007E26EA">
      <w:pPr>
        <w:pStyle w:val="Heading1"/>
      </w:pPr>
      <w:bookmarkStart w:id="2" w:name="O_1164734"/>
      <w:bookmarkEnd w:id="2"/>
      <w:r w:rsidRPr="007E26EA">
        <w:t>Application</w:t>
      </w:r>
    </w:p>
    <w:p w:rsidR="00000000" w:rsidRPr="007E26EA" w:rsidP="00D92D4F">
      <w:pPr>
        <w:pStyle w:val="BodyText"/>
      </w:pPr>
      <w:r w:rsidRPr="007E26EA">
        <w:t>This unit describes skills and knowledge required to extend expertise across new art forms and media using exploration and integration. It involves exploring the potential of different new art forms and media, experimenting with new materials a</w:t>
      </w:r>
      <w:r w:rsidRPr="007E26EA">
        <w:t xml:space="preserve">nd techniques to extend skills and conceptualising new approaches to different creative works. </w:t>
      </w:r>
    </w:p>
    <w:p w:rsidR="00000000" w:rsidRPr="007E26EA" w:rsidP="00D92D4F">
      <w:pPr>
        <w:pStyle w:val="BodyText"/>
      </w:pPr>
      <w:r w:rsidRPr="007E26EA">
        <w:t xml:space="preserve">The unit applies to those who work as creative practitioners using experimentation and refinement to explore new ways of creating work. </w:t>
      </w:r>
    </w:p>
    <w:p w:rsidR="00000000" w:rsidRPr="007E26EA" w:rsidP="00D92D4F">
      <w:pPr>
        <w:pStyle w:val="BodyText"/>
      </w:pPr>
      <w:r w:rsidRPr="007E26EA">
        <w:t>No licensing, legislati</w:t>
      </w:r>
      <w:r w:rsidRPr="007E26EA">
        <w:t>ve or certification requirements apply to this unit at the time of publication.</w:t>
      </w:r>
    </w:p>
    <w:p w:rsidR="00000000" w:rsidRPr="007E26EA" w:rsidP="007E26EA">
      <w:pPr>
        <w:pStyle w:val="Heading1"/>
      </w:pPr>
      <w:bookmarkStart w:id="3" w:name="O_1164733"/>
      <w:bookmarkEnd w:id="3"/>
      <w:r w:rsidRPr="007E26EA">
        <w:t>Unit Sector</w:t>
      </w:r>
    </w:p>
    <w:p w:rsidR="00000000" w:rsidRPr="007E26EA" w:rsidP="00D92D4F">
      <w:pPr>
        <w:pStyle w:val="BodyText"/>
      </w:pPr>
      <w:r w:rsidRPr="007E26EA">
        <w:t>Visual Communication – Art, Craft and Design</w:t>
      </w:r>
    </w:p>
    <w:p w:rsidR="00000000" w:rsidRPr="007E26EA" w:rsidP="007E26EA">
      <w:pPr>
        <w:pStyle w:val="Heading1"/>
      </w:pPr>
      <w:bookmarkStart w:id="4" w:name="O_1164732"/>
      <w:bookmarkEnd w:id="4"/>
      <w:r w:rsidRPr="007E26EA">
        <w:t>Elements and Performance Criteria</w:t>
      </w:r>
    </w:p>
    <w:tbl>
      <w:tblPr>
        <w:tblW w:w="0" w:type="auto"/>
        <w:tblCellMar>
          <w:left w:w="62" w:type="dxa"/>
          <w:right w:w="62" w:type="dxa"/>
        </w:tblCellMar>
        <w:tblLook w:val="0000"/>
      </w:tblPr>
      <w:tblGrid>
        <w:gridCol w:w="2583"/>
        <w:gridCol w:w="6613"/>
      </w:tblGrid>
      <w:tr w:rsidTr="00D92D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BodyText"/>
            </w:pPr>
            <w:r w:rsidRPr="007E26E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rPr>
                <w:rStyle w:val="SpecialBold"/>
              </w:rPr>
              <w:t>PERFORMANCE CRITERIA</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BodyText"/>
            </w:pPr>
            <w:r w:rsidRPr="007E26E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rPr>
                <w:rStyle w:val="Emphasis"/>
              </w:rPr>
              <w:t>Performance criteria describe the performance needed to demonstrate achievement of the element.</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List"/>
              <w:rPr>
                <w:lang w:val="en-NZ"/>
              </w:rPr>
            </w:pPr>
            <w:r w:rsidRPr="007E26EA">
              <w:t xml:space="preserve">1. Explore the professional potential of different art forms and media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List"/>
            </w:pPr>
            <w:r w:rsidRPr="007E26EA">
              <w:t>1.1 Evaluate ways in which the use of differe</w:t>
            </w:r>
            <w:r w:rsidRPr="007E26EA">
              <w:t>nt art forms or media may enhance current practice</w:t>
            </w:r>
          </w:p>
          <w:p w:rsidR="00000000" w:rsidRPr="007E26EA" w:rsidP="007E26EA">
            <w:pPr>
              <w:pStyle w:val="List"/>
            </w:pPr>
            <w:r w:rsidRPr="007E26EA">
              <w:t>1.2 Explore and analyse different connections and associations as sources of new ideas</w:t>
            </w:r>
          </w:p>
          <w:p w:rsidR="00000000" w:rsidRPr="007E26EA" w:rsidP="007E26EA">
            <w:pPr>
              <w:pStyle w:val="List"/>
            </w:pPr>
            <w:r w:rsidRPr="007E26EA">
              <w:t>1.3 Select new art forms or media to explore in own practice</w:t>
            </w:r>
          </w:p>
          <w:p w:rsidR="00000000" w:rsidP="007E26EA">
            <w:pPr>
              <w:pStyle w:val="List"/>
              <w:rPr>
                <w:lang w:val="en-NZ"/>
              </w:rPr>
            </w:pPr>
            <w:r w:rsidRPr="007E26EA">
              <w:t>1.4</w:t>
            </w:r>
            <w:r w:rsidRPr="007E26EA">
              <w:rPr>
                <w:rStyle w:val="Monospace"/>
              </w:rPr>
              <w:t xml:space="preserve"> </w:t>
            </w:r>
            <w:r w:rsidRPr="007E26EA">
              <w:t>Research historical, cultural, political or sociologi</w:t>
            </w:r>
            <w:r w:rsidRPr="007E26EA">
              <w:t>cal contexts within the visual arts practice.</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List"/>
              <w:rPr>
                <w:lang w:val="en-NZ"/>
              </w:rPr>
            </w:pPr>
            <w:r w:rsidRPr="007E26EA">
              <w:t xml:space="preserve">2. Explore and extend new skills with materials, </w:t>
            </w:r>
            <w:r w:rsidRPr="007E26EA">
              <w:t>processes and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List"/>
            </w:pPr>
            <w:r w:rsidRPr="007E26EA">
              <w:t>2.1 Explore and experiment with new materials, processes and techniques in selected art forms and media</w:t>
            </w:r>
          </w:p>
          <w:p w:rsidR="00000000" w:rsidRPr="007E26EA" w:rsidP="007E26EA">
            <w:pPr>
              <w:pStyle w:val="List"/>
            </w:pPr>
            <w:r w:rsidRPr="007E26EA">
              <w:t>2.2 Identify and resolve techni</w:t>
            </w:r>
            <w:r w:rsidRPr="007E26EA">
              <w:t>cal problems in new areas as required</w:t>
            </w:r>
          </w:p>
          <w:p w:rsidR="00000000" w:rsidRPr="007E26EA" w:rsidP="007E26EA">
            <w:pPr>
              <w:pStyle w:val="List"/>
            </w:pPr>
            <w:r w:rsidRPr="007E26EA">
              <w:t xml:space="preserve">2.3 Evaluate results of experimentation and testing with new art forms or media </w:t>
            </w:r>
          </w:p>
          <w:p w:rsidR="00000000" w:rsidP="007E26EA">
            <w:pPr>
              <w:pStyle w:val="List"/>
              <w:rPr>
                <w:lang w:val="en-NZ"/>
              </w:rPr>
            </w:pPr>
            <w:r w:rsidRPr="007E26EA">
              <w:t xml:space="preserve">2.4 Apply developed technical expertise to chosen art form or media </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List"/>
              <w:rPr>
                <w:lang w:val="en-NZ"/>
              </w:rPr>
            </w:pPr>
            <w:r w:rsidRPr="007E26EA">
              <w:t>3. Conceptualise new approaches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List"/>
            </w:pPr>
            <w:r w:rsidRPr="007E26EA">
              <w:t>3.1 Evaluate how new and existing skills might work together in own practice</w:t>
            </w:r>
          </w:p>
          <w:p w:rsidR="00000000" w:rsidRPr="007E26EA" w:rsidP="007E26EA">
            <w:pPr>
              <w:pStyle w:val="List"/>
            </w:pPr>
            <w:r w:rsidRPr="007E26EA">
              <w:t>3.2 Discuss and refine thinking through collaboration with others</w:t>
            </w:r>
          </w:p>
          <w:p w:rsidR="00000000" w:rsidRPr="007E26EA" w:rsidP="007E26EA">
            <w:pPr>
              <w:pStyle w:val="List"/>
            </w:pPr>
            <w:r w:rsidRPr="007E26EA">
              <w:t xml:space="preserve">3.3 Develop concepts for new work by combining new ideas and expertise </w:t>
            </w:r>
          </w:p>
        </w:tc>
      </w:tr>
    </w:tbl>
    <w:p w:rsidR="00000000" w:rsidRPr="007E26EA" w:rsidP="007E26EA">
      <w:pPr>
        <w:pStyle w:val="BodyText"/>
      </w:pPr>
    </w:p>
    <w:p w:rsidR="00000000" w:rsidRPr="007E26EA" w:rsidP="007E26EA">
      <w:pPr>
        <w:pStyle w:val="AllowPageBreak"/>
      </w:pPr>
    </w:p>
    <w:p w:rsidR="00000000" w:rsidRPr="007E26EA" w:rsidP="007E26EA">
      <w:pPr>
        <w:pStyle w:val="Heading1"/>
      </w:pPr>
      <w:bookmarkStart w:id="5" w:name="O_1164731"/>
      <w:bookmarkEnd w:id="5"/>
      <w:r w:rsidRPr="007E26EA">
        <w:t>Foundation Skills</w:t>
      </w:r>
    </w:p>
    <w:p w:rsidR="00000000" w:rsidRPr="00D92D4F" w:rsidP="00D92D4F">
      <w:pPr>
        <w:pStyle w:val="BodyText"/>
        <w:rPr>
          <w:i/>
        </w:rPr>
      </w:pPr>
      <w:r w:rsidRPr="00D92D4F">
        <w:rPr>
          <w:rStyle w:val="Emphasis"/>
        </w:rPr>
        <w:t>Th</w:t>
      </w:r>
      <w:r w:rsidRPr="00D92D4F">
        <w:rPr>
          <w:rStyle w:val="Emphasis"/>
        </w:rPr>
        <w:t>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92D4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6EA" w:rsidP="007E26EA">
            <w:pPr>
              <w:pStyle w:val="BodyText"/>
            </w:pPr>
            <w:r w:rsidRPr="007E26E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rPr>
                <w:rStyle w:val="SpecialBold"/>
              </w:rPr>
              <w:t>DESCRIPTION</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Interprets visual and textual information to extract ideas and legisla</w:t>
            </w:r>
            <w:r w:rsidRPr="007E26EA">
              <w:t>tive parameters</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Documents information using clear, specific and industry related terminology</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Articulates clearly using detailed and appropriate language for environment and careful listening to confirm understanding</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Considers the implication of intellectual property requirements when conducting research and planning idea development</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Seeks collaborative relationships to refine own insights about new professional directions through discussion</w:t>
            </w:r>
            <w:r w:rsidRPr="007E26EA">
              <w:t xml:space="preserve"> with others</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6EA">
            <w:pPr>
              <w:pStyle w:val="ListBullet"/>
              <w:rPr>
                <w:lang w:val="en-NZ"/>
              </w:rPr>
            </w:pPr>
            <w:r w:rsidRPr="007E26EA">
              <w:t>Develops a broad, flexible plan for enhancement of skills, technique and personal style in new art forms</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6EA" w:rsidP="007E26EA">
            <w:pPr>
              <w:pStyle w:val="ListBullet"/>
            </w:pPr>
            <w:r w:rsidRPr="007E26EA">
              <w:t xml:space="preserve">Evaluates and decides on approach to exploration, practice and refinement of skills </w:t>
            </w:r>
            <w:r w:rsidRPr="007E26EA">
              <w:t>and techniques with new media using analytical processes</w:t>
            </w:r>
          </w:p>
          <w:p w:rsidR="00000000" w:rsidP="007E26EA">
            <w:pPr>
              <w:pStyle w:val="ListBullet"/>
              <w:rPr>
                <w:lang w:val="en-NZ"/>
              </w:rPr>
            </w:pPr>
            <w:r w:rsidRPr="007E26EA">
              <w:t>Builds new skills and generates new ideas using exploration and experimentation</w:t>
            </w:r>
          </w:p>
        </w:tc>
      </w:tr>
      <w:tr w:rsidTr="00D92D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6EA">
            <w:pPr>
              <w:pStyle w:val="BodyText"/>
              <w:rPr>
                <w:lang w:val="en-NZ"/>
              </w:rPr>
            </w:pPr>
            <w:r w:rsidRPr="007E26EA">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6EA" w:rsidP="007E26EA">
            <w:pPr>
              <w:pStyle w:val="ListBullet"/>
            </w:pPr>
            <w:r w:rsidRPr="007E26EA">
              <w:t>Makes creative and technical decisions and addresses problems during production</w:t>
            </w:r>
          </w:p>
        </w:tc>
      </w:tr>
    </w:tbl>
    <w:p w:rsidR="00000000" w:rsidRPr="007E26EA" w:rsidP="007E26EA">
      <w:pPr>
        <w:pStyle w:val="BodyText"/>
      </w:pPr>
    </w:p>
    <w:p w:rsidR="00000000" w:rsidRPr="007E26EA" w:rsidP="007E26EA">
      <w:pPr>
        <w:pStyle w:val="AllowPageBreak"/>
      </w:pPr>
    </w:p>
    <w:p w:rsidR="00000000" w:rsidRPr="007E26EA" w:rsidP="007E26EA">
      <w:pPr>
        <w:pStyle w:val="Heading1"/>
      </w:pPr>
      <w:bookmarkStart w:id="6" w:name="O_1164730"/>
      <w:bookmarkEnd w:id="6"/>
      <w:r w:rsidRPr="007E26EA">
        <w:t>Unit Mapping Information</w:t>
      </w:r>
    </w:p>
    <w:p w:rsidR="00000000" w:rsidRPr="007E26EA" w:rsidP="00D92D4F">
      <w:pPr>
        <w:pStyle w:val="BodyText"/>
      </w:pPr>
      <w:r w:rsidRPr="007E26EA">
        <w:t>Supersedes and is equivalent to CUAACD602 Extend professional expertise across new art forms and media.</w:t>
      </w:r>
    </w:p>
    <w:p w:rsidR="00000000" w:rsidRPr="007E26EA" w:rsidP="007E26EA">
      <w:pPr>
        <w:pStyle w:val="Heading1"/>
      </w:pPr>
      <w:bookmarkStart w:id="7" w:name="O_1164723"/>
      <w:bookmarkEnd w:id="7"/>
      <w:r w:rsidRPr="007E26EA">
        <w:t>Links</w:t>
      </w:r>
    </w:p>
    <w:p w:rsidR="00000000" w:rsidRPr="007E26EA" w:rsidP="00D92D4F">
      <w:pPr>
        <w:pStyle w:val="BodyText"/>
      </w:pPr>
      <w:r w:rsidRPr="007E26E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6521E">
        <w:rPr>
          <w:rStyle w:val="Hyperlink"/>
        </w:rPr>
        <w:t>https://vetnet.gov.au/Pages/TrainingDocs.aspx?q=1db201d9-4006-4430-839f-382ef6b803d5</w:t>
      </w:r>
      <w:r>
        <w:fldChar w:fldCharType="end"/>
      </w:r>
    </w:p>
    <w:p w:rsidR="00000000" w:rsidRPr="007E26EA" w:rsidP="007E26EA"/>
    <w:sectPr w:rsidSect="007E26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A" w:rsidRPr="00D92D4F" w:rsidP="00D92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4F" w:rsidP="007E2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D4F" w:rsidP="007E26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2D4F" w:rsidP="007E2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6EA" w:rsidRPr="00D92D4F" w:rsidP="00D92D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4F" w:rsidRPr="002D2AF8" w:rsidP="007E26EA">
    <w:pPr>
      <w:pStyle w:val="Header"/>
      <w:framePr w:wrap="around"/>
    </w:pPr>
    <w:r>
      <w:fldChar w:fldCharType="begin"/>
    </w:r>
    <w:r>
      <w:instrText xml:space="preserve"> TITLE   \* MERGEFORMAT </w:instrText>
    </w:r>
    <w:r>
      <w:fldChar w:fldCharType="separate"/>
    </w:r>
    <w:r>
      <w:t>CUAACD612 Extend professional expertise across new art forms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92D4F" w:rsidP="007E2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0E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A69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6EA"/>
    <w:pPr>
      <w:spacing w:before="360" w:after="60"/>
      <w:outlineLvl w:val="0"/>
    </w:pPr>
    <w:rPr>
      <w:sz w:val="32"/>
    </w:rPr>
  </w:style>
  <w:style w:type="paragraph" w:styleId="Heading2">
    <w:name w:val="heading 2"/>
    <w:basedOn w:val="HeadingBase"/>
    <w:next w:val="BodyText"/>
    <w:link w:val="Heading2Char"/>
    <w:qFormat/>
    <w:rsid w:val="007E26EA"/>
    <w:pPr>
      <w:keepLines/>
      <w:spacing w:before="240" w:after="120"/>
      <w:outlineLvl w:val="1"/>
    </w:pPr>
    <w:rPr>
      <w:sz w:val="28"/>
      <w:szCs w:val="40"/>
    </w:rPr>
  </w:style>
  <w:style w:type="paragraph" w:styleId="Heading3">
    <w:name w:val="heading 3"/>
    <w:basedOn w:val="HeadingBase"/>
    <w:next w:val="BodyText"/>
    <w:link w:val="Heading3Char"/>
    <w:qFormat/>
    <w:rsid w:val="007E26EA"/>
    <w:pPr>
      <w:spacing w:before="180" w:after="120"/>
      <w:outlineLvl w:val="2"/>
    </w:pPr>
    <w:rPr>
      <w:spacing w:val="-10"/>
      <w:kern w:val="32"/>
    </w:rPr>
  </w:style>
  <w:style w:type="paragraph" w:styleId="Heading4">
    <w:name w:val="heading 4"/>
    <w:basedOn w:val="HeadingBase"/>
    <w:next w:val="BodyText"/>
    <w:link w:val="Heading4Char"/>
    <w:qFormat/>
    <w:rsid w:val="007E26EA"/>
    <w:pPr>
      <w:spacing w:before="160" w:after="120"/>
      <w:outlineLvl w:val="3"/>
    </w:pPr>
    <w:rPr>
      <w:sz w:val="22"/>
    </w:rPr>
  </w:style>
  <w:style w:type="paragraph" w:styleId="Heading5">
    <w:name w:val="heading 5"/>
    <w:basedOn w:val="HeadingBase"/>
    <w:next w:val="Normal"/>
    <w:link w:val="Heading5Char"/>
    <w:qFormat/>
    <w:rsid w:val="007E26EA"/>
    <w:pPr>
      <w:spacing w:before="80"/>
      <w:outlineLvl w:val="4"/>
    </w:pPr>
    <w:rPr>
      <w:color w:val="918585"/>
      <w:sz w:val="20"/>
    </w:rPr>
  </w:style>
  <w:style w:type="paragraph" w:styleId="Heading6">
    <w:name w:val="heading 6"/>
    <w:basedOn w:val="HeadingBase"/>
    <w:next w:val="Normal"/>
    <w:link w:val="Heading6Char"/>
    <w:qFormat/>
    <w:rsid w:val="007E26EA"/>
    <w:pPr>
      <w:spacing w:before="60"/>
      <w:outlineLvl w:val="5"/>
    </w:pPr>
    <w:rPr>
      <w:color w:val="918585"/>
      <w:sz w:val="20"/>
    </w:rPr>
  </w:style>
  <w:style w:type="paragraph" w:styleId="Heading7">
    <w:name w:val="heading 7"/>
    <w:basedOn w:val="Normal"/>
    <w:next w:val="Normal"/>
    <w:link w:val="Heading7Char"/>
    <w:qFormat/>
    <w:rsid w:val="007E26EA"/>
    <w:pPr>
      <w:ind w:left="720"/>
      <w:outlineLvl w:val="6"/>
    </w:pPr>
    <w:rPr>
      <w:i/>
    </w:rPr>
  </w:style>
  <w:style w:type="paragraph" w:styleId="Heading8">
    <w:name w:val="heading 8"/>
    <w:basedOn w:val="Normal"/>
    <w:next w:val="Normal"/>
    <w:link w:val="Heading8Char"/>
    <w:qFormat/>
    <w:rsid w:val="007E26EA"/>
    <w:pPr>
      <w:ind w:left="720"/>
      <w:outlineLvl w:val="7"/>
    </w:pPr>
    <w:rPr>
      <w:i/>
    </w:rPr>
  </w:style>
  <w:style w:type="paragraph" w:styleId="Heading9">
    <w:name w:val="heading 9"/>
    <w:basedOn w:val="Normal"/>
    <w:next w:val="Normal"/>
    <w:link w:val="Heading9Char"/>
    <w:qFormat/>
    <w:rsid w:val="007E26EA"/>
    <w:pPr>
      <w:ind w:left="720"/>
      <w:outlineLvl w:val="8"/>
    </w:pPr>
    <w:rPr>
      <w:i/>
    </w:rPr>
  </w:style>
  <w:style w:type="character" w:default="1" w:styleId="DefaultParagraphFont">
    <w:name w:val="Default Paragraph Font"/>
    <w:uiPriority w:val="1"/>
    <w:unhideWhenUsed/>
    <w:rsid w:val="007E2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6EA"/>
  </w:style>
  <w:style w:type="character" w:customStyle="1" w:styleId="Heading1Char">
    <w:name w:val="Heading 1 Char"/>
    <w:basedOn w:val="DefaultParagraphFont"/>
    <w:link w:val="Heading1"/>
    <w:rsid w:val="007E26EA"/>
    <w:rPr>
      <w:rFonts w:ascii="Times New Roman" w:eastAsia="Times New Roman" w:hAnsi="Times New Roman" w:cs="Times New Roman"/>
      <w:b/>
      <w:sz w:val="32"/>
      <w:szCs w:val="20"/>
      <w:lang w:eastAsia="en-US"/>
    </w:rPr>
  </w:style>
  <w:style w:type="paragraph" w:styleId="BodyText">
    <w:name w:val="Body Text"/>
    <w:basedOn w:val="Normal"/>
    <w:link w:val="BodyTextChar"/>
    <w:rsid w:val="007E2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6EA"/>
    <w:rPr>
      <w:rFonts w:ascii="Times New Roman" w:eastAsia="Times New Roman" w:hAnsi="Times New Roman" w:cs="Times New Roman"/>
      <w:sz w:val="24"/>
      <w:lang w:eastAsia="en-US"/>
    </w:rPr>
  </w:style>
  <w:style w:type="paragraph" w:styleId="List">
    <w:name w:val="List"/>
    <w:basedOn w:val="BodyText"/>
    <w:next w:val="BodyText"/>
    <w:rsid w:val="007E26EA"/>
    <w:pPr>
      <w:tabs>
        <w:tab w:val="left" w:pos="340"/>
      </w:tabs>
      <w:spacing w:before="60" w:after="60"/>
      <w:ind w:left="340" w:hanging="340"/>
    </w:pPr>
  </w:style>
  <w:style w:type="paragraph" w:styleId="ListBullet">
    <w:name w:val="List Bullet"/>
    <w:basedOn w:val="List"/>
    <w:rsid w:val="007E26EA"/>
    <w:pPr>
      <w:numPr>
        <w:numId w:val="11"/>
      </w:numPr>
      <w:tabs>
        <w:tab w:val="clear" w:pos="340"/>
      </w:tabs>
      <w:spacing w:before="40" w:after="40"/>
    </w:pPr>
  </w:style>
  <w:style w:type="character" w:customStyle="1" w:styleId="SpecialBold">
    <w:name w:val="Special Bold"/>
    <w:basedOn w:val="DefaultParagraphFont"/>
    <w:rsid w:val="007E26EA"/>
    <w:rPr>
      <w:b/>
      <w:spacing w:val="0"/>
    </w:rPr>
  </w:style>
  <w:style w:type="character" w:styleId="Emphasis">
    <w:name w:val="Emphasis"/>
    <w:basedOn w:val="DefaultParagraphFont"/>
    <w:qFormat/>
    <w:rsid w:val="007E26EA"/>
    <w:rPr>
      <w:i/>
    </w:rPr>
  </w:style>
  <w:style w:type="paragraph" w:customStyle="1" w:styleId="SuperHeading">
    <w:name w:val="SuperHeading"/>
    <w:basedOn w:val="Normal"/>
    <w:rsid w:val="007E26EA"/>
    <w:pPr>
      <w:spacing w:before="240" w:after="120"/>
      <w:outlineLvl w:val="0"/>
    </w:pPr>
    <w:rPr>
      <w:rFonts w:ascii="Times New Roman" w:hAnsi="Times New Roman"/>
      <w:b/>
      <w:sz w:val="32"/>
    </w:rPr>
  </w:style>
  <w:style w:type="paragraph" w:customStyle="1" w:styleId="AllowPageBreak">
    <w:name w:val="AllowPageBreak"/>
    <w:rsid w:val="007E2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7E26EA"/>
    <w:rPr>
      <w:rFonts w:ascii="Courier New" w:hAnsi="Courier New"/>
    </w:rPr>
  </w:style>
  <w:style w:type="character" w:customStyle="1" w:styleId="Heading2Char">
    <w:name w:val="Heading 2 Char"/>
    <w:basedOn w:val="DefaultParagraphFont"/>
    <w:link w:val="Heading2"/>
    <w:rsid w:val="007E2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6EA"/>
    <w:rPr>
      <w:rFonts w:ascii="Courier New" w:eastAsia="Times New Roman" w:hAnsi="Courier New" w:cs="Times New Roman"/>
      <w:i/>
      <w:szCs w:val="20"/>
      <w:lang w:eastAsia="en-US"/>
    </w:rPr>
  </w:style>
  <w:style w:type="paragraph" w:customStyle="1" w:styleId="HeadingBase">
    <w:name w:val="Heading Base"/>
    <w:rsid w:val="007E2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6EA"/>
    <w:pPr>
      <w:tabs>
        <w:tab w:val="right" w:leader="dot" w:pos="9072"/>
      </w:tabs>
      <w:ind w:left="567"/>
    </w:pPr>
    <w:rPr>
      <w:szCs w:val="22"/>
    </w:rPr>
  </w:style>
  <w:style w:type="paragraph" w:customStyle="1" w:styleId="TOCBase">
    <w:name w:val="TOC Base"/>
    <w:rsid w:val="007E2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6EA"/>
    <w:pPr>
      <w:tabs>
        <w:tab w:val="right" w:leader="dot" w:pos="9072"/>
      </w:tabs>
      <w:spacing w:before="40" w:after="40"/>
      <w:ind w:left="284"/>
    </w:pPr>
    <w:rPr>
      <w:rFonts w:ascii="Times New Roman" w:hAnsi="Times New Roman"/>
    </w:rPr>
  </w:style>
  <w:style w:type="paragraph" w:styleId="TOC1">
    <w:name w:val="toc 1"/>
    <w:basedOn w:val="TOCBase"/>
    <w:next w:val="Normal"/>
    <w:rsid w:val="007E2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6EA"/>
    <w:rPr>
      <w:rFonts w:ascii="Times New Roman" w:eastAsia="Times New Roman" w:hAnsi="Times New Roman" w:cs="Times New Roman"/>
      <w:sz w:val="16"/>
      <w:lang w:eastAsia="en-US"/>
    </w:rPr>
  </w:style>
  <w:style w:type="paragraph" w:styleId="Title">
    <w:name w:val="Title"/>
    <w:basedOn w:val="HeadingBase"/>
    <w:link w:val="TitleChar"/>
    <w:qFormat/>
    <w:rsid w:val="007E26EA"/>
    <w:pPr>
      <w:spacing w:before="5040"/>
      <w:jc w:val="center"/>
    </w:pPr>
    <w:rPr>
      <w:sz w:val="48"/>
      <w:szCs w:val="72"/>
      <w:lang w:val="en-US"/>
    </w:rPr>
  </w:style>
  <w:style w:type="character" w:customStyle="1" w:styleId="TitleChar">
    <w:name w:val="Title Char"/>
    <w:basedOn w:val="DefaultParagraphFont"/>
    <w:link w:val="Title"/>
    <w:rsid w:val="007E2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6EA"/>
    <w:pPr>
      <w:tabs>
        <w:tab w:val="left" w:pos="3600"/>
        <w:tab w:val="left" w:pos="3958"/>
      </w:tabs>
    </w:pPr>
  </w:style>
  <w:style w:type="paragraph" w:customStyle="1" w:styleId="Note">
    <w:name w:val="Note"/>
    <w:basedOn w:val="BodyText"/>
    <w:rsid w:val="007E2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6EA"/>
    <w:pPr>
      <w:framePr w:wrap="auto" w:hAnchor="text" w:y="6049"/>
    </w:pPr>
    <w:rPr>
      <w:color w:val="000000"/>
      <w:sz w:val="40"/>
    </w:rPr>
  </w:style>
  <w:style w:type="paragraph" w:customStyle="1" w:styleId="TOCTitle">
    <w:name w:val="TOCTitle"/>
    <w:basedOn w:val="Heading1"/>
    <w:rsid w:val="007E26EA"/>
    <w:pPr>
      <w:spacing w:after="240"/>
      <w:jc w:val="center"/>
      <w:outlineLvl w:val="9"/>
    </w:pPr>
    <w:rPr>
      <w:caps/>
    </w:rPr>
  </w:style>
  <w:style w:type="paragraph" w:customStyle="1" w:styleId="Version">
    <w:name w:val="Version"/>
    <w:rsid w:val="007E2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6EA"/>
    <w:pPr>
      <w:numPr>
        <w:numId w:val="12"/>
      </w:numPr>
      <w:tabs>
        <w:tab w:val="clear" w:pos="680"/>
      </w:tabs>
    </w:pPr>
  </w:style>
  <w:style w:type="paragraph" w:styleId="Index1">
    <w:name w:val="index 1"/>
    <w:basedOn w:val="Normal"/>
    <w:next w:val="Normal"/>
    <w:semiHidden/>
    <w:rsid w:val="007E26EA"/>
    <w:pPr>
      <w:keepNext w:val="0"/>
      <w:tabs>
        <w:tab w:val="right" w:pos="4176"/>
      </w:tabs>
      <w:ind w:left="198" w:hanging="198"/>
    </w:pPr>
    <w:rPr>
      <w:rFonts w:ascii="Garamond" w:hAnsi="Garamond"/>
    </w:rPr>
  </w:style>
  <w:style w:type="paragraph" w:styleId="IndexHeading">
    <w:name w:val="index heading"/>
    <w:basedOn w:val="Normal"/>
    <w:next w:val="Index1"/>
    <w:semiHidden/>
    <w:rsid w:val="007E26EA"/>
    <w:pPr>
      <w:spacing w:before="120" w:after="120"/>
    </w:pPr>
    <w:rPr>
      <w:rFonts w:ascii="Arial" w:hAnsi="Arial"/>
      <w:b/>
      <w:color w:val="918585"/>
      <w:sz w:val="24"/>
    </w:rPr>
  </w:style>
  <w:style w:type="paragraph" w:styleId="Header">
    <w:name w:val="header"/>
    <w:basedOn w:val="Normal"/>
    <w:link w:val="HeaderChar"/>
    <w:rsid w:val="007E2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6EA"/>
    <w:rPr>
      <w:rFonts w:ascii="Times New Roman" w:eastAsia="Times New Roman" w:hAnsi="Times New Roman" w:cs="Times New Roman"/>
      <w:sz w:val="16"/>
      <w:szCs w:val="20"/>
      <w:lang w:val="en-GB" w:eastAsia="en-US"/>
    </w:rPr>
  </w:style>
  <w:style w:type="paragraph" w:customStyle="1" w:styleId="Chapter">
    <w:name w:val="Chapter"/>
    <w:basedOn w:val="Normal"/>
    <w:rsid w:val="007E26EA"/>
    <w:pPr>
      <w:spacing w:before="240"/>
    </w:pPr>
    <w:rPr>
      <w:rFonts w:ascii="Times New Roman" w:hAnsi="Times New Roman"/>
      <w:smallCaps/>
      <w:spacing w:val="80"/>
      <w:sz w:val="28"/>
    </w:rPr>
  </w:style>
  <w:style w:type="paragraph" w:customStyle="1" w:styleId="InChapter">
    <w:name w:val="InChapter"/>
    <w:basedOn w:val="Heading3"/>
    <w:rsid w:val="007E26EA"/>
    <w:pPr>
      <w:spacing w:after="240"/>
      <w:outlineLvl w:val="9"/>
    </w:pPr>
    <w:rPr>
      <w:noProof/>
    </w:rPr>
  </w:style>
  <w:style w:type="paragraph" w:styleId="Index2">
    <w:name w:val="index 2"/>
    <w:basedOn w:val="Normal"/>
    <w:next w:val="Normal"/>
    <w:semiHidden/>
    <w:rsid w:val="007E26EA"/>
    <w:pPr>
      <w:tabs>
        <w:tab w:val="right" w:pos="4176"/>
      </w:tabs>
      <w:ind w:left="568" w:hanging="284"/>
    </w:pPr>
    <w:rPr>
      <w:rFonts w:ascii="Garamond" w:hAnsi="Garamond"/>
    </w:rPr>
  </w:style>
  <w:style w:type="paragraph" w:customStyle="1" w:styleId="Byline">
    <w:name w:val="Byline"/>
    <w:rsid w:val="007E2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6EA"/>
    <w:pPr>
      <w:tabs>
        <w:tab w:val="clear" w:pos="3600"/>
        <w:tab w:val="clear" w:pos="3958"/>
      </w:tabs>
      <w:jc w:val="right"/>
    </w:pPr>
  </w:style>
  <w:style w:type="paragraph" w:styleId="Caption">
    <w:name w:val="caption"/>
    <w:basedOn w:val="BodyText"/>
    <w:next w:val="Normal"/>
    <w:qFormat/>
    <w:rsid w:val="007E26EA"/>
    <w:pPr>
      <w:framePr w:w="2268" w:hSpace="181" w:vSpace="181" w:wrap="around" w:vAnchor="text" w:hAnchor="page" w:x="1135" w:y="285" w:anchorLock="1"/>
    </w:pPr>
    <w:rPr>
      <w:i/>
    </w:rPr>
  </w:style>
  <w:style w:type="paragraph" w:customStyle="1" w:styleId="MiniTOCTitle">
    <w:name w:val="MiniTOCTitle"/>
    <w:basedOn w:val="Heading4"/>
    <w:rsid w:val="007E26EA"/>
    <w:pPr>
      <w:spacing w:before="240"/>
      <w:outlineLvl w:val="9"/>
    </w:pPr>
    <w:rPr>
      <w:noProof/>
      <w:sz w:val="24"/>
    </w:rPr>
  </w:style>
  <w:style w:type="paragraph" w:customStyle="1" w:styleId="MiniTOCItem">
    <w:name w:val="MiniTOCItem"/>
    <w:basedOn w:val="ListBullet"/>
    <w:rsid w:val="007E26EA"/>
    <w:pPr>
      <w:numPr>
        <w:numId w:val="0"/>
      </w:numPr>
      <w:tabs>
        <w:tab w:val="right" w:leader="dot" w:pos="6521"/>
      </w:tabs>
      <w:spacing w:before="0" w:after="0"/>
    </w:pPr>
  </w:style>
  <w:style w:type="paragraph" w:customStyle="1" w:styleId="TOFTitle">
    <w:name w:val="TOFTitle"/>
    <w:basedOn w:val="TOCTitle"/>
    <w:rsid w:val="007E26EA"/>
  </w:style>
  <w:style w:type="paragraph" w:styleId="TableofFigures">
    <w:name w:val="table of figures"/>
    <w:basedOn w:val="Normal"/>
    <w:next w:val="Normal"/>
    <w:semiHidden/>
    <w:rsid w:val="007E26EA"/>
    <w:pPr>
      <w:tabs>
        <w:tab w:val="right" w:leader="dot" w:pos="9072"/>
      </w:tabs>
      <w:ind w:left="970" w:hanging="403"/>
    </w:pPr>
    <w:rPr>
      <w:rFonts w:ascii="Times New Roman" w:hAnsi="Times New Roman"/>
      <w:b/>
    </w:rPr>
  </w:style>
  <w:style w:type="paragraph" w:styleId="ListNumber">
    <w:name w:val="List Number"/>
    <w:basedOn w:val="List"/>
    <w:rsid w:val="007E26EA"/>
    <w:pPr>
      <w:numPr>
        <w:numId w:val="14"/>
      </w:numPr>
      <w:tabs>
        <w:tab w:val="clear" w:pos="340"/>
      </w:tabs>
    </w:pPr>
  </w:style>
  <w:style w:type="character" w:customStyle="1" w:styleId="WingdingSymbols">
    <w:name w:val="Wingding Symbols"/>
    <w:rsid w:val="007E26EA"/>
    <w:rPr>
      <w:rFonts w:ascii="Wingdings" w:hAnsi="Wingdings"/>
    </w:rPr>
  </w:style>
  <w:style w:type="paragraph" w:customStyle="1" w:styleId="TableHeading">
    <w:name w:val="Table Heading"/>
    <w:basedOn w:val="HeadingBase"/>
    <w:rsid w:val="007E26EA"/>
    <w:pPr>
      <w:keepLines/>
      <w:pBdr>
        <w:bottom w:val="single" w:sz="6" w:space="1" w:color="918585"/>
      </w:pBdr>
      <w:spacing w:before="240"/>
    </w:pPr>
  </w:style>
  <w:style w:type="character" w:customStyle="1" w:styleId="HotSpot">
    <w:name w:val="HotSpot"/>
    <w:rsid w:val="007E26EA"/>
    <w:rPr>
      <w:color w:val="0033CC"/>
      <w:u w:val="none"/>
    </w:rPr>
  </w:style>
  <w:style w:type="paragraph" w:customStyle="1" w:styleId="BodyTextRight">
    <w:name w:val="Body Text Right"/>
    <w:basedOn w:val="BodyText"/>
    <w:rsid w:val="007E26EA"/>
    <w:pPr>
      <w:spacing w:before="0" w:after="0"/>
      <w:jc w:val="right"/>
    </w:pPr>
  </w:style>
  <w:style w:type="paragraph" w:styleId="Index3">
    <w:name w:val="index 3"/>
    <w:basedOn w:val="ListNumber2"/>
    <w:next w:val="Normal"/>
    <w:semiHidden/>
    <w:rsid w:val="007E26EA"/>
    <w:pPr>
      <w:numPr>
        <w:numId w:val="0"/>
      </w:numPr>
      <w:tabs>
        <w:tab w:val="right" w:leader="dot" w:pos="4176"/>
      </w:tabs>
    </w:pPr>
  </w:style>
  <w:style w:type="paragraph" w:styleId="ListNumber2">
    <w:name w:val="List Number 2"/>
    <w:basedOn w:val="List2"/>
    <w:rsid w:val="007E26EA"/>
    <w:pPr>
      <w:numPr>
        <w:numId w:val="9"/>
      </w:numPr>
      <w:tabs>
        <w:tab w:val="clear" w:pos="1060"/>
      </w:tabs>
    </w:pPr>
  </w:style>
  <w:style w:type="paragraph" w:customStyle="1" w:styleId="MarginNote">
    <w:name w:val="Margin Note"/>
    <w:basedOn w:val="BodyText"/>
    <w:rsid w:val="007E2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6EA"/>
    <w:rPr>
      <w:sz w:val="32"/>
    </w:rPr>
  </w:style>
  <w:style w:type="paragraph" w:customStyle="1" w:styleId="HeadingProcedure">
    <w:name w:val="Heading Procedure"/>
    <w:basedOn w:val="HeadingBase"/>
    <w:next w:val="Normal"/>
    <w:rsid w:val="007E26EA"/>
    <w:pPr>
      <w:tabs>
        <w:tab w:val="left" w:pos="0"/>
      </w:tabs>
      <w:spacing w:before="120" w:after="60"/>
    </w:pPr>
    <w:rPr>
      <w:i/>
      <w:color w:val="918585"/>
      <w:sz w:val="22"/>
    </w:rPr>
  </w:style>
  <w:style w:type="paragraph" w:customStyle="1" w:styleId="TableBodyText">
    <w:name w:val="Table Body Text"/>
    <w:basedOn w:val="BodyText"/>
    <w:rsid w:val="007E26EA"/>
    <w:pPr>
      <w:spacing w:before="60" w:after="60"/>
    </w:pPr>
  </w:style>
  <w:style w:type="paragraph" w:styleId="ListContinue">
    <w:name w:val="List Continue"/>
    <w:basedOn w:val="List"/>
    <w:rsid w:val="007E26EA"/>
    <w:pPr>
      <w:ind w:firstLine="0"/>
    </w:pPr>
  </w:style>
  <w:style w:type="paragraph" w:customStyle="1" w:styleId="ListNote">
    <w:name w:val="List Note"/>
    <w:basedOn w:val="List"/>
    <w:rsid w:val="007E26EA"/>
    <w:pPr>
      <w:pBdr>
        <w:top w:val="single" w:sz="6" w:space="2" w:color="918585"/>
        <w:bottom w:val="single" w:sz="6" w:space="2" w:color="918585"/>
      </w:pBdr>
      <w:tabs>
        <w:tab w:val="left" w:pos="1021"/>
      </w:tabs>
      <w:ind w:firstLine="0"/>
    </w:pPr>
  </w:style>
  <w:style w:type="paragraph" w:customStyle="1" w:styleId="Warning">
    <w:name w:val="Warning"/>
    <w:basedOn w:val="BodyText"/>
    <w:rsid w:val="007E26EA"/>
    <w:pPr>
      <w:shd w:val="clear" w:color="auto" w:fill="D9D9D9"/>
      <w:tabs>
        <w:tab w:val="left" w:pos="992"/>
      </w:tabs>
      <w:ind w:left="119" w:right="119"/>
    </w:pPr>
    <w:rPr>
      <w:sz w:val="20"/>
    </w:rPr>
  </w:style>
  <w:style w:type="paragraph" w:customStyle="1" w:styleId="MarginIcons">
    <w:name w:val="Margin Icons"/>
    <w:basedOn w:val="BodyText"/>
    <w:rsid w:val="007E26EA"/>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7E26EA"/>
    <w:pPr>
      <w:tabs>
        <w:tab w:val="clear" w:pos="680"/>
      </w:tabs>
      <w:spacing w:before="60" w:after="60"/>
    </w:pPr>
  </w:style>
  <w:style w:type="paragraph" w:customStyle="1" w:styleId="SubHeading2">
    <w:name w:val="SubHeading2"/>
    <w:basedOn w:val="HeadingBase"/>
    <w:rsid w:val="007E26EA"/>
    <w:pPr>
      <w:spacing w:before="240" w:after="60"/>
    </w:pPr>
    <w:rPr>
      <w:sz w:val="20"/>
    </w:rPr>
  </w:style>
  <w:style w:type="paragraph" w:customStyle="1" w:styleId="SubHeading1">
    <w:name w:val="SubHeading1"/>
    <w:basedOn w:val="HeadingBase"/>
    <w:rsid w:val="007E26EA"/>
    <w:pPr>
      <w:spacing w:before="240" w:after="60"/>
    </w:pPr>
    <w:rPr>
      <w:color w:val="918585"/>
      <w:sz w:val="22"/>
    </w:rPr>
  </w:style>
  <w:style w:type="paragraph" w:customStyle="1" w:styleId="SideHeading">
    <w:name w:val="Side Heading"/>
    <w:basedOn w:val="HeadingBase"/>
    <w:rsid w:val="007E2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6EA"/>
    <w:pPr>
      <w:numPr>
        <w:numId w:val="10"/>
      </w:numPr>
    </w:pPr>
  </w:style>
  <w:style w:type="paragraph" w:styleId="PlainText">
    <w:name w:val="Plain Text"/>
    <w:basedOn w:val="Normal"/>
    <w:link w:val="PlainTextChar"/>
    <w:rsid w:val="007E26EA"/>
    <w:rPr>
      <w:sz w:val="20"/>
    </w:rPr>
  </w:style>
  <w:style w:type="character" w:customStyle="1" w:styleId="PlainTextChar">
    <w:name w:val="Plain Text Char"/>
    <w:basedOn w:val="DefaultParagraphFont"/>
    <w:link w:val="PlainText"/>
    <w:rsid w:val="007E26EA"/>
    <w:rPr>
      <w:rFonts w:ascii="Courier New" w:eastAsia="Times New Roman" w:hAnsi="Courier New" w:cs="Times New Roman"/>
      <w:sz w:val="20"/>
      <w:szCs w:val="20"/>
      <w:lang w:eastAsia="en-US"/>
    </w:rPr>
  </w:style>
  <w:style w:type="character" w:customStyle="1" w:styleId="MenuOption">
    <w:name w:val="Menu Option"/>
    <w:basedOn w:val="DefaultParagraphFont"/>
    <w:rsid w:val="007E26EA"/>
    <w:rPr>
      <w:b/>
      <w:smallCaps/>
    </w:rPr>
  </w:style>
  <w:style w:type="paragraph" w:customStyle="1" w:styleId="TableListNumber">
    <w:name w:val="Table List Number"/>
    <w:basedOn w:val="ListNumber"/>
    <w:rsid w:val="007E26EA"/>
    <w:pPr>
      <w:numPr>
        <w:numId w:val="0"/>
      </w:numPr>
    </w:pPr>
  </w:style>
  <w:style w:type="paragraph" w:styleId="TOC4">
    <w:name w:val="toc 4"/>
    <w:basedOn w:val="TOCBase"/>
    <w:next w:val="Normal"/>
    <w:semiHidden/>
    <w:rsid w:val="007E26EA"/>
    <w:pPr>
      <w:tabs>
        <w:tab w:val="right" w:leader="dot" w:pos="9071"/>
      </w:tabs>
      <w:ind w:left="1701"/>
    </w:pPr>
  </w:style>
  <w:style w:type="paragraph" w:customStyle="1" w:styleId="ListAlpha">
    <w:name w:val="List Alpha"/>
    <w:basedOn w:val="List"/>
    <w:rsid w:val="007E26EA"/>
    <w:pPr>
      <w:numPr>
        <w:numId w:val="8"/>
      </w:numPr>
    </w:pPr>
  </w:style>
  <w:style w:type="paragraph" w:customStyle="1" w:styleId="ListAlpha2">
    <w:name w:val="List Alpha 2"/>
    <w:basedOn w:val="List2"/>
    <w:rsid w:val="007E26EA"/>
    <w:pPr>
      <w:numPr>
        <w:numId w:val="7"/>
      </w:numPr>
    </w:pPr>
  </w:style>
  <w:style w:type="paragraph" w:styleId="List2">
    <w:name w:val="List 2"/>
    <w:basedOn w:val="BodyText"/>
    <w:rsid w:val="007E26EA"/>
    <w:pPr>
      <w:tabs>
        <w:tab w:val="left" w:pos="680"/>
      </w:tabs>
      <w:spacing w:before="60" w:after="60"/>
      <w:ind w:left="680" w:hanging="340"/>
    </w:pPr>
  </w:style>
  <w:style w:type="paragraph" w:styleId="List3">
    <w:name w:val="List 3"/>
    <w:basedOn w:val="BodyText"/>
    <w:rsid w:val="007E26EA"/>
    <w:pPr>
      <w:tabs>
        <w:tab w:val="left" w:pos="1021"/>
      </w:tabs>
      <w:spacing w:before="60" w:after="60"/>
      <w:ind w:left="1020" w:hanging="340"/>
    </w:pPr>
  </w:style>
  <w:style w:type="paragraph" w:styleId="List4">
    <w:name w:val="List 4"/>
    <w:basedOn w:val="BodyText"/>
    <w:rsid w:val="007E26EA"/>
    <w:pPr>
      <w:tabs>
        <w:tab w:val="left" w:pos="1361"/>
      </w:tabs>
      <w:spacing w:before="60" w:after="60"/>
      <w:ind w:left="1361" w:hanging="340"/>
    </w:pPr>
  </w:style>
  <w:style w:type="paragraph" w:styleId="List5">
    <w:name w:val="List 5"/>
    <w:basedOn w:val="BodyText"/>
    <w:rsid w:val="007E26EA"/>
    <w:pPr>
      <w:tabs>
        <w:tab w:val="left" w:pos="1701"/>
      </w:tabs>
      <w:spacing w:before="60" w:after="60"/>
      <w:ind w:left="1701" w:hanging="340"/>
    </w:pPr>
  </w:style>
  <w:style w:type="paragraph" w:styleId="ListBullet3">
    <w:name w:val="List Bullet 3"/>
    <w:basedOn w:val="List3"/>
    <w:rsid w:val="007E26EA"/>
    <w:pPr>
      <w:numPr>
        <w:numId w:val="13"/>
      </w:numPr>
      <w:tabs>
        <w:tab w:val="clear" w:pos="1021"/>
      </w:tabs>
      <w:ind w:left="1037" w:hanging="357"/>
    </w:pPr>
  </w:style>
  <w:style w:type="paragraph" w:styleId="ListBullet4">
    <w:name w:val="List Bullet 4"/>
    <w:basedOn w:val="List4"/>
    <w:rsid w:val="007E26EA"/>
    <w:pPr>
      <w:numPr>
        <w:numId w:val="2"/>
      </w:numPr>
      <w:tabs>
        <w:tab w:val="clear" w:pos="1361"/>
      </w:tabs>
    </w:pPr>
  </w:style>
  <w:style w:type="paragraph" w:styleId="ListBullet5">
    <w:name w:val="List Bullet 5"/>
    <w:basedOn w:val="List5"/>
    <w:rsid w:val="007E26EA"/>
    <w:pPr>
      <w:numPr>
        <w:numId w:val="3"/>
      </w:numPr>
    </w:pPr>
  </w:style>
  <w:style w:type="paragraph" w:styleId="ListContinue2">
    <w:name w:val="List Continue 2"/>
    <w:basedOn w:val="List2"/>
    <w:rsid w:val="007E26EA"/>
    <w:pPr>
      <w:ind w:firstLine="0"/>
    </w:pPr>
  </w:style>
  <w:style w:type="paragraph" w:styleId="ListContinue3">
    <w:name w:val="List Continue 3"/>
    <w:basedOn w:val="List3"/>
    <w:rsid w:val="007E26EA"/>
    <w:pPr>
      <w:ind w:left="1021" w:firstLine="0"/>
    </w:pPr>
  </w:style>
  <w:style w:type="paragraph" w:styleId="ListContinue4">
    <w:name w:val="List Continue 4"/>
    <w:basedOn w:val="List4"/>
    <w:rsid w:val="007E26EA"/>
    <w:pPr>
      <w:ind w:firstLine="0"/>
    </w:pPr>
  </w:style>
  <w:style w:type="paragraph" w:styleId="ListContinue5">
    <w:name w:val="List Continue 5"/>
    <w:basedOn w:val="List5"/>
    <w:rsid w:val="007E26EA"/>
    <w:pPr>
      <w:ind w:firstLine="0"/>
    </w:pPr>
  </w:style>
  <w:style w:type="paragraph" w:styleId="ListNumber3">
    <w:name w:val="List Number 3"/>
    <w:basedOn w:val="List3"/>
    <w:rsid w:val="007E26EA"/>
    <w:pPr>
      <w:numPr>
        <w:numId w:val="4"/>
      </w:numPr>
    </w:pPr>
  </w:style>
  <w:style w:type="paragraph" w:styleId="ListNumber4">
    <w:name w:val="List Number 4"/>
    <w:basedOn w:val="List4"/>
    <w:rsid w:val="007E26EA"/>
    <w:pPr>
      <w:numPr>
        <w:numId w:val="5"/>
      </w:numPr>
    </w:pPr>
  </w:style>
  <w:style w:type="paragraph" w:styleId="ListNumber5">
    <w:name w:val="List Number 5"/>
    <w:basedOn w:val="List5"/>
    <w:rsid w:val="007E26EA"/>
    <w:pPr>
      <w:numPr>
        <w:numId w:val="6"/>
      </w:numPr>
    </w:pPr>
  </w:style>
  <w:style w:type="paragraph" w:styleId="BlockText">
    <w:name w:val="Block Text"/>
    <w:basedOn w:val="Normal"/>
    <w:rsid w:val="007E26EA"/>
    <w:pPr>
      <w:spacing w:after="120"/>
      <w:ind w:left="1440" w:right="1440"/>
    </w:pPr>
  </w:style>
  <w:style w:type="character" w:customStyle="1" w:styleId="Subscript">
    <w:name w:val="Subscript"/>
    <w:basedOn w:val="DefaultParagraphFont"/>
    <w:rsid w:val="007E26EA"/>
    <w:rPr>
      <w:sz w:val="16"/>
      <w:vertAlign w:val="subscript"/>
    </w:rPr>
  </w:style>
  <w:style w:type="character" w:customStyle="1" w:styleId="Superscript">
    <w:name w:val="Superscript"/>
    <w:basedOn w:val="DefaultParagraphFont"/>
    <w:rsid w:val="007E26EA"/>
    <w:rPr>
      <w:sz w:val="16"/>
      <w:vertAlign w:val="superscript"/>
    </w:rPr>
  </w:style>
  <w:style w:type="character" w:customStyle="1" w:styleId="Symbols">
    <w:name w:val="Symbols"/>
    <w:basedOn w:val="DefaultParagraphFont"/>
    <w:rsid w:val="007E26EA"/>
    <w:rPr>
      <w:rFonts w:ascii="Symbol" w:hAnsi="Symbol"/>
    </w:rPr>
  </w:style>
  <w:style w:type="character" w:customStyle="1" w:styleId="MenuOptions">
    <w:name w:val="Menu Options"/>
    <w:basedOn w:val="DefaultParagraphFont"/>
    <w:rsid w:val="007E26EA"/>
    <w:rPr>
      <w:rFonts w:ascii="Arial Narrow" w:hAnsi="Arial Narrow"/>
      <w:smallCaps/>
    </w:rPr>
  </w:style>
  <w:style w:type="character" w:customStyle="1" w:styleId="Buttons">
    <w:name w:val="Buttons"/>
    <w:basedOn w:val="DefaultParagraphFont"/>
    <w:rsid w:val="007E26EA"/>
    <w:rPr>
      <w:b/>
    </w:rPr>
  </w:style>
  <w:style w:type="character" w:customStyle="1" w:styleId="Underlined">
    <w:name w:val="Underlined"/>
    <w:basedOn w:val="DefaultParagraphFont"/>
    <w:rsid w:val="007E26EA"/>
    <w:rPr>
      <w:u w:val="single"/>
    </w:rPr>
  </w:style>
  <w:style w:type="paragraph" w:customStyle="1" w:styleId="TableBodyTextRight">
    <w:name w:val="Table Body Text Right"/>
    <w:basedOn w:val="TableBodyText"/>
    <w:rsid w:val="007E26EA"/>
    <w:pPr>
      <w:widowControl w:val="0"/>
      <w:autoSpaceDE w:val="0"/>
      <w:autoSpaceDN w:val="0"/>
      <w:adjustRightInd w:val="0"/>
      <w:jc w:val="right"/>
    </w:pPr>
    <w:rPr>
      <w:rFonts w:cs="Arial"/>
      <w:szCs w:val="18"/>
    </w:rPr>
  </w:style>
  <w:style w:type="paragraph" w:customStyle="1" w:styleId="CopyrightText">
    <w:name w:val="Copyright Text"/>
    <w:basedOn w:val="BodyText"/>
    <w:rsid w:val="007E26EA"/>
    <w:rPr>
      <w:sz w:val="18"/>
    </w:rPr>
  </w:style>
  <w:style w:type="paragraph" w:customStyle="1" w:styleId="BodySmallRight">
    <w:name w:val="Body Small Right"/>
    <w:basedOn w:val="BodyTextRight"/>
    <w:rsid w:val="007E26EA"/>
    <w:rPr>
      <w:sz w:val="18"/>
      <w:szCs w:val="18"/>
    </w:rPr>
  </w:style>
  <w:style w:type="paragraph" w:customStyle="1" w:styleId="MarginEdition">
    <w:name w:val="Margin Edition"/>
    <w:basedOn w:val="MarginNote"/>
    <w:rsid w:val="007E26EA"/>
    <w:pPr>
      <w:spacing w:before="0" w:after="0"/>
    </w:pPr>
    <w:rPr>
      <w:rFonts w:ascii="Times New Roman" w:hAnsi="Times New Roman"/>
      <w:color w:val="999999"/>
    </w:rPr>
  </w:style>
  <w:style w:type="paragraph" w:customStyle="1" w:styleId="Spacer">
    <w:name w:val="Spacer"/>
    <w:basedOn w:val="Normal"/>
    <w:rsid w:val="007E26EA"/>
    <w:rPr>
      <w:sz w:val="2"/>
      <w:szCs w:val="2"/>
    </w:rPr>
  </w:style>
  <w:style w:type="character" w:customStyle="1" w:styleId="Small">
    <w:name w:val="Small"/>
    <w:basedOn w:val="DefaultParagraphFont"/>
    <w:rsid w:val="007E26EA"/>
    <w:rPr>
      <w:sz w:val="16"/>
    </w:rPr>
  </w:style>
  <w:style w:type="paragraph" w:customStyle="1" w:styleId="WideTable">
    <w:name w:val="Wide Table"/>
    <w:basedOn w:val="Normal"/>
    <w:rsid w:val="007E26EA"/>
    <w:pPr>
      <w:ind w:left="-1418"/>
    </w:pPr>
    <w:rPr>
      <w:sz w:val="2"/>
      <w:szCs w:val="2"/>
    </w:rPr>
  </w:style>
  <w:style w:type="character" w:styleId="PageNumber">
    <w:name w:val="page number"/>
    <w:basedOn w:val="DefaultParagraphFont"/>
    <w:rsid w:val="007E26EA"/>
  </w:style>
  <w:style w:type="paragraph" w:styleId="Quote">
    <w:name w:val="Quote"/>
    <w:basedOn w:val="Heading1"/>
    <w:link w:val="QuoteChar"/>
    <w:qFormat/>
    <w:rsid w:val="007E26EA"/>
    <w:rPr>
      <w:b w:val="0"/>
      <w:sz w:val="72"/>
      <w:szCs w:val="72"/>
      <w:lang w:val="en-NZ"/>
    </w:rPr>
  </w:style>
  <w:style w:type="character" w:customStyle="1" w:styleId="QuoteChar">
    <w:name w:val="Quote Char"/>
    <w:basedOn w:val="DefaultParagraphFont"/>
    <w:link w:val="Quote"/>
    <w:rsid w:val="007E2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6EA"/>
    <w:pPr>
      <w:pageBreakBefore/>
    </w:pPr>
  </w:style>
  <w:style w:type="paragraph" w:customStyle="1" w:styleId="Border">
    <w:name w:val="Border"/>
    <w:basedOn w:val="Normal"/>
    <w:qFormat/>
    <w:rsid w:val="007E2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6EA"/>
    <w:rPr>
      <w:b/>
      <w:bCs/>
      <w:i/>
      <w:iCs/>
      <w:color w:val="auto"/>
    </w:rPr>
  </w:style>
  <w:style w:type="paragraph" w:styleId="IntenseQuote">
    <w:name w:val="Intense Quote"/>
    <w:basedOn w:val="Normal"/>
    <w:next w:val="Normal"/>
    <w:link w:val="IntenseQuoteChar"/>
    <w:uiPriority w:val="30"/>
    <w:qFormat/>
    <w:rsid w:val="007E2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6EA"/>
    <w:rPr>
      <w:smallCaps/>
      <w:color w:val="auto"/>
      <w:u w:val="single"/>
    </w:rPr>
  </w:style>
  <w:style w:type="character" w:styleId="IntenseReference">
    <w:name w:val="Intense Reference"/>
    <w:basedOn w:val="DefaultParagraphFont"/>
    <w:uiPriority w:val="32"/>
    <w:qFormat/>
    <w:rsid w:val="007E26EA"/>
    <w:rPr>
      <w:b/>
      <w:bCs/>
      <w:smallCaps/>
      <w:color w:val="auto"/>
      <w:spacing w:val="5"/>
      <w:u w:val="single"/>
    </w:rPr>
  </w:style>
  <w:style w:type="paragraph" w:customStyle="1" w:styleId="2ColumnHeading">
    <w:name w:val="2Column Heading"/>
    <w:basedOn w:val="BodyText"/>
    <w:qFormat/>
    <w:rsid w:val="007E26EA"/>
    <w:pPr>
      <w:spacing w:after="60"/>
      <w:ind w:left="-2268"/>
    </w:pPr>
    <w:rPr>
      <w:b/>
    </w:rPr>
  </w:style>
  <w:style w:type="paragraph" w:customStyle="1" w:styleId="Heading1TOC">
    <w:name w:val="Heading1 TOC"/>
    <w:basedOn w:val="Normal"/>
    <w:qFormat/>
    <w:rsid w:val="007E26EA"/>
    <w:pPr>
      <w:spacing w:before="240" w:after="120"/>
    </w:pPr>
    <w:rPr>
      <w:rFonts w:ascii="Times New Roman" w:hAnsi="Times New Roman"/>
      <w:b/>
      <w:sz w:val="32"/>
    </w:rPr>
  </w:style>
  <w:style w:type="paragraph" w:customStyle="1" w:styleId="Heading2TOC">
    <w:name w:val="Heading2 TOC"/>
    <w:basedOn w:val="Normal"/>
    <w:qFormat/>
    <w:rsid w:val="007E26EA"/>
    <w:pPr>
      <w:spacing w:before="240" w:after="60"/>
    </w:pPr>
    <w:rPr>
      <w:rFonts w:ascii="Times New Roman" w:hAnsi="Times New Roman"/>
      <w:b/>
      <w:sz w:val="28"/>
    </w:rPr>
  </w:style>
  <w:style w:type="character" w:customStyle="1" w:styleId="Underline">
    <w:name w:val="Underline"/>
    <w:basedOn w:val="DefaultParagraphFont"/>
    <w:qFormat/>
    <w:rsid w:val="007E26EA"/>
    <w:rPr>
      <w:u w:val="single"/>
    </w:rPr>
  </w:style>
  <w:style w:type="character" w:customStyle="1" w:styleId="BoldandItalics">
    <w:name w:val="Bold and Italics"/>
    <w:qFormat/>
    <w:rsid w:val="007E26EA"/>
    <w:rPr>
      <w:b/>
      <w:i/>
      <w:u w:val="none"/>
    </w:rPr>
  </w:style>
  <w:style w:type="paragraph" w:styleId="BalloonText">
    <w:name w:val="Balloon Text"/>
    <w:basedOn w:val="Normal"/>
    <w:link w:val="BalloonTextChar"/>
    <w:rsid w:val="007E26EA"/>
    <w:rPr>
      <w:rFonts w:ascii="Tahoma" w:hAnsi="Tahoma" w:cs="Tahoma"/>
      <w:sz w:val="16"/>
      <w:szCs w:val="16"/>
    </w:rPr>
  </w:style>
  <w:style w:type="character" w:customStyle="1" w:styleId="BalloonTextChar">
    <w:name w:val="Balloon Text Char"/>
    <w:basedOn w:val="DefaultParagraphFont"/>
    <w:link w:val="BalloonText"/>
    <w:rsid w:val="007E2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6EA"/>
    <w:rPr>
      <w:b/>
      <w:color w:val="660033"/>
      <w:spacing w:val="0"/>
    </w:rPr>
  </w:style>
  <w:style w:type="paragraph" w:customStyle="1" w:styleId="Nameditemlist">
    <w:name w:val="Named item list"/>
    <w:basedOn w:val="BodyText"/>
    <w:qFormat/>
    <w:rsid w:val="007E26EA"/>
    <w:pPr>
      <w:tabs>
        <w:tab w:val="left" w:pos="2835"/>
      </w:tabs>
      <w:ind w:left="2835" w:hanging="2835"/>
    </w:pPr>
  </w:style>
  <w:style w:type="paragraph" w:customStyle="1" w:styleId="BodyTextnopadding">
    <w:name w:val="Body Text no padding"/>
    <w:basedOn w:val="BodyText"/>
    <w:qFormat/>
    <w:rsid w:val="007E26EA"/>
    <w:pPr>
      <w:spacing w:before="0" w:after="0"/>
    </w:pPr>
  </w:style>
  <w:style w:type="paragraph" w:customStyle="1" w:styleId="BodyTextBold">
    <w:name w:val="Body Text Bold"/>
    <w:basedOn w:val="BodyText"/>
    <w:qFormat/>
    <w:rsid w:val="007E26EA"/>
    <w:rPr>
      <w:b/>
    </w:rPr>
  </w:style>
  <w:style w:type="character" w:styleId="Hyperlink">
    <w:name w:val="Hyperlink"/>
    <w:basedOn w:val="DefaultParagraphFont"/>
    <w:uiPriority w:val="99"/>
    <w:unhideWhenUsed/>
    <w:rsid w:val="00D92D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3398</Characters>
  <Application>Microsoft Office Word</Application>
  <DocSecurity>0</DocSecurity>
  <Lines>113</Lines>
  <Paragraphs>70</Paragraphs>
  <ScaleCrop>false</ScaleCrop>
  <Company>Author-it Software Corporation Ltd.</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CUAACD612 Extend professional expertise across new art forms and media</dc:title>
  <dc:subject>Approved</dc:subject>
  <dc:creator>PwC’s Skills for Australia</dc:creator>
  <cp:keywords>Release: 1</cp:keywords>
  <dc:description>Review Date: 12 April 2008</dc:description>
  <cp:lastModifiedBy>HSD_TPCMSd.prod</cp:lastModifiedBy>
  <cp:revision>3</cp:revision>
  <dcterms:created xsi:type="dcterms:W3CDTF">2022-10-19T12:59:00Z</dcterms:created>
  <dcterms:modified xsi:type="dcterms:W3CDTF">2022-10-19T12:59:00Z</dcterms:modified>
</cp:coreProperties>
</file>