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C62" w:rsidP="00A96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CUAACD611 Extend professional expertise with drawing and other visual representation tools</w:t>
      </w:r>
      <w:r>
        <w:fldChar w:fldCharType="end"/>
      </w:r>
    </w:p>
    <w:p w:rsidR="00A96C62" w:rsidP="00A96C62">
      <w:pPr>
        <w:pStyle w:val="Version"/>
        <w:sectPr w:rsidSect="00973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996" w:rsidP="00973996">
      <w:pPr>
        <w:pStyle w:val="SuperHeading"/>
      </w:pPr>
      <w:r w:rsidRPr="00973996">
        <w:t>Assessment Requirements for CUAACD611 Extend professional expertise with drawing and other visual representation tools</w:t>
      </w:r>
    </w:p>
    <w:p w:rsidR="00000000" w:rsidRPr="00973996" w:rsidP="00973996">
      <w:pPr>
        <w:pStyle w:val="Heading1"/>
      </w:pPr>
      <w:bookmarkStart w:id="1" w:name="O_1164709"/>
      <w:bookmarkEnd w:id="1"/>
      <w:r w:rsidRPr="0097399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739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996" w:rsidP="00973996">
            <w:pPr>
              <w:pStyle w:val="BodyText"/>
            </w:pPr>
            <w:r w:rsidRPr="0097399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996">
            <w:pPr>
              <w:pStyle w:val="BodyText"/>
              <w:rPr>
                <w:lang w:val="en-NZ"/>
              </w:rPr>
            </w:pPr>
            <w:r w:rsidRPr="00973996">
              <w:rPr>
                <w:rStyle w:val="SpecialBold"/>
              </w:rPr>
              <w:t>Comments</w:t>
            </w:r>
          </w:p>
        </w:tc>
      </w:tr>
      <w:tr w:rsidTr="009739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996">
            <w:pPr>
              <w:pStyle w:val="BodyText"/>
              <w:rPr>
                <w:lang w:val="en-NZ"/>
              </w:rPr>
            </w:pPr>
            <w:r w:rsidRPr="0097399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996" w:rsidP="00973996">
            <w:pPr>
              <w:pStyle w:val="BodyText"/>
            </w:pPr>
            <w:r w:rsidRPr="00973996">
              <w:t>This version first released with CUA Creative Arts and Culture Training Package Version 5.0.</w:t>
            </w:r>
          </w:p>
        </w:tc>
      </w:tr>
    </w:tbl>
    <w:p w:rsidR="00000000" w:rsidRPr="00973996" w:rsidP="00973996">
      <w:pPr>
        <w:pStyle w:val="BodyText"/>
      </w:pPr>
    </w:p>
    <w:p w:rsidR="00000000" w:rsidRPr="00973996" w:rsidP="00973996">
      <w:pPr>
        <w:pStyle w:val="AllowPageBreak"/>
      </w:pPr>
    </w:p>
    <w:p w:rsidR="00000000" w:rsidRPr="00973996" w:rsidP="00973996">
      <w:pPr>
        <w:pStyle w:val="Heading1"/>
      </w:pPr>
      <w:bookmarkStart w:id="2" w:name="O_1164712"/>
      <w:bookmarkEnd w:id="2"/>
      <w:r w:rsidRPr="00973996">
        <w:t>Performance Evidence</w:t>
      </w:r>
    </w:p>
    <w:p w:rsidR="00000000" w:rsidRPr="00973996" w:rsidP="00A96C62">
      <w:pPr>
        <w:pStyle w:val="BodyText"/>
      </w:pPr>
      <w:r w:rsidRPr="00973996">
        <w:t>The candidate must demonstrate the ability to complete the tasks outlined in the elements, performance criteria and found</w:t>
      </w:r>
      <w:r w:rsidRPr="00973996">
        <w:t>ation skills of this unit, including evidence of the ability to:</w:t>
      </w:r>
    </w:p>
    <w:p w:rsidR="00000000" w:rsidRPr="00973996" w:rsidP="00973996">
      <w:pPr>
        <w:pStyle w:val="ListBullet"/>
      </w:pPr>
      <w:r w:rsidRPr="00973996">
        <w:t>produce a drawing and another visual representation tool using techniques developed to extend professional expertise.</w:t>
      </w:r>
    </w:p>
    <w:p w:rsidR="00000000" w:rsidRPr="00973996" w:rsidP="00973996">
      <w:pPr>
        <w:pStyle w:val="List"/>
      </w:pPr>
    </w:p>
    <w:p w:rsidR="00000000" w:rsidRPr="00973996" w:rsidP="00A96C62">
      <w:pPr>
        <w:pStyle w:val="BodyText"/>
      </w:pPr>
      <w:r w:rsidRPr="00973996">
        <w:t>In the course of the above, the candidate must:</w:t>
      </w:r>
    </w:p>
    <w:p w:rsidR="00000000" w:rsidRPr="00973996" w:rsidP="00973996">
      <w:pPr>
        <w:pStyle w:val="ListBullet"/>
      </w:pPr>
      <w:r w:rsidRPr="00973996">
        <w:t xml:space="preserve">use experimentation, practice, investigation and analysis to increase expertise with different techniques and media </w:t>
      </w:r>
    </w:p>
    <w:p w:rsidR="00000000" w:rsidRPr="00973996" w:rsidP="00973996">
      <w:pPr>
        <w:pStyle w:val="ListBullet"/>
      </w:pPr>
      <w:r w:rsidRPr="00973996">
        <w:t>evaluate own expertise against personal aspirations</w:t>
      </w:r>
    </w:p>
    <w:p w:rsidR="00000000" w:rsidRPr="00973996" w:rsidP="00973996">
      <w:pPr>
        <w:pStyle w:val="ListBullet"/>
      </w:pPr>
      <w:r w:rsidRPr="00973996">
        <w:t>develop a personalised style of drawing or visual representation.</w:t>
      </w:r>
    </w:p>
    <w:p w:rsidR="00000000" w:rsidRPr="00973996" w:rsidP="00973996">
      <w:pPr>
        <w:pStyle w:val="AllowPageBreak"/>
      </w:pPr>
    </w:p>
    <w:p w:rsidR="00000000" w:rsidRPr="00973996" w:rsidP="00973996">
      <w:pPr>
        <w:pStyle w:val="Heading1"/>
      </w:pPr>
      <w:bookmarkStart w:id="3" w:name="O_1164711"/>
      <w:bookmarkEnd w:id="3"/>
      <w:r w:rsidRPr="00973996">
        <w:t>Kn</w:t>
      </w:r>
      <w:r w:rsidRPr="00973996">
        <w:t>owledge Evidence</w:t>
      </w:r>
    </w:p>
    <w:p w:rsidR="00000000" w:rsidRPr="00973996" w:rsidP="00A96C62">
      <w:pPr>
        <w:pStyle w:val="BodyText"/>
      </w:pPr>
      <w:r w:rsidRPr="00973996">
        <w:t>The candidate must be able to demonstrate knowledge to complete the tasks outlined in the elements, performance criteria and foundation skills of this unit, including knowledge of:</w:t>
      </w:r>
    </w:p>
    <w:p w:rsidR="00000000" w:rsidRPr="00973996" w:rsidP="00973996">
      <w:pPr>
        <w:pStyle w:val="ListBullet"/>
      </w:pPr>
      <w:r w:rsidRPr="00973996">
        <w:t>techniques, media, processes and devices to extend expert</w:t>
      </w:r>
      <w:r w:rsidRPr="00973996">
        <w:t>ise in drawing and visual representation</w:t>
      </w:r>
    </w:p>
    <w:p w:rsidR="00000000" w:rsidRPr="00973996" w:rsidP="00973996">
      <w:pPr>
        <w:pStyle w:val="ListBullet"/>
      </w:pPr>
      <w:r w:rsidRPr="00973996">
        <w:t>principles of drawing that include:</w:t>
      </w:r>
    </w:p>
    <w:p w:rsidR="00000000" w:rsidRPr="00973996" w:rsidP="00973996">
      <w:pPr>
        <w:pStyle w:val="ListBullet2"/>
      </w:pPr>
      <w:r w:rsidRPr="00973996">
        <w:t>tone</w:t>
      </w:r>
    </w:p>
    <w:p w:rsidR="00000000" w:rsidRPr="00973996" w:rsidP="00973996">
      <w:pPr>
        <w:pStyle w:val="ListBullet2"/>
      </w:pPr>
      <w:r w:rsidRPr="00973996">
        <w:t>layout</w:t>
      </w:r>
    </w:p>
    <w:p w:rsidR="00000000" w:rsidRPr="00973996" w:rsidP="00973996">
      <w:pPr>
        <w:pStyle w:val="ListBullet2"/>
      </w:pPr>
      <w:r w:rsidRPr="00973996">
        <w:t>perspective</w:t>
      </w:r>
    </w:p>
    <w:p w:rsidR="00000000" w:rsidRPr="00973996" w:rsidP="00973996">
      <w:pPr>
        <w:pStyle w:val="ListBullet2"/>
      </w:pPr>
      <w:r w:rsidRPr="00973996">
        <w:t>colour</w:t>
      </w:r>
    </w:p>
    <w:p w:rsidR="00000000" w:rsidRPr="00973996" w:rsidP="00973996">
      <w:pPr>
        <w:pStyle w:val="ListBullet2"/>
      </w:pPr>
      <w:r w:rsidRPr="00973996">
        <w:t>imagery</w:t>
      </w:r>
    </w:p>
    <w:p w:rsidR="00000000" w:rsidRPr="00973996" w:rsidP="00973996">
      <w:pPr>
        <w:pStyle w:val="ListBullet"/>
      </w:pPr>
      <w:r w:rsidRPr="00973996">
        <w:t>physical properties and capabilities of different materials and tools used in drawing.</w:t>
      </w:r>
    </w:p>
    <w:p w:rsidR="00000000" w:rsidRPr="00973996" w:rsidP="00973996">
      <w:pPr>
        <w:pStyle w:val="AllowPageBreak"/>
      </w:pPr>
    </w:p>
    <w:p w:rsidR="00000000" w:rsidRPr="00973996" w:rsidP="00973996">
      <w:pPr>
        <w:pStyle w:val="Heading1"/>
      </w:pPr>
      <w:bookmarkStart w:id="4" w:name="O_1164710"/>
      <w:bookmarkEnd w:id="4"/>
      <w:r w:rsidRPr="00973996">
        <w:t>Assessment Conditions</w:t>
      </w:r>
    </w:p>
    <w:p w:rsidR="00000000" w:rsidRPr="00973996" w:rsidP="00A96C62">
      <w:pPr>
        <w:pStyle w:val="BodyText"/>
      </w:pPr>
      <w:r w:rsidRPr="00973996">
        <w:t xml:space="preserve">Skills in this unit must be demonstrated in a workplace or simulated environment where the conditions are typical of those in a working environment in this industry. </w:t>
      </w:r>
    </w:p>
    <w:p w:rsidR="00000000" w:rsidRPr="00973996" w:rsidP="00A96C62">
      <w:pPr>
        <w:pStyle w:val="BodyText"/>
      </w:pPr>
      <w:r w:rsidRPr="00973996">
        <w:t>This includes access to:</w:t>
      </w:r>
    </w:p>
    <w:p w:rsidR="00000000" w:rsidRPr="00973996" w:rsidP="00973996">
      <w:pPr>
        <w:pStyle w:val="ListBullet"/>
      </w:pPr>
      <w:r w:rsidRPr="00973996">
        <w:t>drawing materials, tools and equipment.</w:t>
      </w:r>
    </w:p>
    <w:p w:rsidR="00000000" w:rsidRPr="00973996" w:rsidP="00973996">
      <w:pPr>
        <w:pStyle w:val="List"/>
      </w:pPr>
    </w:p>
    <w:p w:rsidR="00000000" w:rsidRPr="00973996" w:rsidP="00A96C62">
      <w:pPr>
        <w:pStyle w:val="BodyText"/>
      </w:pPr>
      <w:r w:rsidRPr="00973996">
        <w:t>Assessors of this unit</w:t>
      </w:r>
      <w:r w:rsidRPr="00973996">
        <w:t xml:space="preserve"> must satisfy the requirements for assessors in applicable vocational educational and training legislation, frameworks and/or standards.</w:t>
      </w:r>
    </w:p>
    <w:p w:rsidR="00000000" w:rsidRPr="00973996" w:rsidP="00973996">
      <w:pPr>
        <w:pStyle w:val="Heading1"/>
      </w:pPr>
      <w:bookmarkStart w:id="5" w:name="O_1164708"/>
      <w:bookmarkEnd w:id="5"/>
      <w:r w:rsidRPr="00973996">
        <w:t>Links</w:t>
      </w:r>
    </w:p>
    <w:p w:rsidR="00000000" w:rsidRPr="00973996" w:rsidP="00A96C62">
      <w:pPr>
        <w:pStyle w:val="BodyText"/>
      </w:pPr>
      <w:r w:rsidRPr="009739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06F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3996" w:rsidP="00973996"/>
    <w:sectPr w:rsidSect="00973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96" w:rsidRPr="00A96C62" w:rsidP="00A96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62" w:rsidP="00973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6C62" w:rsidP="00973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6C62" w:rsidP="00973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996" w:rsidRPr="00A96C62" w:rsidP="00A96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62" w:rsidRPr="002D2AF8" w:rsidP="00973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CUAACD611 Extend professional expertise with drawing and other visual representation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96C62" w:rsidP="00973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A3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E8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721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996"/>
  </w:style>
  <w:style w:type="character" w:customStyle="1" w:styleId="Heading1Char">
    <w:name w:val="Heading 1 Char"/>
    <w:basedOn w:val="DefaultParagraphFont"/>
    <w:link w:val="Heading1"/>
    <w:rsid w:val="00973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9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39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39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996"/>
    <w:rPr>
      <w:b/>
      <w:spacing w:val="0"/>
    </w:rPr>
  </w:style>
  <w:style w:type="paragraph" w:styleId="ListBullet2">
    <w:name w:val="List Bullet 2"/>
    <w:basedOn w:val="List2"/>
    <w:rsid w:val="009739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3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9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3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996"/>
    <w:rPr>
      <w:i/>
    </w:rPr>
  </w:style>
  <w:style w:type="paragraph" w:styleId="Caption">
    <w:name w:val="caption"/>
    <w:basedOn w:val="BodyText"/>
    <w:next w:val="Normal"/>
    <w:qFormat/>
    <w:rsid w:val="00973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996"/>
  </w:style>
  <w:style w:type="paragraph" w:styleId="TableofFigures">
    <w:name w:val="table of figures"/>
    <w:basedOn w:val="Normal"/>
    <w:next w:val="Normal"/>
    <w:semiHidden/>
    <w:rsid w:val="00973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9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3996"/>
    <w:rPr>
      <w:rFonts w:ascii="Wingdings" w:hAnsi="Wingdings"/>
    </w:rPr>
  </w:style>
  <w:style w:type="paragraph" w:customStyle="1" w:styleId="TableHeading">
    <w:name w:val="Table Heading"/>
    <w:basedOn w:val="HeadingBase"/>
    <w:rsid w:val="00973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996"/>
    <w:rPr>
      <w:color w:val="0033CC"/>
      <w:u w:val="none"/>
    </w:rPr>
  </w:style>
  <w:style w:type="paragraph" w:customStyle="1" w:styleId="BodyTextRight">
    <w:name w:val="Body Text Right"/>
    <w:basedOn w:val="BodyText"/>
    <w:rsid w:val="00973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9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996"/>
    <w:rPr>
      <w:sz w:val="32"/>
    </w:rPr>
  </w:style>
  <w:style w:type="paragraph" w:customStyle="1" w:styleId="HeadingProcedure">
    <w:name w:val="Heading Procedure"/>
    <w:basedOn w:val="HeadingBase"/>
    <w:next w:val="Normal"/>
    <w:rsid w:val="00973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996"/>
    <w:pPr>
      <w:spacing w:before="60" w:after="60"/>
    </w:pPr>
  </w:style>
  <w:style w:type="paragraph" w:styleId="ListContinue">
    <w:name w:val="List Continue"/>
    <w:basedOn w:val="List"/>
    <w:rsid w:val="00973996"/>
    <w:pPr>
      <w:ind w:firstLine="0"/>
    </w:pPr>
  </w:style>
  <w:style w:type="paragraph" w:customStyle="1" w:styleId="ListNote">
    <w:name w:val="List Note"/>
    <w:basedOn w:val="List"/>
    <w:rsid w:val="00973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996"/>
    <w:rPr>
      <w:rFonts w:ascii="Courier New" w:hAnsi="Courier New"/>
    </w:rPr>
  </w:style>
  <w:style w:type="paragraph" w:customStyle="1" w:styleId="NoteBullet">
    <w:name w:val="Note Bullet"/>
    <w:basedOn w:val="Note"/>
    <w:rsid w:val="00973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9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3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996"/>
    <w:rPr>
      <w:b/>
      <w:smallCaps/>
    </w:rPr>
  </w:style>
  <w:style w:type="paragraph" w:customStyle="1" w:styleId="TableListNumber">
    <w:name w:val="Table List Number"/>
    <w:basedOn w:val="ListNumber"/>
    <w:rsid w:val="00973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996"/>
    <w:pPr>
      <w:numPr>
        <w:numId w:val="9"/>
      </w:numPr>
    </w:pPr>
  </w:style>
  <w:style w:type="paragraph" w:customStyle="1" w:styleId="ListAlpha2">
    <w:name w:val="List Alpha 2"/>
    <w:basedOn w:val="List2"/>
    <w:rsid w:val="00973996"/>
    <w:pPr>
      <w:numPr>
        <w:numId w:val="8"/>
      </w:numPr>
    </w:pPr>
  </w:style>
  <w:style w:type="paragraph" w:styleId="List2">
    <w:name w:val="List 2"/>
    <w:basedOn w:val="BodyText"/>
    <w:rsid w:val="00973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9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9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996"/>
    <w:pPr>
      <w:numPr>
        <w:numId w:val="4"/>
      </w:numPr>
    </w:pPr>
  </w:style>
  <w:style w:type="paragraph" w:styleId="ListContinue2">
    <w:name w:val="List Continue 2"/>
    <w:basedOn w:val="List2"/>
    <w:rsid w:val="00973996"/>
    <w:pPr>
      <w:ind w:firstLine="0"/>
    </w:pPr>
  </w:style>
  <w:style w:type="paragraph" w:styleId="ListContinue3">
    <w:name w:val="List Continue 3"/>
    <w:basedOn w:val="List3"/>
    <w:rsid w:val="00973996"/>
    <w:pPr>
      <w:ind w:left="1021" w:firstLine="0"/>
    </w:pPr>
  </w:style>
  <w:style w:type="paragraph" w:styleId="ListContinue4">
    <w:name w:val="List Continue 4"/>
    <w:basedOn w:val="List4"/>
    <w:rsid w:val="00973996"/>
    <w:pPr>
      <w:ind w:firstLine="0"/>
    </w:pPr>
  </w:style>
  <w:style w:type="paragraph" w:styleId="ListContinue5">
    <w:name w:val="List Continue 5"/>
    <w:basedOn w:val="List5"/>
    <w:rsid w:val="00973996"/>
    <w:pPr>
      <w:ind w:firstLine="0"/>
    </w:pPr>
  </w:style>
  <w:style w:type="paragraph" w:styleId="ListNumber3">
    <w:name w:val="List Number 3"/>
    <w:basedOn w:val="List3"/>
    <w:rsid w:val="00973996"/>
    <w:pPr>
      <w:numPr>
        <w:numId w:val="5"/>
      </w:numPr>
    </w:pPr>
  </w:style>
  <w:style w:type="paragraph" w:styleId="ListNumber4">
    <w:name w:val="List Number 4"/>
    <w:basedOn w:val="List4"/>
    <w:rsid w:val="00973996"/>
    <w:pPr>
      <w:numPr>
        <w:numId w:val="6"/>
      </w:numPr>
    </w:pPr>
  </w:style>
  <w:style w:type="paragraph" w:styleId="ListNumber5">
    <w:name w:val="List Number 5"/>
    <w:basedOn w:val="List5"/>
    <w:rsid w:val="00973996"/>
    <w:pPr>
      <w:numPr>
        <w:numId w:val="7"/>
      </w:numPr>
    </w:pPr>
  </w:style>
  <w:style w:type="paragraph" w:styleId="BlockText">
    <w:name w:val="Block Text"/>
    <w:basedOn w:val="Normal"/>
    <w:rsid w:val="00973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996"/>
    <w:rPr>
      <w:sz w:val="16"/>
      <w:vertAlign w:val="superscript"/>
    </w:rPr>
  </w:style>
  <w:style w:type="character" w:customStyle="1" w:styleId="Symbols">
    <w:name w:val="Symbols"/>
    <w:basedOn w:val="DefaultParagraphFont"/>
    <w:rsid w:val="00973996"/>
    <w:rPr>
      <w:rFonts w:ascii="Symbol" w:hAnsi="Symbol"/>
    </w:rPr>
  </w:style>
  <w:style w:type="character" w:customStyle="1" w:styleId="MenuOptions">
    <w:name w:val="Menu Options"/>
    <w:basedOn w:val="DefaultParagraphFont"/>
    <w:rsid w:val="00973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996"/>
    <w:rPr>
      <w:b/>
    </w:rPr>
  </w:style>
  <w:style w:type="character" w:customStyle="1" w:styleId="Underlined">
    <w:name w:val="Underlined"/>
    <w:basedOn w:val="DefaultParagraphFont"/>
    <w:rsid w:val="00973996"/>
    <w:rPr>
      <w:u w:val="single"/>
    </w:rPr>
  </w:style>
  <w:style w:type="paragraph" w:customStyle="1" w:styleId="TableBodyTextRight">
    <w:name w:val="Table Body Text Right"/>
    <w:basedOn w:val="TableBodyText"/>
    <w:rsid w:val="00973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996"/>
    <w:rPr>
      <w:sz w:val="18"/>
    </w:rPr>
  </w:style>
  <w:style w:type="paragraph" w:customStyle="1" w:styleId="BodySmallRight">
    <w:name w:val="Body Small Right"/>
    <w:basedOn w:val="BodyTextRight"/>
    <w:rsid w:val="00973996"/>
    <w:rPr>
      <w:sz w:val="18"/>
      <w:szCs w:val="18"/>
    </w:rPr>
  </w:style>
  <w:style w:type="paragraph" w:customStyle="1" w:styleId="MarginEdition">
    <w:name w:val="Margin Edition"/>
    <w:basedOn w:val="MarginNote"/>
    <w:rsid w:val="00973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996"/>
    <w:rPr>
      <w:sz w:val="2"/>
      <w:szCs w:val="2"/>
    </w:rPr>
  </w:style>
  <w:style w:type="character" w:customStyle="1" w:styleId="Small">
    <w:name w:val="Small"/>
    <w:basedOn w:val="DefaultParagraphFont"/>
    <w:rsid w:val="00973996"/>
    <w:rPr>
      <w:sz w:val="16"/>
    </w:rPr>
  </w:style>
  <w:style w:type="paragraph" w:customStyle="1" w:styleId="WideTable">
    <w:name w:val="Wide Table"/>
    <w:basedOn w:val="Normal"/>
    <w:rsid w:val="00973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996"/>
  </w:style>
  <w:style w:type="paragraph" w:styleId="Quote">
    <w:name w:val="Quote"/>
    <w:basedOn w:val="Heading1"/>
    <w:link w:val="QuoteChar"/>
    <w:qFormat/>
    <w:rsid w:val="00973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996"/>
    <w:pPr>
      <w:pageBreakBefore/>
    </w:pPr>
  </w:style>
  <w:style w:type="paragraph" w:customStyle="1" w:styleId="Border">
    <w:name w:val="Border"/>
    <w:basedOn w:val="Normal"/>
    <w:qFormat/>
    <w:rsid w:val="00973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996"/>
    <w:rPr>
      <w:u w:val="single"/>
    </w:rPr>
  </w:style>
  <w:style w:type="character" w:customStyle="1" w:styleId="BoldandItalics">
    <w:name w:val="Bold and Italics"/>
    <w:qFormat/>
    <w:rsid w:val="00973996"/>
    <w:rPr>
      <w:b/>
      <w:i/>
      <w:u w:val="none"/>
    </w:rPr>
  </w:style>
  <w:style w:type="paragraph" w:styleId="BalloonText">
    <w:name w:val="Balloon Text"/>
    <w:basedOn w:val="Normal"/>
    <w:link w:val="BalloonTextChar"/>
    <w:rsid w:val="00973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996"/>
    <w:pPr>
      <w:spacing w:before="0" w:after="0"/>
    </w:pPr>
  </w:style>
  <w:style w:type="paragraph" w:customStyle="1" w:styleId="BodyTextBold">
    <w:name w:val="Body Text Bold"/>
    <w:basedOn w:val="BodyText"/>
    <w:qFormat/>
    <w:rsid w:val="00973996"/>
    <w:rPr>
      <w:b/>
    </w:rPr>
  </w:style>
  <w:style w:type="character" w:styleId="Hyperlink">
    <w:name w:val="Hyperlink"/>
    <w:basedOn w:val="DefaultParagraphFont"/>
    <w:uiPriority w:val="99"/>
    <w:unhideWhenUsed/>
    <w:rsid w:val="00A96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1912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CUAACD611 Extend professional expertise with drawing and other visual representation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