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BE8" w:rsidP="00736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CUAACD602 Extend professional expertise across new art forms and media</w:t>
      </w:r>
      <w:r>
        <w:fldChar w:fldCharType="end"/>
      </w:r>
    </w:p>
    <w:p w:rsidR="00736BE8" w:rsidP="00736BE8">
      <w:pPr>
        <w:pStyle w:val="Version"/>
        <w:sectPr w:rsidSect="00773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89C" w:rsidP="0077389C">
      <w:pPr>
        <w:pStyle w:val="SuperHeading"/>
      </w:pPr>
      <w:r w:rsidRPr="0077389C">
        <w:t>CUAACD602 Extend professional expertise across new art forms and media</w:t>
      </w:r>
    </w:p>
    <w:p w:rsidR="00000000" w:rsidRPr="0077389C" w:rsidP="0077389C">
      <w:pPr>
        <w:pStyle w:val="Heading1"/>
      </w:pPr>
      <w:bookmarkStart w:id="1" w:name="O_787689"/>
      <w:bookmarkEnd w:id="1"/>
      <w:r w:rsidRPr="00773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rPr>
                <w:rStyle w:val="SpecialBold"/>
              </w:rPr>
              <w:t>Comments</w:t>
            </w:r>
          </w:p>
        </w:tc>
      </w:tr>
      <w:tr w:rsidTr="0077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t>This version first released with CUA Creative Arts and Culture Training Package version 2.0.</w:t>
            </w:r>
          </w:p>
        </w:tc>
      </w:tr>
    </w:tbl>
    <w:p w:rsidR="00000000" w:rsidRPr="0077389C" w:rsidP="0077389C">
      <w:pPr>
        <w:pStyle w:val="BodyText"/>
      </w:pPr>
    </w:p>
    <w:p w:rsidR="00000000" w:rsidRPr="0077389C" w:rsidP="0077389C">
      <w:pPr>
        <w:pStyle w:val="AllowPageBreak"/>
      </w:pPr>
    </w:p>
    <w:p w:rsidR="00000000" w:rsidRPr="0077389C" w:rsidP="0077389C">
      <w:pPr>
        <w:pStyle w:val="Heading1"/>
      </w:pPr>
      <w:bookmarkStart w:id="2" w:name="O_787690"/>
      <w:bookmarkEnd w:id="2"/>
      <w:r w:rsidRPr="0077389C">
        <w:t>Application</w:t>
      </w:r>
    </w:p>
    <w:p w:rsidR="00000000" w:rsidRPr="0077389C" w:rsidP="00736BE8">
      <w:pPr>
        <w:pStyle w:val="BodyText"/>
      </w:pPr>
      <w:r w:rsidRPr="0077389C">
        <w:t>This unit describes skills and knowledge required to extend expertise across new art forms and media using exploration and integration.</w:t>
      </w:r>
    </w:p>
    <w:p w:rsidR="00000000" w:rsidRPr="0077389C" w:rsidP="00736BE8">
      <w:pPr>
        <w:pStyle w:val="BodyText"/>
      </w:pPr>
      <w:r w:rsidRPr="0077389C">
        <w:t>It applies to individuals who work as creative practitioners using experimentation and refinement to explor</w:t>
      </w:r>
      <w:r w:rsidRPr="0077389C">
        <w:t xml:space="preserve">e new ways of creating work. </w:t>
      </w:r>
    </w:p>
    <w:p w:rsidR="00000000" w:rsidRPr="0077389C" w:rsidP="00736BE8">
      <w:pPr>
        <w:pStyle w:val="BodyText"/>
      </w:pPr>
      <w:r w:rsidRPr="0077389C">
        <w:t>No licensing, legislative or certification conditions apply to this unit at the time of publication.</w:t>
      </w:r>
    </w:p>
    <w:p w:rsidR="00000000" w:rsidRPr="0077389C" w:rsidP="0077389C">
      <w:pPr>
        <w:pStyle w:val="Heading1"/>
      </w:pPr>
      <w:bookmarkStart w:id="3" w:name="O_787693"/>
      <w:bookmarkEnd w:id="3"/>
      <w:r w:rsidRPr="0077389C">
        <w:t>Unit Sector</w:t>
      </w:r>
    </w:p>
    <w:p w:rsidR="00000000" w:rsidRPr="0077389C" w:rsidP="00736BE8">
      <w:pPr>
        <w:pStyle w:val="BodyText"/>
      </w:pPr>
      <w:r w:rsidRPr="0077389C">
        <w:t>Visual communication – art, craft and design</w:t>
      </w:r>
    </w:p>
    <w:p w:rsidR="00000000" w:rsidRPr="0077389C" w:rsidP="0077389C">
      <w:pPr>
        <w:pStyle w:val="Heading1"/>
      </w:pPr>
      <w:bookmarkStart w:id="4" w:name="O_787694"/>
      <w:bookmarkEnd w:id="4"/>
      <w:r w:rsidRPr="0077389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738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rPr>
                <w:rStyle w:val="SpecialBold"/>
              </w:rPr>
              <w:t>PERFORMANCE CRITERIA</w:t>
            </w:r>
          </w:p>
        </w:tc>
      </w:tr>
      <w:tr w:rsidTr="007738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8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 xml:space="preserve">1. Explore the professional potential of different art forms and media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t>1.1 Evaluate ways in which the use of different art forms or media might enhance current practice</w:t>
            </w:r>
          </w:p>
          <w:p w:rsidR="00000000" w:rsidRPr="0077389C" w:rsidP="0077389C">
            <w:pPr>
              <w:pStyle w:val="BodyText"/>
            </w:pPr>
            <w:r w:rsidRPr="0077389C">
              <w:t>1.2 Explore and analyse different connections and associations as sources of new ideas</w:t>
            </w:r>
          </w:p>
          <w:p w:rsidR="00000000" w:rsidRPr="0077389C" w:rsidP="0077389C">
            <w:pPr>
              <w:pStyle w:val="BodyText"/>
            </w:pPr>
            <w:r w:rsidRPr="0077389C">
              <w:t>1.3 Select new art forms or media to explore in own practice</w:t>
            </w:r>
          </w:p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1.4 Resear</w:t>
            </w:r>
            <w:r w:rsidRPr="0077389C">
              <w:t xml:space="preserve">ch and document historical and contemporary trends and influences in other art forms and media, with consideration of </w:t>
            </w:r>
            <w:r w:rsidRPr="0077389C">
              <w:t xml:space="preserve">intellectual property requirements </w:t>
            </w:r>
          </w:p>
        </w:tc>
      </w:tr>
      <w:tr w:rsidTr="007738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2. Explore and extend new skills with materials, processes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t>2.1 Explore and experiment with new materials, processes and techniques in selected art forms and media</w:t>
            </w:r>
          </w:p>
          <w:p w:rsidR="00000000" w:rsidRPr="0077389C" w:rsidP="0077389C">
            <w:pPr>
              <w:pStyle w:val="BodyText"/>
            </w:pPr>
            <w:r w:rsidRPr="0077389C">
              <w:t>2.2 Identify and resolve technical problems in new areas</w:t>
            </w:r>
          </w:p>
          <w:p w:rsidR="00000000" w:rsidRPr="0077389C" w:rsidP="0077389C">
            <w:pPr>
              <w:pStyle w:val="BodyText"/>
            </w:pPr>
            <w:r w:rsidRPr="0077389C">
              <w:t xml:space="preserve">2.3 Evaluate the results of experimentation and testing with new art forms or media </w:t>
            </w:r>
          </w:p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2.4 Produc</w:t>
            </w:r>
            <w:r w:rsidRPr="0077389C">
              <w:t xml:space="preserve">e new creative work with developed technical expertise in chosen art form or media </w:t>
            </w:r>
          </w:p>
        </w:tc>
      </w:tr>
      <w:tr w:rsidTr="007738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3. Conceptualise new approaches to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t>3.1 Apply critical and creative thinking ability</w:t>
            </w:r>
            <w:r w:rsidRPr="0077389C">
              <w:rPr>
                <w:rStyle w:val="BoldandItalics"/>
              </w:rPr>
              <w:t xml:space="preserve"> </w:t>
            </w:r>
            <w:r w:rsidRPr="0077389C">
              <w:t xml:space="preserve">to the development of new ideas </w:t>
            </w:r>
          </w:p>
          <w:p w:rsidR="00000000" w:rsidRPr="0077389C" w:rsidP="0077389C">
            <w:pPr>
              <w:pStyle w:val="BodyText"/>
            </w:pPr>
            <w:r w:rsidRPr="0077389C">
              <w:t>3.2 Evaluate how new and existing skills might wo</w:t>
            </w:r>
            <w:r w:rsidRPr="0077389C">
              <w:t>rk together in own practice</w:t>
            </w:r>
          </w:p>
          <w:p w:rsidR="00000000" w:rsidRPr="0077389C" w:rsidP="0077389C">
            <w:pPr>
              <w:pStyle w:val="BodyText"/>
            </w:pPr>
            <w:r w:rsidRPr="0077389C">
              <w:t>3.3 Discuss and refine thinking through collaboration with others</w:t>
            </w:r>
          </w:p>
          <w:p w:rsidR="00000000" w:rsidRPr="0077389C" w:rsidP="0077389C">
            <w:pPr>
              <w:pStyle w:val="BodyText"/>
            </w:pPr>
            <w:r w:rsidRPr="0077389C">
              <w:t xml:space="preserve">3.4 Develop concepts for new work by combining new ideas and expertise </w:t>
            </w:r>
          </w:p>
        </w:tc>
      </w:tr>
    </w:tbl>
    <w:p w:rsidR="00000000" w:rsidRPr="0077389C" w:rsidP="0077389C">
      <w:pPr>
        <w:pStyle w:val="BodyText"/>
      </w:pPr>
    </w:p>
    <w:p w:rsidR="00000000" w:rsidRPr="0077389C" w:rsidP="0077389C">
      <w:pPr>
        <w:pStyle w:val="AllowPageBreak"/>
      </w:pPr>
    </w:p>
    <w:p w:rsidR="00000000" w:rsidRPr="0077389C" w:rsidP="0077389C">
      <w:pPr>
        <w:pStyle w:val="Heading1"/>
      </w:pPr>
      <w:bookmarkStart w:id="5" w:name="O_787695"/>
      <w:bookmarkEnd w:id="5"/>
      <w:r w:rsidRPr="0077389C">
        <w:t>Foundation Skills</w:t>
      </w:r>
    </w:p>
    <w:p w:rsidR="00000000" w:rsidRPr="00736BE8" w:rsidP="00736BE8">
      <w:pPr>
        <w:pStyle w:val="BodyText"/>
        <w:rPr>
          <w:i/>
        </w:rPr>
      </w:pPr>
      <w:r w:rsidRPr="00736BE8">
        <w:rPr>
          <w:rStyle w:val="Emphasis"/>
        </w:rPr>
        <w:t>This section describes language, literacy, numeracy a</w:t>
      </w:r>
      <w:r w:rsidRPr="00736BE8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1"/>
        <w:gridCol w:w="5736"/>
      </w:tblGrid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Skill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Performance</w:t>
            </w:r>
          </w:p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Criteria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rPr>
                <w:rStyle w:val="SpecialBold"/>
              </w:rPr>
              <w:t>Description</w:t>
            </w:r>
          </w:p>
        </w:tc>
      </w:tr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Reading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1.4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ListBullet"/>
              <w:rPr>
                <w:lang w:val="en-NZ"/>
              </w:rPr>
            </w:pPr>
            <w:r w:rsidRPr="0077389C">
              <w:t>Interprets visual and textual information to extract ideas and legislative parameters</w:t>
            </w:r>
          </w:p>
        </w:tc>
      </w:tr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Writing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1.4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ListBullet"/>
              <w:rPr>
                <w:lang w:val="en-NZ"/>
              </w:rPr>
            </w:pPr>
            <w:r w:rsidRPr="0077389C">
              <w:t xml:space="preserve">Uses clear, specific and industry related terminology to document information </w:t>
            </w:r>
          </w:p>
        </w:tc>
      </w:tr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Oral Communication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ListBullet"/>
              <w:rPr>
                <w:lang w:val="en-NZ"/>
              </w:rPr>
            </w:pPr>
            <w:r w:rsidRPr="0077389C">
              <w:t>Articulates clearly using detailed and appropriate language for environment and careful listening to confirm understanding</w:t>
            </w:r>
          </w:p>
        </w:tc>
      </w:tr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Navigate the world of w</w:t>
            </w:r>
            <w:r w:rsidRPr="0077389C">
              <w:t>ork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 xml:space="preserve">1.4 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ListBullet"/>
              <w:rPr>
                <w:lang w:val="en-NZ"/>
              </w:rPr>
            </w:pPr>
            <w:r w:rsidRPr="0077389C">
              <w:t>Considers the implication of intellectual property requirements when conducting research and planning idea development</w:t>
            </w:r>
          </w:p>
        </w:tc>
      </w:tr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Interact with others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ListBullet"/>
              <w:rPr>
                <w:lang w:val="en-NZ"/>
              </w:rPr>
            </w:pPr>
            <w:r w:rsidRPr="0077389C">
              <w:t xml:space="preserve">Seeks collaborative relationships to refine own insights about new professional </w:t>
            </w:r>
            <w:r w:rsidRPr="0077389C">
              <w:t>directions through discussion with others</w:t>
            </w:r>
          </w:p>
        </w:tc>
      </w:tr>
      <w:tr w:rsidTr="007738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Get the work done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1.1-1.3, 2.1-2.4, 3.1, 3,2, 3.4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ListBullet"/>
            </w:pPr>
            <w:r w:rsidRPr="0077389C">
              <w:t>Develops a broad, flexible plan for enhancement of skills, technique and personal style in new art forms</w:t>
            </w:r>
          </w:p>
          <w:p w:rsidR="00000000" w:rsidRPr="0077389C" w:rsidP="0077389C">
            <w:pPr>
              <w:pStyle w:val="ListBullet"/>
            </w:pPr>
            <w:r w:rsidRPr="0077389C">
              <w:t>Uses analytical processes to evaluate and decide on appro</w:t>
            </w:r>
            <w:r w:rsidRPr="0077389C">
              <w:t>ach to exploration, practice and refinement  of skills and techniques with new media</w:t>
            </w:r>
          </w:p>
          <w:p w:rsidR="00000000" w:rsidRPr="0077389C" w:rsidP="0077389C">
            <w:pPr>
              <w:pStyle w:val="ListBullet"/>
            </w:pPr>
            <w:r w:rsidRPr="0077389C">
              <w:t>Uses exploration and experimentation to build new skills or generate new ideas</w:t>
            </w:r>
          </w:p>
          <w:p w:rsidR="00000000" w:rsidRPr="0077389C" w:rsidP="0077389C">
            <w:pPr>
              <w:pStyle w:val="ListBullet"/>
            </w:pPr>
            <w:r w:rsidRPr="0077389C">
              <w:t xml:space="preserve">Makes effective creative and technical decisions and addresses problems during production </w:t>
            </w:r>
          </w:p>
        </w:tc>
      </w:tr>
    </w:tbl>
    <w:p w:rsidR="00736BE8" w:rsidP="0077389C">
      <w:pPr>
        <w:pStyle w:val="BodyText"/>
      </w:pPr>
    </w:p>
    <w:p w:rsidR="00736BE8" w:rsidP="0077389C">
      <w:pPr>
        <w:pStyle w:val="BodyText"/>
      </w:pPr>
    </w:p>
    <w:p w:rsidR="00000000" w:rsidRPr="0077389C" w:rsidP="0077389C">
      <w:pPr>
        <w:pStyle w:val="Heading1"/>
      </w:pPr>
      <w:bookmarkStart w:id="6" w:name="O_787697"/>
      <w:bookmarkEnd w:id="6"/>
      <w:r w:rsidRPr="007738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77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 xml:space="preserve">Code and title </w:t>
            </w:r>
          </w:p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Code and title</w:t>
            </w:r>
          </w:p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rPr>
                <w:rStyle w:val="SpecialBold"/>
              </w:rPr>
              <w:t>Equivalence status</w:t>
            </w:r>
          </w:p>
        </w:tc>
      </w:tr>
      <w:tr w:rsidTr="0077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CUAACD602 Extend professional expertise across new art forms and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 xml:space="preserve">CUVACD602A Extend professional expertise across new art forms and media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89C">
            <w:pPr>
              <w:pStyle w:val="BodyText"/>
              <w:rPr>
                <w:lang w:val="en-NZ"/>
              </w:rPr>
            </w:pPr>
            <w:r w:rsidRPr="0077389C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89C" w:rsidP="0077389C">
            <w:pPr>
              <w:pStyle w:val="BodyText"/>
            </w:pPr>
            <w:r w:rsidRPr="0077389C">
              <w:t>Equivalent unit</w:t>
            </w:r>
          </w:p>
        </w:tc>
      </w:tr>
    </w:tbl>
    <w:p w:rsidR="00000000" w:rsidRPr="0077389C" w:rsidP="0077389C">
      <w:pPr>
        <w:pStyle w:val="BodyText"/>
      </w:pPr>
    </w:p>
    <w:p w:rsidR="00000000" w:rsidRPr="0077389C" w:rsidP="0077389C">
      <w:pPr>
        <w:pStyle w:val="AllowPageBreak"/>
      </w:pPr>
    </w:p>
    <w:p w:rsidR="00000000" w:rsidRPr="0077389C" w:rsidP="0077389C">
      <w:pPr>
        <w:pStyle w:val="Heading1"/>
      </w:pPr>
      <w:bookmarkStart w:id="7" w:name="O_787704"/>
      <w:bookmarkEnd w:id="7"/>
      <w:r w:rsidRPr="0077389C">
        <w:t>Links</w:t>
      </w:r>
    </w:p>
    <w:p w:rsidR="00000000" w:rsidRPr="0077389C" w:rsidP="00736BE8">
      <w:pPr>
        <w:pStyle w:val="BodyText"/>
      </w:pPr>
      <w:r w:rsidRPr="0077389C">
        <w:t>Companion Volume implementation guide</w:t>
      </w:r>
      <w:r w:rsidRPr="0077389C">
        <w:t xml:space="preserve">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E588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7389C" w:rsidP="0077389C"/>
    <w:sectPr w:rsidSect="007738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9C" w:rsidRPr="00736BE8" w:rsidP="00736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E8" w:rsidP="00773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BE8" w:rsidP="00773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6BE8" w:rsidP="00773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89C" w:rsidRPr="00736BE8" w:rsidP="00736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E8" w:rsidRPr="002D2AF8" w:rsidP="00773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CUAACD602 Extend professional expertise across new art forms and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36BE8" w:rsidP="00773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05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D8B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89C"/>
  </w:style>
  <w:style w:type="character" w:customStyle="1" w:styleId="Heading1Char">
    <w:name w:val="Heading 1 Char"/>
    <w:basedOn w:val="DefaultParagraphFont"/>
    <w:link w:val="Heading1"/>
    <w:rsid w:val="00773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8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89C"/>
    <w:rPr>
      <w:b/>
      <w:spacing w:val="0"/>
    </w:rPr>
  </w:style>
  <w:style w:type="character" w:styleId="Emphasis">
    <w:name w:val="Emphasis"/>
    <w:basedOn w:val="DefaultParagraphFont"/>
    <w:qFormat/>
    <w:rsid w:val="0077389C"/>
    <w:rPr>
      <w:i/>
    </w:rPr>
  </w:style>
  <w:style w:type="paragraph" w:customStyle="1" w:styleId="SuperHeading">
    <w:name w:val="SuperHeading"/>
    <w:basedOn w:val="Normal"/>
    <w:rsid w:val="00773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738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73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89C"/>
  </w:style>
  <w:style w:type="paragraph" w:styleId="TableofFigures">
    <w:name w:val="table of figures"/>
    <w:basedOn w:val="Normal"/>
    <w:next w:val="Normal"/>
    <w:semiHidden/>
    <w:rsid w:val="00773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89C"/>
    <w:rPr>
      <w:rFonts w:ascii="Wingdings" w:hAnsi="Wingdings"/>
    </w:rPr>
  </w:style>
  <w:style w:type="paragraph" w:customStyle="1" w:styleId="TableHeading">
    <w:name w:val="Table Heading"/>
    <w:basedOn w:val="HeadingBase"/>
    <w:rsid w:val="00773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89C"/>
    <w:rPr>
      <w:color w:val="0033CC"/>
      <w:u w:val="none"/>
    </w:rPr>
  </w:style>
  <w:style w:type="paragraph" w:customStyle="1" w:styleId="BodyTextRight">
    <w:name w:val="Body Text Right"/>
    <w:basedOn w:val="BodyText"/>
    <w:rsid w:val="00773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89C"/>
    <w:rPr>
      <w:sz w:val="32"/>
    </w:rPr>
  </w:style>
  <w:style w:type="paragraph" w:customStyle="1" w:styleId="HeadingProcedure">
    <w:name w:val="Heading Procedure"/>
    <w:basedOn w:val="HeadingBase"/>
    <w:next w:val="Normal"/>
    <w:rsid w:val="00773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89C"/>
    <w:pPr>
      <w:spacing w:before="60" w:after="60"/>
    </w:pPr>
  </w:style>
  <w:style w:type="paragraph" w:styleId="ListContinue">
    <w:name w:val="List Continue"/>
    <w:basedOn w:val="List"/>
    <w:rsid w:val="0077389C"/>
    <w:pPr>
      <w:ind w:firstLine="0"/>
    </w:pPr>
  </w:style>
  <w:style w:type="paragraph" w:customStyle="1" w:styleId="ListNote">
    <w:name w:val="List Note"/>
    <w:basedOn w:val="List"/>
    <w:rsid w:val="00773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89C"/>
    <w:rPr>
      <w:rFonts w:ascii="Courier New" w:hAnsi="Courier New"/>
    </w:rPr>
  </w:style>
  <w:style w:type="paragraph" w:customStyle="1" w:styleId="NoteBullet">
    <w:name w:val="Note Bullet"/>
    <w:basedOn w:val="Note"/>
    <w:rsid w:val="00773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89C"/>
    <w:rPr>
      <w:b/>
      <w:smallCaps/>
    </w:rPr>
  </w:style>
  <w:style w:type="paragraph" w:customStyle="1" w:styleId="TableListNumber">
    <w:name w:val="Table List Number"/>
    <w:basedOn w:val="ListNumber"/>
    <w:rsid w:val="00773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89C"/>
    <w:pPr>
      <w:numPr>
        <w:numId w:val="8"/>
      </w:numPr>
    </w:pPr>
  </w:style>
  <w:style w:type="paragraph" w:customStyle="1" w:styleId="ListAlpha2">
    <w:name w:val="List Alpha 2"/>
    <w:basedOn w:val="List2"/>
    <w:rsid w:val="0077389C"/>
    <w:pPr>
      <w:numPr>
        <w:numId w:val="7"/>
      </w:numPr>
    </w:pPr>
  </w:style>
  <w:style w:type="paragraph" w:styleId="List2">
    <w:name w:val="List 2"/>
    <w:basedOn w:val="BodyText"/>
    <w:rsid w:val="00773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89C"/>
    <w:pPr>
      <w:numPr>
        <w:numId w:val="3"/>
      </w:numPr>
    </w:pPr>
  </w:style>
  <w:style w:type="paragraph" w:styleId="ListContinue2">
    <w:name w:val="List Continue 2"/>
    <w:basedOn w:val="List2"/>
    <w:rsid w:val="0077389C"/>
    <w:pPr>
      <w:ind w:firstLine="0"/>
    </w:pPr>
  </w:style>
  <w:style w:type="paragraph" w:styleId="ListContinue3">
    <w:name w:val="List Continue 3"/>
    <w:basedOn w:val="List3"/>
    <w:rsid w:val="0077389C"/>
    <w:pPr>
      <w:ind w:left="1021" w:firstLine="0"/>
    </w:pPr>
  </w:style>
  <w:style w:type="paragraph" w:styleId="ListContinue4">
    <w:name w:val="List Continue 4"/>
    <w:basedOn w:val="List4"/>
    <w:rsid w:val="0077389C"/>
    <w:pPr>
      <w:ind w:firstLine="0"/>
    </w:pPr>
  </w:style>
  <w:style w:type="paragraph" w:styleId="ListContinue5">
    <w:name w:val="List Continue 5"/>
    <w:basedOn w:val="List5"/>
    <w:rsid w:val="0077389C"/>
    <w:pPr>
      <w:ind w:firstLine="0"/>
    </w:pPr>
  </w:style>
  <w:style w:type="paragraph" w:styleId="ListNumber3">
    <w:name w:val="List Number 3"/>
    <w:basedOn w:val="List3"/>
    <w:rsid w:val="0077389C"/>
    <w:pPr>
      <w:numPr>
        <w:numId w:val="4"/>
      </w:numPr>
    </w:pPr>
  </w:style>
  <w:style w:type="paragraph" w:styleId="ListNumber4">
    <w:name w:val="List Number 4"/>
    <w:basedOn w:val="List4"/>
    <w:rsid w:val="0077389C"/>
    <w:pPr>
      <w:numPr>
        <w:numId w:val="5"/>
      </w:numPr>
    </w:pPr>
  </w:style>
  <w:style w:type="paragraph" w:styleId="ListNumber5">
    <w:name w:val="List Number 5"/>
    <w:basedOn w:val="List5"/>
    <w:rsid w:val="0077389C"/>
    <w:pPr>
      <w:numPr>
        <w:numId w:val="6"/>
      </w:numPr>
    </w:pPr>
  </w:style>
  <w:style w:type="paragraph" w:styleId="BlockText">
    <w:name w:val="Block Text"/>
    <w:basedOn w:val="Normal"/>
    <w:rsid w:val="00773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89C"/>
    <w:rPr>
      <w:sz w:val="16"/>
      <w:vertAlign w:val="superscript"/>
    </w:rPr>
  </w:style>
  <w:style w:type="character" w:customStyle="1" w:styleId="Symbols">
    <w:name w:val="Symbols"/>
    <w:basedOn w:val="DefaultParagraphFont"/>
    <w:rsid w:val="0077389C"/>
    <w:rPr>
      <w:rFonts w:ascii="Symbol" w:hAnsi="Symbol"/>
    </w:rPr>
  </w:style>
  <w:style w:type="character" w:customStyle="1" w:styleId="MenuOptions">
    <w:name w:val="Menu Options"/>
    <w:basedOn w:val="DefaultParagraphFont"/>
    <w:rsid w:val="00773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89C"/>
    <w:rPr>
      <w:b/>
    </w:rPr>
  </w:style>
  <w:style w:type="character" w:customStyle="1" w:styleId="Underlined">
    <w:name w:val="Underlined"/>
    <w:basedOn w:val="DefaultParagraphFont"/>
    <w:rsid w:val="0077389C"/>
    <w:rPr>
      <w:u w:val="single"/>
    </w:rPr>
  </w:style>
  <w:style w:type="paragraph" w:customStyle="1" w:styleId="TableBodyTextRight">
    <w:name w:val="Table Body Text Right"/>
    <w:basedOn w:val="TableBodyText"/>
    <w:rsid w:val="00773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89C"/>
    <w:rPr>
      <w:sz w:val="18"/>
    </w:rPr>
  </w:style>
  <w:style w:type="paragraph" w:customStyle="1" w:styleId="BodySmallRight">
    <w:name w:val="Body Small Right"/>
    <w:basedOn w:val="BodyTextRight"/>
    <w:rsid w:val="0077389C"/>
    <w:rPr>
      <w:sz w:val="18"/>
      <w:szCs w:val="18"/>
    </w:rPr>
  </w:style>
  <w:style w:type="paragraph" w:customStyle="1" w:styleId="MarginEdition">
    <w:name w:val="Margin Edition"/>
    <w:basedOn w:val="MarginNote"/>
    <w:rsid w:val="00773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89C"/>
    <w:rPr>
      <w:sz w:val="2"/>
      <w:szCs w:val="2"/>
    </w:rPr>
  </w:style>
  <w:style w:type="character" w:customStyle="1" w:styleId="Small">
    <w:name w:val="Small"/>
    <w:basedOn w:val="DefaultParagraphFont"/>
    <w:rsid w:val="0077389C"/>
    <w:rPr>
      <w:sz w:val="16"/>
    </w:rPr>
  </w:style>
  <w:style w:type="paragraph" w:customStyle="1" w:styleId="WideTable">
    <w:name w:val="Wide Table"/>
    <w:basedOn w:val="Normal"/>
    <w:rsid w:val="00773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89C"/>
  </w:style>
  <w:style w:type="paragraph" w:styleId="Quote">
    <w:name w:val="Quote"/>
    <w:basedOn w:val="Heading1"/>
    <w:link w:val="QuoteChar"/>
    <w:qFormat/>
    <w:rsid w:val="00773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89C"/>
    <w:pPr>
      <w:pageBreakBefore/>
    </w:pPr>
  </w:style>
  <w:style w:type="paragraph" w:customStyle="1" w:styleId="Border">
    <w:name w:val="Border"/>
    <w:basedOn w:val="Normal"/>
    <w:qFormat/>
    <w:rsid w:val="00773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89C"/>
    <w:rPr>
      <w:u w:val="single"/>
    </w:rPr>
  </w:style>
  <w:style w:type="paragraph" w:styleId="BalloonText">
    <w:name w:val="Balloon Text"/>
    <w:basedOn w:val="Normal"/>
    <w:link w:val="BalloonTextChar"/>
    <w:rsid w:val="00773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89C"/>
    <w:pPr>
      <w:spacing w:before="0" w:after="0"/>
    </w:pPr>
  </w:style>
  <w:style w:type="paragraph" w:customStyle="1" w:styleId="BodyTextBold">
    <w:name w:val="Body Text Bold"/>
    <w:basedOn w:val="BodyText"/>
    <w:qFormat/>
    <w:rsid w:val="0077389C"/>
    <w:rPr>
      <w:b/>
    </w:rPr>
  </w:style>
  <w:style w:type="character" w:styleId="Hyperlink">
    <w:name w:val="Hyperlink"/>
    <w:basedOn w:val="DefaultParagraphFont"/>
    <w:uiPriority w:val="99"/>
    <w:unhideWhenUsed/>
    <w:rsid w:val="00736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3642</Characters>
  <Application>Microsoft Office Word</Application>
  <DocSecurity>0</DocSecurity>
  <Lines>151</Lines>
  <Paragraphs>90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CUAACD602 Extend professional expertise across new art forms and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2019-02-21T11:40:00Z</dcterms:created>
  <dcterms:modified xsi:type="dcterms:W3CDTF">2019-02-21T11:40:00Z</dcterms:modified>
</cp:coreProperties>
</file>