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ACD" w:rsidP="00EC0A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CUAACD537 Refine 3-D design ideas and processes</w:t>
      </w:r>
      <w:r>
        <w:fldChar w:fldCharType="end"/>
      </w:r>
    </w:p>
    <w:p w:rsidR="00EC0ACD" w:rsidP="00EC0ACD">
      <w:pPr>
        <w:pStyle w:val="Version"/>
        <w:sectPr w:rsidSect="005B0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093" w:rsidP="005B0093">
      <w:pPr>
        <w:pStyle w:val="SuperHeading"/>
      </w:pPr>
      <w:r w:rsidRPr="005B0093">
        <w:t>Assessment Requirements for CUAACD537 Refine 3-D design ideas and processes</w:t>
      </w:r>
    </w:p>
    <w:p w:rsidR="00000000" w:rsidRPr="005B0093" w:rsidP="005B0093">
      <w:pPr>
        <w:pStyle w:val="Heading1"/>
      </w:pPr>
      <w:bookmarkStart w:id="1" w:name="O_1164628"/>
      <w:bookmarkEnd w:id="1"/>
      <w:r w:rsidRPr="005B009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B00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3" w:rsidP="005B0093">
            <w:pPr>
              <w:pStyle w:val="BodyText"/>
            </w:pPr>
            <w:r w:rsidRPr="005B009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3">
            <w:pPr>
              <w:pStyle w:val="BodyText"/>
              <w:rPr>
                <w:lang w:val="en-NZ"/>
              </w:rPr>
            </w:pPr>
            <w:r w:rsidRPr="005B0093">
              <w:rPr>
                <w:rStyle w:val="SpecialBold"/>
              </w:rPr>
              <w:t>Comments</w:t>
            </w:r>
          </w:p>
        </w:tc>
      </w:tr>
      <w:tr w:rsidTr="005B00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093">
            <w:pPr>
              <w:pStyle w:val="BodyText"/>
              <w:rPr>
                <w:lang w:val="en-NZ"/>
              </w:rPr>
            </w:pPr>
            <w:r w:rsidRPr="005B009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093" w:rsidP="005B0093">
            <w:pPr>
              <w:pStyle w:val="BodyText"/>
            </w:pPr>
            <w:r w:rsidRPr="005B0093">
              <w:t>This version first released with CUA Creative Arts and Culture Training Package Version 5.0.</w:t>
            </w:r>
          </w:p>
        </w:tc>
      </w:tr>
    </w:tbl>
    <w:p w:rsidR="00000000" w:rsidRPr="005B0093" w:rsidP="005B0093">
      <w:pPr>
        <w:pStyle w:val="BodyText"/>
      </w:pPr>
    </w:p>
    <w:p w:rsidR="00000000" w:rsidRPr="005B0093" w:rsidP="005B0093">
      <w:pPr>
        <w:pStyle w:val="AllowPageBreak"/>
      </w:pPr>
    </w:p>
    <w:p w:rsidR="00000000" w:rsidRPr="005B0093" w:rsidP="005B0093">
      <w:pPr>
        <w:pStyle w:val="Heading1"/>
      </w:pPr>
      <w:bookmarkStart w:id="2" w:name="O_1164631"/>
      <w:bookmarkEnd w:id="2"/>
      <w:r w:rsidRPr="005B0093">
        <w:t>Performance Evidence</w:t>
      </w:r>
    </w:p>
    <w:p w:rsidR="00000000" w:rsidRPr="005B0093" w:rsidP="00EC0ACD">
      <w:pPr>
        <w:pStyle w:val="BodyText"/>
      </w:pPr>
      <w:r w:rsidRPr="005B0093">
        <w:t>The candidate must demonstrate the ability to complete the tasks outlined in the elements, performance criteria and foundation skills of this unit, including evidence of the ability to:</w:t>
      </w:r>
    </w:p>
    <w:p w:rsidR="00000000" w:rsidRPr="005B0093" w:rsidP="005B0093">
      <w:pPr>
        <w:pStyle w:val="ListBullet"/>
      </w:pPr>
      <w:r w:rsidRPr="005B0093">
        <w:t>plan, develop and document effective 3-</w:t>
      </w:r>
      <w:r w:rsidRPr="005B0093">
        <w:t>D design solutions and design processes that meet project requirements.</w:t>
      </w:r>
    </w:p>
    <w:p w:rsidR="00000000" w:rsidRPr="005B0093" w:rsidP="005B0093">
      <w:pPr>
        <w:pStyle w:val="List"/>
      </w:pPr>
    </w:p>
    <w:p w:rsidR="00000000" w:rsidRPr="005B0093" w:rsidP="00EC0ACD">
      <w:pPr>
        <w:pStyle w:val="BodyText"/>
      </w:pPr>
      <w:r w:rsidRPr="005B0093">
        <w:t>In the course of the above, the candidate must:</w:t>
      </w:r>
    </w:p>
    <w:p w:rsidR="00000000" w:rsidRPr="005B0093" w:rsidP="005B0093">
      <w:pPr>
        <w:pStyle w:val="ListBullet"/>
      </w:pPr>
      <w:r w:rsidRPr="005B0093">
        <w:t xml:space="preserve">originate and refine concept for three-dimensional (3-D) designs </w:t>
      </w:r>
    </w:p>
    <w:p w:rsidR="00000000" w:rsidRPr="005B0093" w:rsidP="005B0093">
      <w:pPr>
        <w:pStyle w:val="ListBullet"/>
      </w:pPr>
      <w:r w:rsidRPr="005B0093">
        <w:t>apply applicable ethical, organisational and legislative requirements to design activities</w:t>
      </w:r>
    </w:p>
    <w:p w:rsidR="00000000" w:rsidRPr="005B0093" w:rsidP="005B0093">
      <w:pPr>
        <w:pStyle w:val="ListBullet"/>
      </w:pPr>
      <w:r w:rsidRPr="005B0093">
        <w:t>use feedback and own initiative to extend proficiency and practice in 3-D design work.</w:t>
      </w:r>
    </w:p>
    <w:p w:rsidR="00000000" w:rsidRPr="005B0093" w:rsidP="005B0093">
      <w:pPr>
        <w:pStyle w:val="AllowPageBreak"/>
      </w:pPr>
    </w:p>
    <w:p w:rsidR="00000000" w:rsidRPr="005B0093" w:rsidP="005B0093">
      <w:pPr>
        <w:pStyle w:val="Heading1"/>
      </w:pPr>
      <w:bookmarkStart w:id="3" w:name="O_1164630"/>
      <w:bookmarkEnd w:id="3"/>
      <w:r w:rsidRPr="005B0093">
        <w:t>Knowledge Evidence</w:t>
      </w:r>
    </w:p>
    <w:p w:rsidR="00000000" w:rsidRPr="005B0093" w:rsidP="00EC0ACD">
      <w:pPr>
        <w:pStyle w:val="BodyText"/>
      </w:pPr>
      <w:r w:rsidRPr="005B0093">
        <w:t>The candidate must be able to demonstrat</w:t>
      </w:r>
      <w:r w:rsidRPr="005B0093">
        <w:t>e knowledge to complete the tasks outlined in the elements, performance criteria and foundation skills of this unit, including knowledge of:</w:t>
      </w:r>
    </w:p>
    <w:p w:rsidR="00000000" w:rsidRPr="005B0093" w:rsidP="005B0093">
      <w:pPr>
        <w:pStyle w:val="ListBullet"/>
      </w:pPr>
      <w:r w:rsidRPr="005B0093">
        <w:t>techniques for creating 3-D designs in the particular area of work</w:t>
      </w:r>
    </w:p>
    <w:p w:rsidR="00000000" w:rsidRPr="005B0093" w:rsidP="005B0093">
      <w:pPr>
        <w:pStyle w:val="ListBullet"/>
      </w:pPr>
      <w:r w:rsidRPr="005B0093">
        <w:t>basic principles of 3-D design</w:t>
      </w:r>
    </w:p>
    <w:p w:rsidR="00000000" w:rsidRPr="005B0093" w:rsidP="005B0093">
      <w:pPr>
        <w:pStyle w:val="ListBullet"/>
      </w:pPr>
      <w:r w:rsidRPr="005B0093">
        <w:t>physical propert</w:t>
      </w:r>
      <w:r w:rsidRPr="005B0093">
        <w:t>ies and capabilities of different equipment, tools and materials used for 3-D design</w:t>
      </w:r>
    </w:p>
    <w:p w:rsidR="00000000" w:rsidRPr="005B0093" w:rsidP="005B0093">
      <w:pPr>
        <w:pStyle w:val="ListBullet"/>
      </w:pPr>
      <w:r w:rsidRPr="005B0093">
        <w:t>common presentation methods for finished 3-D designs</w:t>
      </w:r>
    </w:p>
    <w:p w:rsidR="00000000" w:rsidRPr="005B0093" w:rsidP="005B0093">
      <w:pPr>
        <w:pStyle w:val="ListBullet"/>
      </w:pPr>
      <w:r w:rsidRPr="005B0093">
        <w:t>work space requirements for producing 3-D design, including set-up of work space for particular types of 3-D work</w:t>
      </w:r>
    </w:p>
    <w:p w:rsidR="00000000" w:rsidRPr="005B0093" w:rsidP="005B0093">
      <w:pPr>
        <w:pStyle w:val="ListBullet"/>
      </w:pPr>
      <w:r w:rsidRPr="005B0093">
        <w:t>typi</w:t>
      </w:r>
      <w:r w:rsidRPr="005B0093">
        <w:t>cal issues and challenges that arise in the context of making 3-D designs</w:t>
      </w:r>
    </w:p>
    <w:p w:rsidR="00000000" w:rsidRPr="005B0093" w:rsidP="005B0093">
      <w:pPr>
        <w:pStyle w:val="ListBullet"/>
      </w:pPr>
      <w:r w:rsidRPr="005B0093">
        <w:t>ethical and organisational requirements associated with 3-D designs.</w:t>
      </w:r>
    </w:p>
    <w:p w:rsidR="00000000" w:rsidRPr="005B0093" w:rsidP="005B0093">
      <w:pPr>
        <w:pStyle w:val="AllowPageBreak"/>
      </w:pPr>
    </w:p>
    <w:p w:rsidR="00000000" w:rsidRPr="005B0093" w:rsidP="005B0093">
      <w:pPr>
        <w:pStyle w:val="Heading1"/>
      </w:pPr>
      <w:bookmarkStart w:id="4" w:name="O_1164629"/>
      <w:bookmarkEnd w:id="4"/>
      <w:r w:rsidRPr="005B0093">
        <w:t>Assessment Conditions</w:t>
      </w:r>
    </w:p>
    <w:p w:rsidR="00000000" w:rsidRPr="005B0093" w:rsidP="00EC0ACD">
      <w:pPr>
        <w:pStyle w:val="BodyText"/>
      </w:pPr>
      <w:r w:rsidRPr="005B0093">
        <w:t>Skills in this unit must be demonstrated in a workplace or simulated env</w:t>
      </w:r>
      <w:r w:rsidRPr="005B0093">
        <w:t xml:space="preserve">ironment where the conditions are typical of those in a working environment in this industry. </w:t>
      </w:r>
    </w:p>
    <w:p w:rsidR="00000000" w:rsidRPr="005B0093" w:rsidP="00EC0ACD">
      <w:pPr>
        <w:pStyle w:val="BodyText"/>
      </w:pPr>
      <w:r w:rsidRPr="005B0093">
        <w:t>This includes access to:</w:t>
      </w:r>
    </w:p>
    <w:p w:rsidR="00000000" w:rsidRPr="005B0093" w:rsidP="005B0093">
      <w:pPr>
        <w:pStyle w:val="ListBullet"/>
      </w:pPr>
      <w:r w:rsidRPr="005B0093">
        <w:t>work specifications and/or design brief</w:t>
      </w:r>
    </w:p>
    <w:p w:rsidR="00000000" w:rsidRPr="005B0093" w:rsidP="005B0093">
      <w:pPr>
        <w:pStyle w:val="ListBullet"/>
      </w:pPr>
      <w:r w:rsidRPr="005B0093">
        <w:t xml:space="preserve">information sources </w:t>
      </w:r>
    </w:p>
    <w:p w:rsidR="00000000" w:rsidRPr="005B0093" w:rsidP="005B0093">
      <w:pPr>
        <w:pStyle w:val="ListBullet"/>
      </w:pPr>
      <w:r w:rsidRPr="005B0093">
        <w:t>equipment and tools and appropriate work space to produce design work</w:t>
      </w:r>
    </w:p>
    <w:p w:rsidR="00000000" w:rsidRPr="005B0093" w:rsidP="005B0093">
      <w:pPr>
        <w:pStyle w:val="ListBullet"/>
      </w:pPr>
      <w:r w:rsidRPr="005B0093">
        <w:t>interaction with others.</w:t>
      </w:r>
    </w:p>
    <w:p w:rsidR="00000000" w:rsidRPr="005B0093" w:rsidP="005B0093">
      <w:pPr>
        <w:pStyle w:val="List"/>
      </w:pPr>
    </w:p>
    <w:p w:rsidR="00000000" w:rsidRPr="005B0093" w:rsidP="00EC0ACD">
      <w:pPr>
        <w:pStyle w:val="BodyText"/>
      </w:pPr>
      <w:r w:rsidRPr="005B0093">
        <w:t>Assessors of this unit must satisfy the requirements for assessors in applicable vocational educational and training legislation, frameworks and/or standards.</w:t>
      </w:r>
    </w:p>
    <w:p w:rsidR="00000000" w:rsidRPr="005B0093" w:rsidP="005B0093">
      <w:pPr>
        <w:pStyle w:val="Heading1"/>
      </w:pPr>
      <w:bookmarkStart w:id="5" w:name="O_1164627"/>
      <w:bookmarkEnd w:id="5"/>
      <w:r w:rsidRPr="005B0093">
        <w:t>Links</w:t>
      </w:r>
    </w:p>
    <w:p w:rsidR="00000000" w:rsidRPr="005B0093" w:rsidP="00EC0ACD">
      <w:pPr>
        <w:pStyle w:val="BodyText"/>
      </w:pPr>
      <w:r w:rsidRPr="005B0093">
        <w:t>Companion Volume Implementation Guide is found</w:t>
      </w:r>
      <w:r w:rsidRPr="005B0093">
        <w:t xml:space="preserve">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23A1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B0093" w:rsidP="005B0093"/>
    <w:sectPr w:rsidSect="005B00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93" w:rsidRPr="00EC0ACD" w:rsidP="00EC0A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CD" w:rsidP="005B0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0ACD" w:rsidP="005B0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0ACD" w:rsidP="005B0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093" w:rsidRPr="00EC0ACD" w:rsidP="00EC0A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CD" w:rsidRPr="002D2AF8" w:rsidP="005B0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CUAACD537 Refine 3-D design ideas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C0ACD" w:rsidP="005B0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6C6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80B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093"/>
  </w:style>
  <w:style w:type="character" w:customStyle="1" w:styleId="Heading1Char">
    <w:name w:val="Heading 1 Char"/>
    <w:basedOn w:val="DefaultParagraphFont"/>
    <w:link w:val="Heading1"/>
    <w:rsid w:val="005B0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0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00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00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0093"/>
    <w:rPr>
      <w:b/>
      <w:spacing w:val="0"/>
    </w:rPr>
  </w:style>
  <w:style w:type="paragraph" w:customStyle="1" w:styleId="SuperHeading">
    <w:name w:val="SuperHeading"/>
    <w:basedOn w:val="Normal"/>
    <w:rsid w:val="005B0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0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0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0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00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0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0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093"/>
    <w:rPr>
      <w:i/>
    </w:rPr>
  </w:style>
  <w:style w:type="paragraph" w:styleId="Caption">
    <w:name w:val="caption"/>
    <w:basedOn w:val="BodyText"/>
    <w:next w:val="Normal"/>
    <w:qFormat/>
    <w:rsid w:val="005B0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093"/>
  </w:style>
  <w:style w:type="paragraph" w:styleId="TableofFigures">
    <w:name w:val="table of figures"/>
    <w:basedOn w:val="Normal"/>
    <w:next w:val="Normal"/>
    <w:semiHidden/>
    <w:rsid w:val="005B0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0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0093"/>
    <w:rPr>
      <w:rFonts w:ascii="Wingdings" w:hAnsi="Wingdings"/>
    </w:rPr>
  </w:style>
  <w:style w:type="paragraph" w:customStyle="1" w:styleId="TableHeading">
    <w:name w:val="Table Heading"/>
    <w:basedOn w:val="HeadingBase"/>
    <w:rsid w:val="005B0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093"/>
    <w:rPr>
      <w:color w:val="0033CC"/>
      <w:u w:val="none"/>
    </w:rPr>
  </w:style>
  <w:style w:type="paragraph" w:customStyle="1" w:styleId="BodyTextRight">
    <w:name w:val="Body Text Right"/>
    <w:basedOn w:val="BodyText"/>
    <w:rsid w:val="005B0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0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093"/>
    <w:rPr>
      <w:sz w:val="32"/>
    </w:rPr>
  </w:style>
  <w:style w:type="paragraph" w:customStyle="1" w:styleId="HeadingProcedure">
    <w:name w:val="Heading Procedure"/>
    <w:basedOn w:val="HeadingBase"/>
    <w:next w:val="Normal"/>
    <w:rsid w:val="005B0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093"/>
    <w:pPr>
      <w:spacing w:before="60" w:after="60"/>
    </w:pPr>
  </w:style>
  <w:style w:type="paragraph" w:styleId="ListContinue">
    <w:name w:val="List Continue"/>
    <w:basedOn w:val="List"/>
    <w:rsid w:val="005B0093"/>
    <w:pPr>
      <w:ind w:firstLine="0"/>
    </w:pPr>
  </w:style>
  <w:style w:type="paragraph" w:customStyle="1" w:styleId="ListNote">
    <w:name w:val="List Note"/>
    <w:basedOn w:val="List"/>
    <w:rsid w:val="005B0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093"/>
    <w:rPr>
      <w:rFonts w:ascii="Courier New" w:hAnsi="Courier New"/>
    </w:rPr>
  </w:style>
  <w:style w:type="paragraph" w:customStyle="1" w:styleId="NoteBullet">
    <w:name w:val="Note Bullet"/>
    <w:basedOn w:val="Note"/>
    <w:rsid w:val="005B0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0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0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093"/>
    <w:rPr>
      <w:b/>
      <w:smallCaps/>
    </w:rPr>
  </w:style>
  <w:style w:type="paragraph" w:customStyle="1" w:styleId="TableListNumber">
    <w:name w:val="Table List Number"/>
    <w:basedOn w:val="ListNumber"/>
    <w:rsid w:val="005B0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093"/>
    <w:pPr>
      <w:numPr>
        <w:numId w:val="8"/>
      </w:numPr>
    </w:pPr>
  </w:style>
  <w:style w:type="paragraph" w:customStyle="1" w:styleId="ListAlpha2">
    <w:name w:val="List Alpha 2"/>
    <w:basedOn w:val="List2"/>
    <w:rsid w:val="005B0093"/>
    <w:pPr>
      <w:numPr>
        <w:numId w:val="7"/>
      </w:numPr>
    </w:pPr>
  </w:style>
  <w:style w:type="paragraph" w:styleId="List2">
    <w:name w:val="List 2"/>
    <w:basedOn w:val="BodyText"/>
    <w:rsid w:val="005B0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0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0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0093"/>
    <w:pPr>
      <w:numPr>
        <w:numId w:val="3"/>
      </w:numPr>
    </w:pPr>
  </w:style>
  <w:style w:type="paragraph" w:styleId="ListContinue2">
    <w:name w:val="List Continue 2"/>
    <w:basedOn w:val="List2"/>
    <w:rsid w:val="005B0093"/>
    <w:pPr>
      <w:ind w:firstLine="0"/>
    </w:pPr>
  </w:style>
  <w:style w:type="paragraph" w:styleId="ListContinue3">
    <w:name w:val="List Continue 3"/>
    <w:basedOn w:val="List3"/>
    <w:rsid w:val="005B0093"/>
    <w:pPr>
      <w:ind w:left="1021" w:firstLine="0"/>
    </w:pPr>
  </w:style>
  <w:style w:type="paragraph" w:styleId="ListContinue4">
    <w:name w:val="List Continue 4"/>
    <w:basedOn w:val="List4"/>
    <w:rsid w:val="005B0093"/>
    <w:pPr>
      <w:ind w:firstLine="0"/>
    </w:pPr>
  </w:style>
  <w:style w:type="paragraph" w:styleId="ListContinue5">
    <w:name w:val="List Continue 5"/>
    <w:basedOn w:val="List5"/>
    <w:rsid w:val="005B0093"/>
    <w:pPr>
      <w:ind w:firstLine="0"/>
    </w:pPr>
  </w:style>
  <w:style w:type="paragraph" w:styleId="ListNumber3">
    <w:name w:val="List Number 3"/>
    <w:basedOn w:val="List3"/>
    <w:rsid w:val="005B0093"/>
    <w:pPr>
      <w:numPr>
        <w:numId w:val="4"/>
      </w:numPr>
    </w:pPr>
  </w:style>
  <w:style w:type="paragraph" w:styleId="ListNumber4">
    <w:name w:val="List Number 4"/>
    <w:basedOn w:val="List4"/>
    <w:rsid w:val="005B0093"/>
    <w:pPr>
      <w:numPr>
        <w:numId w:val="5"/>
      </w:numPr>
    </w:pPr>
  </w:style>
  <w:style w:type="paragraph" w:styleId="ListNumber5">
    <w:name w:val="List Number 5"/>
    <w:basedOn w:val="List5"/>
    <w:rsid w:val="005B0093"/>
    <w:pPr>
      <w:numPr>
        <w:numId w:val="6"/>
      </w:numPr>
    </w:pPr>
  </w:style>
  <w:style w:type="paragraph" w:styleId="BlockText">
    <w:name w:val="Block Text"/>
    <w:basedOn w:val="Normal"/>
    <w:rsid w:val="005B0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093"/>
    <w:rPr>
      <w:sz w:val="16"/>
      <w:vertAlign w:val="superscript"/>
    </w:rPr>
  </w:style>
  <w:style w:type="character" w:customStyle="1" w:styleId="Symbols">
    <w:name w:val="Symbols"/>
    <w:basedOn w:val="DefaultParagraphFont"/>
    <w:rsid w:val="005B0093"/>
    <w:rPr>
      <w:rFonts w:ascii="Symbol" w:hAnsi="Symbol"/>
    </w:rPr>
  </w:style>
  <w:style w:type="character" w:customStyle="1" w:styleId="MenuOptions">
    <w:name w:val="Menu Options"/>
    <w:basedOn w:val="DefaultParagraphFont"/>
    <w:rsid w:val="005B0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093"/>
    <w:rPr>
      <w:b/>
    </w:rPr>
  </w:style>
  <w:style w:type="character" w:customStyle="1" w:styleId="Underlined">
    <w:name w:val="Underlined"/>
    <w:basedOn w:val="DefaultParagraphFont"/>
    <w:rsid w:val="005B0093"/>
    <w:rPr>
      <w:u w:val="single"/>
    </w:rPr>
  </w:style>
  <w:style w:type="paragraph" w:customStyle="1" w:styleId="TableBodyTextRight">
    <w:name w:val="Table Body Text Right"/>
    <w:basedOn w:val="TableBodyText"/>
    <w:rsid w:val="005B0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093"/>
    <w:rPr>
      <w:sz w:val="18"/>
    </w:rPr>
  </w:style>
  <w:style w:type="paragraph" w:customStyle="1" w:styleId="BodySmallRight">
    <w:name w:val="Body Small Right"/>
    <w:basedOn w:val="BodyTextRight"/>
    <w:rsid w:val="005B0093"/>
    <w:rPr>
      <w:sz w:val="18"/>
      <w:szCs w:val="18"/>
    </w:rPr>
  </w:style>
  <w:style w:type="paragraph" w:customStyle="1" w:styleId="MarginEdition">
    <w:name w:val="Margin Edition"/>
    <w:basedOn w:val="MarginNote"/>
    <w:rsid w:val="005B0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093"/>
    <w:rPr>
      <w:sz w:val="2"/>
      <w:szCs w:val="2"/>
    </w:rPr>
  </w:style>
  <w:style w:type="character" w:customStyle="1" w:styleId="Small">
    <w:name w:val="Small"/>
    <w:basedOn w:val="DefaultParagraphFont"/>
    <w:rsid w:val="005B0093"/>
    <w:rPr>
      <w:sz w:val="16"/>
    </w:rPr>
  </w:style>
  <w:style w:type="paragraph" w:customStyle="1" w:styleId="WideTable">
    <w:name w:val="Wide Table"/>
    <w:basedOn w:val="Normal"/>
    <w:rsid w:val="005B0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093"/>
  </w:style>
  <w:style w:type="paragraph" w:styleId="Quote">
    <w:name w:val="Quote"/>
    <w:basedOn w:val="Heading1"/>
    <w:link w:val="QuoteChar"/>
    <w:qFormat/>
    <w:rsid w:val="005B0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093"/>
    <w:pPr>
      <w:pageBreakBefore/>
    </w:pPr>
  </w:style>
  <w:style w:type="paragraph" w:customStyle="1" w:styleId="Border">
    <w:name w:val="Border"/>
    <w:basedOn w:val="Normal"/>
    <w:qFormat/>
    <w:rsid w:val="005B0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093"/>
    <w:rPr>
      <w:u w:val="single"/>
    </w:rPr>
  </w:style>
  <w:style w:type="character" w:customStyle="1" w:styleId="BoldandItalics">
    <w:name w:val="Bold and Italics"/>
    <w:qFormat/>
    <w:rsid w:val="005B0093"/>
    <w:rPr>
      <w:b/>
      <w:i/>
      <w:u w:val="none"/>
    </w:rPr>
  </w:style>
  <w:style w:type="paragraph" w:styleId="BalloonText">
    <w:name w:val="Balloon Text"/>
    <w:basedOn w:val="Normal"/>
    <w:link w:val="BalloonTextChar"/>
    <w:rsid w:val="005B0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093"/>
    <w:pPr>
      <w:spacing w:before="0" w:after="0"/>
    </w:pPr>
  </w:style>
  <w:style w:type="paragraph" w:customStyle="1" w:styleId="BodyTextBold">
    <w:name w:val="Body Text Bold"/>
    <w:basedOn w:val="BodyText"/>
    <w:qFormat/>
    <w:rsid w:val="005B0093"/>
    <w:rPr>
      <w:b/>
    </w:rPr>
  </w:style>
  <w:style w:type="character" w:styleId="Hyperlink">
    <w:name w:val="Hyperlink"/>
    <w:basedOn w:val="DefaultParagraphFont"/>
    <w:uiPriority w:val="99"/>
    <w:unhideWhenUsed/>
    <w:rsid w:val="00EC0A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2145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CUAACD537 Refine 3-D design ideas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