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3CB" w:rsidP="00864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CUAACD536 Refine 2-D design ideas and processes</w:t>
      </w:r>
      <w:r>
        <w:fldChar w:fldCharType="end"/>
      </w:r>
    </w:p>
    <w:p w:rsidR="008643CB" w:rsidP="008643CB">
      <w:pPr>
        <w:pStyle w:val="Version"/>
        <w:sectPr w:rsidSect="00A41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606" w:rsidP="00A41606">
      <w:pPr>
        <w:pStyle w:val="SuperHeading"/>
      </w:pPr>
      <w:r w:rsidRPr="00A41606">
        <w:t>CUAACD536 Refine 2-D design ideas and processes</w:t>
      </w:r>
    </w:p>
    <w:p w:rsidR="00000000" w:rsidRPr="00A41606" w:rsidP="00A41606">
      <w:pPr>
        <w:pStyle w:val="Heading1"/>
      </w:pPr>
      <w:bookmarkStart w:id="1" w:name="O_1164616"/>
      <w:bookmarkEnd w:id="1"/>
      <w:r w:rsidRPr="00A4160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416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BodyText"/>
            </w:pPr>
            <w:r w:rsidRPr="00A4160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rPr>
                <w:rStyle w:val="SpecialBold"/>
              </w:rPr>
              <w:t>Comments</w:t>
            </w:r>
          </w:p>
        </w:tc>
      </w:tr>
      <w:tr w:rsidTr="00A416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BodyText"/>
            </w:pPr>
            <w:r w:rsidRPr="00A41606">
              <w:t>This version first released with CUA Creative Arts and Culture Training Package Version 5.0.</w:t>
            </w:r>
          </w:p>
        </w:tc>
      </w:tr>
    </w:tbl>
    <w:p w:rsidR="00000000" w:rsidRPr="00A41606" w:rsidP="00A41606">
      <w:pPr>
        <w:pStyle w:val="BodyText"/>
      </w:pPr>
    </w:p>
    <w:p w:rsidR="00000000" w:rsidRPr="00A41606" w:rsidP="00A41606">
      <w:pPr>
        <w:pStyle w:val="AllowPageBreak"/>
      </w:pPr>
    </w:p>
    <w:p w:rsidR="00000000" w:rsidRPr="00A41606" w:rsidP="00A41606">
      <w:pPr>
        <w:pStyle w:val="Heading1"/>
      </w:pPr>
      <w:bookmarkStart w:id="2" w:name="O_1164621"/>
      <w:bookmarkEnd w:id="2"/>
      <w:r w:rsidRPr="00A41606">
        <w:t>Application</w:t>
      </w:r>
    </w:p>
    <w:p w:rsidR="00000000" w:rsidRPr="00A41606" w:rsidP="008643CB">
      <w:pPr>
        <w:pStyle w:val="BodyText"/>
      </w:pPr>
      <w:r w:rsidRPr="00A41606">
        <w:t>This unit describes the skills and knowledge required to extend understa</w:t>
      </w:r>
      <w:r w:rsidRPr="00A41606">
        <w:t>nding and use of two-dimensional (2-D) design ideas and processes for the production of work at a professional level. It involves developing ideas for 2-D design, planning a design process and presenting design solutions according to brief requirements. It</w:t>
      </w:r>
      <w:r w:rsidRPr="00A41606">
        <w:t xml:space="preserve"> also involves maintaining expertise in refining 2-D design ideas and processes.</w:t>
      </w:r>
    </w:p>
    <w:p w:rsidR="00000000" w:rsidRPr="00A41606" w:rsidP="008643CB">
      <w:pPr>
        <w:pStyle w:val="BodyText"/>
      </w:pPr>
      <w:r w:rsidRPr="00A41606">
        <w:t xml:space="preserve">The unit applies to those who work with a wide and potentially complex range of ideas about 2-D design. </w:t>
      </w:r>
    </w:p>
    <w:p w:rsidR="00000000" w:rsidRPr="00A41606" w:rsidP="008643CB">
      <w:pPr>
        <w:pStyle w:val="BodyText"/>
      </w:pPr>
      <w:r w:rsidRPr="00A41606">
        <w:t xml:space="preserve">No licensing, legislative or certification requirements apply to this </w:t>
      </w:r>
      <w:r w:rsidRPr="00A41606">
        <w:t>unit at time of publication.</w:t>
      </w:r>
    </w:p>
    <w:p w:rsidR="00000000" w:rsidRPr="00A41606" w:rsidP="00A41606">
      <w:pPr>
        <w:pStyle w:val="Heading1"/>
      </w:pPr>
      <w:bookmarkStart w:id="3" w:name="O_1164620"/>
      <w:bookmarkEnd w:id="3"/>
      <w:r w:rsidRPr="00A41606">
        <w:t>Unit Sector</w:t>
      </w:r>
    </w:p>
    <w:p w:rsidR="00000000" w:rsidRPr="00A41606" w:rsidP="008643CB">
      <w:pPr>
        <w:pStyle w:val="BodyText"/>
      </w:pPr>
      <w:r w:rsidRPr="00A41606">
        <w:t>Visual Communication – Art, Craft and Design</w:t>
      </w:r>
    </w:p>
    <w:p w:rsidR="00000000" w:rsidRPr="00A41606" w:rsidP="00A41606">
      <w:pPr>
        <w:pStyle w:val="Heading1"/>
      </w:pPr>
      <w:bookmarkStart w:id="4" w:name="O_1164619"/>
      <w:bookmarkEnd w:id="4"/>
      <w:r w:rsidRPr="00A416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BodyText"/>
            </w:pPr>
            <w:r w:rsidRPr="00A4160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rPr>
                <w:rStyle w:val="SpecialBold"/>
              </w:rPr>
              <w:t>PERFORMANCE CRITERIA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BodyText"/>
            </w:pPr>
            <w:r w:rsidRPr="00A416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List"/>
              <w:rPr>
                <w:lang w:val="en-NZ"/>
              </w:rPr>
            </w:pPr>
            <w:r w:rsidRPr="00A41606">
              <w:t>1. Originate ideas for 2-D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List"/>
            </w:pPr>
            <w:r w:rsidRPr="00A41606">
              <w:t>1.1 Obtain design brief from required personnel</w:t>
            </w:r>
          </w:p>
          <w:p w:rsidR="00000000" w:rsidRPr="00A41606" w:rsidP="00A41606">
            <w:pPr>
              <w:pStyle w:val="List"/>
            </w:pPr>
            <w:r w:rsidRPr="00A41606">
              <w:t>1.2 Research and explore information and generate ideas for design concepts</w:t>
            </w:r>
          </w:p>
          <w:p w:rsidR="00000000" w:rsidRPr="00A41606" w:rsidP="00A41606">
            <w:pPr>
              <w:pStyle w:val="List"/>
            </w:pPr>
            <w:r w:rsidRPr="00A41606">
              <w:t>1</w:t>
            </w:r>
            <w:r w:rsidRPr="00A41606">
              <w:t>.3 Develop initial design concepts consistent with aim of the work or specifications in the brief</w:t>
            </w:r>
          </w:p>
          <w:p w:rsidR="00000000" w:rsidRPr="00A41606" w:rsidP="00A41606">
            <w:pPr>
              <w:pStyle w:val="List"/>
            </w:pPr>
            <w:r w:rsidRPr="00A41606">
              <w:t>1.4 Evaluate and explore options that meet design brief requirements</w:t>
            </w:r>
          </w:p>
          <w:p w:rsidR="00000000" w:rsidP="00A41606">
            <w:pPr>
              <w:pStyle w:val="List"/>
              <w:rPr>
                <w:lang w:val="en-NZ"/>
              </w:rPr>
            </w:pPr>
            <w:r w:rsidRPr="00A41606">
              <w:t>1.5 Refine options and select approach that best meets design brief requirements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List"/>
              <w:rPr>
                <w:lang w:val="en-NZ"/>
              </w:rPr>
            </w:pPr>
            <w:r w:rsidRPr="00A41606">
              <w:t>2. Plan</w:t>
            </w:r>
            <w:r w:rsidRPr="00A41606">
              <w:t xml:space="preserve"> design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List"/>
            </w:pPr>
            <w:r w:rsidRPr="00A41606">
              <w:t>2.1 Develop clear plan and schedule for design realisation</w:t>
            </w:r>
          </w:p>
          <w:p w:rsidR="00000000" w:rsidRPr="00A41606" w:rsidP="00A41606">
            <w:pPr>
              <w:pStyle w:val="List"/>
            </w:pPr>
            <w:r w:rsidRPr="00A41606">
              <w:t>2.2 Organise and allocate resources to meet design brief requirements</w:t>
            </w:r>
          </w:p>
          <w:p w:rsidR="00000000" w:rsidRPr="00A41606" w:rsidP="00A41606">
            <w:pPr>
              <w:pStyle w:val="List"/>
            </w:pPr>
            <w:r w:rsidRPr="00A41606">
              <w:t>2.3 Discuss design process with others involved in design realisation as required</w:t>
            </w:r>
          </w:p>
          <w:p w:rsidR="00000000" w:rsidRPr="00A41606" w:rsidP="00A41606">
            <w:pPr>
              <w:pStyle w:val="List"/>
            </w:pPr>
            <w:r w:rsidRPr="00A41606">
              <w:t>2.4 Monitor process and confi</w:t>
            </w:r>
            <w:r w:rsidRPr="00A41606">
              <w:t>rm purpose and quality of the design is maintained</w:t>
            </w:r>
          </w:p>
          <w:p w:rsidR="00000000" w:rsidRPr="00A41606" w:rsidP="00A41606">
            <w:pPr>
              <w:pStyle w:val="List"/>
            </w:pPr>
            <w:r w:rsidRPr="00A41606">
              <w:t>2.5 Identify difficulties or problems and take action to rectify as required</w:t>
            </w:r>
          </w:p>
          <w:p w:rsidR="00000000" w:rsidP="00A41606">
            <w:pPr>
              <w:pStyle w:val="List"/>
              <w:rPr>
                <w:lang w:val="en-NZ"/>
              </w:rPr>
            </w:pPr>
            <w:r w:rsidRPr="00A41606">
              <w:t>2.6 Maintain documentation according to organisational policies and procedures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List"/>
              <w:rPr>
                <w:lang w:val="en-NZ"/>
              </w:rPr>
            </w:pPr>
            <w:r w:rsidRPr="00A41606">
              <w:t>3. Refine and consolidate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List"/>
            </w:pPr>
            <w:r w:rsidRPr="00A41606">
              <w:t>3.1 Develop 2-D designs and design processes that meet design brief requirements</w:t>
            </w:r>
          </w:p>
          <w:p w:rsidR="00000000" w:rsidRPr="00A41606" w:rsidP="00A41606">
            <w:pPr>
              <w:pStyle w:val="List"/>
            </w:pPr>
            <w:r w:rsidRPr="00A41606">
              <w:t>3.2 Develop and document a design</w:t>
            </w:r>
            <w:r w:rsidRPr="00A41606">
              <w:rPr>
                <w:rStyle w:val="BoldandItalics"/>
              </w:rPr>
              <w:t xml:space="preserve"> </w:t>
            </w:r>
            <w:r w:rsidRPr="00A41606">
              <w:t xml:space="preserve">process that reflects own style and approach </w:t>
            </w:r>
          </w:p>
          <w:p w:rsidR="00000000" w:rsidRPr="00A41606" w:rsidP="00A41606">
            <w:pPr>
              <w:pStyle w:val="List"/>
            </w:pPr>
            <w:r w:rsidRPr="00A41606">
              <w:t xml:space="preserve">3.3 Identify opportunities for refinement and review and make adjustments as required </w:t>
            </w:r>
          </w:p>
          <w:p w:rsidR="00000000" w:rsidRPr="00A41606" w:rsidP="00A41606">
            <w:pPr>
              <w:pStyle w:val="List"/>
            </w:pPr>
            <w:r w:rsidRPr="00A41606">
              <w:t>3.4 Comm</w:t>
            </w:r>
            <w:r w:rsidRPr="00A41606">
              <w:t>unicate the design process and final solution according to design brief requirements and organisational policies and procedures</w:t>
            </w:r>
          </w:p>
          <w:p w:rsidR="00000000" w:rsidP="00A41606">
            <w:pPr>
              <w:pStyle w:val="List"/>
              <w:rPr>
                <w:lang w:val="en-NZ"/>
              </w:rPr>
            </w:pPr>
            <w:r w:rsidRPr="00A41606">
              <w:t xml:space="preserve">3.5 Prepare and present 2-D design solutions to required personnel 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List"/>
              <w:rPr>
                <w:lang w:val="en-NZ"/>
              </w:rPr>
            </w:pPr>
            <w:r w:rsidRPr="00A41606">
              <w:t>4. Maintain expertise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List"/>
            </w:pPr>
            <w:r w:rsidRPr="00A41606">
              <w:t>4.1 Improve own design skills using f</w:t>
            </w:r>
            <w:r w:rsidRPr="00A41606">
              <w:t>eedback from others</w:t>
            </w:r>
          </w:p>
          <w:p w:rsidR="00000000" w:rsidRPr="00A41606" w:rsidP="00A41606">
            <w:pPr>
              <w:pStyle w:val="List"/>
            </w:pPr>
            <w:r w:rsidRPr="00A41606">
              <w:t>4.2 Maintain currency of industry standards and seek opportunities to further develop technical and conceptual skills</w:t>
            </w:r>
          </w:p>
          <w:p w:rsidR="00000000" w:rsidRPr="00A41606" w:rsidP="00A41606">
            <w:pPr>
              <w:pStyle w:val="List"/>
            </w:pPr>
            <w:r w:rsidRPr="00A41606">
              <w:t xml:space="preserve">4.3 Source new ideas and trends through regular review of the work of others </w:t>
            </w:r>
          </w:p>
          <w:p w:rsidR="00000000" w:rsidRPr="00A41606" w:rsidP="00A41606">
            <w:pPr>
              <w:pStyle w:val="List"/>
            </w:pPr>
            <w:r w:rsidRPr="00A41606">
              <w:t>4.4 Keep informed about new creative app</w:t>
            </w:r>
            <w:r w:rsidRPr="00A41606">
              <w:t>roaches</w:t>
            </w:r>
            <w:r w:rsidRPr="00A41606">
              <w:rPr>
                <w:rStyle w:val="BoldandItalics"/>
              </w:rPr>
              <w:t xml:space="preserve">, </w:t>
            </w:r>
            <w:r w:rsidRPr="00A41606">
              <w:t>techniques, materials and equipment for 2-D design</w:t>
            </w:r>
          </w:p>
        </w:tc>
      </w:tr>
    </w:tbl>
    <w:p w:rsidR="00000000" w:rsidRPr="00A41606" w:rsidP="00A41606">
      <w:pPr>
        <w:pStyle w:val="BodyText"/>
      </w:pPr>
    </w:p>
    <w:p w:rsidR="00000000" w:rsidRPr="00A41606" w:rsidP="00A41606">
      <w:pPr>
        <w:pStyle w:val="AllowPageBreak"/>
      </w:pPr>
    </w:p>
    <w:p w:rsidR="00000000" w:rsidRPr="00A41606" w:rsidP="00A41606">
      <w:pPr>
        <w:pStyle w:val="Heading1"/>
      </w:pPr>
      <w:bookmarkStart w:id="5" w:name="O_1164618"/>
      <w:bookmarkEnd w:id="5"/>
      <w:r w:rsidRPr="00A41606">
        <w:t>Foundation Skills</w:t>
      </w:r>
    </w:p>
    <w:p w:rsidR="00000000" w:rsidRPr="008643CB" w:rsidP="008643CB">
      <w:pPr>
        <w:pStyle w:val="BodyText"/>
        <w:rPr>
          <w:i/>
        </w:rPr>
      </w:pPr>
      <w:r w:rsidRPr="008643CB">
        <w:rPr>
          <w:rStyle w:val="Emphasis"/>
        </w:rPr>
        <w:t>This section describes those language, literacy, numeracy and employment skills that are essential to performance but not explicit in the performance criteri</w:t>
      </w:r>
      <w:r w:rsidRPr="008643CB">
        <w:rPr>
          <w:rStyle w:val="Emphasis"/>
        </w:rPr>
        <w:t>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606" w:rsidP="00A41606">
            <w:pPr>
              <w:pStyle w:val="BodyText"/>
            </w:pPr>
            <w:r w:rsidRPr="00A4160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rPr>
                <w:rStyle w:val="SpecialBold"/>
              </w:rPr>
              <w:t>DESCRIPTION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606">
            <w:pPr>
              <w:pStyle w:val="ListBullet"/>
              <w:rPr>
                <w:lang w:val="en-NZ"/>
              </w:rPr>
            </w:pPr>
            <w:r w:rsidRPr="00A41606">
              <w:t xml:space="preserve">Interprets and evaluates different visual and textual information to generate ideas, identify requirements of design projects and maintain awareness of industry trends and practices 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606">
            <w:pPr>
              <w:pStyle w:val="ListBullet"/>
              <w:rPr>
                <w:lang w:val="en-NZ"/>
              </w:rPr>
            </w:pPr>
            <w:r w:rsidRPr="00A41606">
              <w:t xml:space="preserve">Develops and refines different detailed textual and visual documents using clear language and industry specific terminology 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1606" w:rsidP="00A41606">
            <w:pPr>
              <w:pStyle w:val="ListBullet"/>
            </w:pPr>
            <w:r w:rsidRPr="00A41606">
              <w:t>Presents and shares information with others using detailed and clear language</w:t>
            </w:r>
          </w:p>
          <w:p w:rsidR="00000000" w:rsidP="00A41606">
            <w:pPr>
              <w:pStyle w:val="ListBullet"/>
              <w:rPr>
                <w:lang w:val="en-NZ"/>
              </w:rPr>
            </w:pPr>
            <w:r w:rsidRPr="00A41606">
              <w:t>Elicits information and confi</w:t>
            </w:r>
            <w:r w:rsidRPr="00A41606">
              <w:t>rms understanding using active listening and questioning techniques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606">
            <w:pPr>
              <w:pStyle w:val="ListBullet"/>
              <w:rPr>
                <w:lang w:val="en-NZ"/>
              </w:rPr>
            </w:pPr>
            <w:r w:rsidRPr="00A41606">
              <w:t>Performs mathematical calculations to schedule work activities and allocate resources within budget requirements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606">
            <w:pPr>
              <w:pStyle w:val="ListBullet"/>
              <w:rPr>
                <w:lang w:val="en-NZ"/>
              </w:rPr>
            </w:pPr>
            <w:r w:rsidRPr="00A41606">
              <w:t>Takes responsibility for compliance with legal</w:t>
            </w:r>
            <w:r w:rsidRPr="00A41606">
              <w:t>, ethical and organisational requirements associated with design work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606">
            <w:pPr>
              <w:pStyle w:val="ListBullet"/>
              <w:rPr>
                <w:lang w:val="en-NZ"/>
              </w:rPr>
            </w:pPr>
            <w:r w:rsidRPr="00A41606">
              <w:t>Selects and uses appropriate conventions and techniques when liaising with colleagues to provide information, present designs, seek feedback and gather current industry inform</w:t>
            </w:r>
            <w:r w:rsidRPr="00A41606">
              <w:t>ation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1606" w:rsidP="00A41606">
            <w:pPr>
              <w:pStyle w:val="ListBullet"/>
            </w:pPr>
            <w:r w:rsidRPr="00A41606">
              <w:t xml:space="preserve">Develops a structured plan for the design process incorporating scheduling, resource allocation and required communication </w:t>
            </w:r>
          </w:p>
          <w:p w:rsidR="00000000" w:rsidP="00A41606">
            <w:pPr>
              <w:pStyle w:val="ListBullet"/>
              <w:rPr>
                <w:lang w:val="en-NZ"/>
              </w:rPr>
            </w:pPr>
            <w:r w:rsidRPr="00A41606">
              <w:t>Independently manages the development and refinement of the design process in documents that reflect</w:t>
            </w:r>
            <w:r w:rsidRPr="00A41606">
              <w:t xml:space="preserve">s personal style and originality 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606">
            <w:pPr>
              <w:pStyle w:val="ListBullet"/>
              <w:rPr>
                <w:lang w:val="en-NZ"/>
              </w:rPr>
            </w:pPr>
            <w:r w:rsidRPr="00A41606">
              <w:t xml:space="preserve">Monitors progress and determines solutions to problems as they are encountered </w:t>
            </w:r>
          </w:p>
        </w:tc>
      </w:tr>
      <w:tr w:rsidTr="008643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606">
            <w:pPr>
              <w:pStyle w:val="BodyText"/>
              <w:rPr>
                <w:lang w:val="en-NZ"/>
              </w:rPr>
            </w:pPr>
            <w:r w:rsidRPr="00A41606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1606" w:rsidP="00A41606">
            <w:pPr>
              <w:pStyle w:val="ListBullet"/>
            </w:pPr>
            <w:r w:rsidRPr="00A41606">
              <w:t xml:space="preserve">Develops ideas in response to parameters of a brief using independent research and experimentation </w:t>
            </w:r>
          </w:p>
        </w:tc>
      </w:tr>
    </w:tbl>
    <w:p w:rsidR="00000000" w:rsidRPr="00A41606" w:rsidP="00A41606">
      <w:pPr>
        <w:pStyle w:val="BodyText"/>
      </w:pPr>
    </w:p>
    <w:p w:rsidR="00000000" w:rsidRPr="00A41606" w:rsidP="00A41606">
      <w:pPr>
        <w:pStyle w:val="AllowPageBreak"/>
      </w:pPr>
    </w:p>
    <w:p w:rsidR="00000000" w:rsidRPr="00A41606" w:rsidP="00A41606">
      <w:pPr>
        <w:pStyle w:val="Heading1"/>
      </w:pPr>
      <w:bookmarkStart w:id="6" w:name="O_1164617"/>
      <w:bookmarkEnd w:id="6"/>
      <w:r w:rsidRPr="00A41606">
        <w:t>Unit Mapping Information</w:t>
      </w:r>
    </w:p>
    <w:p w:rsidR="00000000" w:rsidRPr="00A41606" w:rsidP="008643CB">
      <w:pPr>
        <w:pStyle w:val="BodyText"/>
      </w:pPr>
      <w:r w:rsidRPr="00A41606">
        <w:t>Supersedes and is equivalent to CUAACD506 Refine 2-D design ideas and processes.</w:t>
      </w:r>
    </w:p>
    <w:p w:rsidR="00000000" w:rsidRPr="00A41606" w:rsidP="00A41606">
      <w:pPr>
        <w:pStyle w:val="Heading1"/>
      </w:pPr>
      <w:bookmarkStart w:id="7" w:name="O_1164610"/>
      <w:bookmarkEnd w:id="7"/>
      <w:r w:rsidRPr="00A41606">
        <w:t>Links</w:t>
      </w:r>
    </w:p>
    <w:p w:rsidR="00000000" w:rsidRPr="00A41606" w:rsidP="008643CB">
      <w:pPr>
        <w:pStyle w:val="BodyText"/>
      </w:pPr>
      <w:r w:rsidRPr="00A41606">
        <w:t>Comp</w:t>
      </w:r>
      <w:r w:rsidRPr="00A41606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3A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1606" w:rsidP="00A41606"/>
    <w:sectPr w:rsidSect="00A416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06" w:rsidRPr="008643CB" w:rsidP="00864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CB" w:rsidP="00A41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3CB" w:rsidP="00A41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43CB" w:rsidP="00A41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606" w:rsidRPr="008643CB" w:rsidP="00864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CB" w:rsidRPr="002D2AF8" w:rsidP="00A41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CUAACD536 Refine 2-D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643CB" w:rsidP="00A41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7C4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DE6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606"/>
  </w:style>
  <w:style w:type="character" w:customStyle="1" w:styleId="Heading1Char">
    <w:name w:val="Heading 1 Char"/>
    <w:basedOn w:val="DefaultParagraphFont"/>
    <w:link w:val="Heading1"/>
    <w:rsid w:val="00A41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6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16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16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606"/>
    <w:rPr>
      <w:b/>
      <w:spacing w:val="0"/>
    </w:rPr>
  </w:style>
  <w:style w:type="character" w:styleId="Emphasis">
    <w:name w:val="Emphasis"/>
    <w:basedOn w:val="DefaultParagraphFont"/>
    <w:qFormat/>
    <w:rsid w:val="00A41606"/>
    <w:rPr>
      <w:i/>
    </w:rPr>
  </w:style>
  <w:style w:type="paragraph" w:customStyle="1" w:styleId="SuperHeading">
    <w:name w:val="SuperHeading"/>
    <w:basedOn w:val="Normal"/>
    <w:rsid w:val="00A41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160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1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6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1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6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6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606"/>
  </w:style>
  <w:style w:type="paragraph" w:styleId="TableofFigures">
    <w:name w:val="table of figures"/>
    <w:basedOn w:val="Normal"/>
    <w:next w:val="Normal"/>
    <w:semiHidden/>
    <w:rsid w:val="00A41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6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606"/>
    <w:rPr>
      <w:rFonts w:ascii="Wingdings" w:hAnsi="Wingdings"/>
    </w:rPr>
  </w:style>
  <w:style w:type="paragraph" w:customStyle="1" w:styleId="TableHeading">
    <w:name w:val="Table Heading"/>
    <w:basedOn w:val="HeadingBase"/>
    <w:rsid w:val="00A41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606"/>
    <w:rPr>
      <w:color w:val="0033CC"/>
      <w:u w:val="none"/>
    </w:rPr>
  </w:style>
  <w:style w:type="paragraph" w:customStyle="1" w:styleId="BodyTextRight">
    <w:name w:val="Body Text Right"/>
    <w:basedOn w:val="BodyText"/>
    <w:rsid w:val="00A41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6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606"/>
    <w:rPr>
      <w:sz w:val="32"/>
    </w:rPr>
  </w:style>
  <w:style w:type="paragraph" w:customStyle="1" w:styleId="HeadingProcedure">
    <w:name w:val="Heading Procedure"/>
    <w:basedOn w:val="HeadingBase"/>
    <w:next w:val="Normal"/>
    <w:rsid w:val="00A41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606"/>
    <w:pPr>
      <w:spacing w:before="60" w:after="60"/>
    </w:pPr>
  </w:style>
  <w:style w:type="paragraph" w:styleId="ListContinue">
    <w:name w:val="List Continue"/>
    <w:basedOn w:val="List"/>
    <w:rsid w:val="00A41606"/>
    <w:pPr>
      <w:ind w:firstLine="0"/>
    </w:pPr>
  </w:style>
  <w:style w:type="paragraph" w:customStyle="1" w:styleId="ListNote">
    <w:name w:val="List Note"/>
    <w:basedOn w:val="List"/>
    <w:rsid w:val="00A41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606"/>
    <w:rPr>
      <w:rFonts w:ascii="Courier New" w:hAnsi="Courier New"/>
    </w:rPr>
  </w:style>
  <w:style w:type="paragraph" w:customStyle="1" w:styleId="NoteBullet">
    <w:name w:val="Note Bullet"/>
    <w:basedOn w:val="Note"/>
    <w:rsid w:val="00A41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6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606"/>
    <w:rPr>
      <w:b/>
      <w:smallCaps/>
    </w:rPr>
  </w:style>
  <w:style w:type="paragraph" w:customStyle="1" w:styleId="TableListNumber">
    <w:name w:val="Table List Number"/>
    <w:basedOn w:val="ListNumber"/>
    <w:rsid w:val="00A41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606"/>
    <w:pPr>
      <w:numPr>
        <w:numId w:val="8"/>
      </w:numPr>
    </w:pPr>
  </w:style>
  <w:style w:type="paragraph" w:customStyle="1" w:styleId="ListAlpha2">
    <w:name w:val="List Alpha 2"/>
    <w:basedOn w:val="List2"/>
    <w:rsid w:val="00A41606"/>
    <w:pPr>
      <w:numPr>
        <w:numId w:val="7"/>
      </w:numPr>
    </w:pPr>
  </w:style>
  <w:style w:type="paragraph" w:styleId="List2">
    <w:name w:val="List 2"/>
    <w:basedOn w:val="BodyText"/>
    <w:rsid w:val="00A41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6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6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606"/>
    <w:pPr>
      <w:numPr>
        <w:numId w:val="3"/>
      </w:numPr>
    </w:pPr>
  </w:style>
  <w:style w:type="paragraph" w:styleId="ListContinue2">
    <w:name w:val="List Continue 2"/>
    <w:basedOn w:val="List2"/>
    <w:rsid w:val="00A41606"/>
    <w:pPr>
      <w:ind w:firstLine="0"/>
    </w:pPr>
  </w:style>
  <w:style w:type="paragraph" w:styleId="ListContinue3">
    <w:name w:val="List Continue 3"/>
    <w:basedOn w:val="List3"/>
    <w:rsid w:val="00A41606"/>
    <w:pPr>
      <w:ind w:left="1021" w:firstLine="0"/>
    </w:pPr>
  </w:style>
  <w:style w:type="paragraph" w:styleId="ListContinue4">
    <w:name w:val="List Continue 4"/>
    <w:basedOn w:val="List4"/>
    <w:rsid w:val="00A41606"/>
    <w:pPr>
      <w:ind w:firstLine="0"/>
    </w:pPr>
  </w:style>
  <w:style w:type="paragraph" w:styleId="ListContinue5">
    <w:name w:val="List Continue 5"/>
    <w:basedOn w:val="List5"/>
    <w:rsid w:val="00A41606"/>
    <w:pPr>
      <w:ind w:firstLine="0"/>
    </w:pPr>
  </w:style>
  <w:style w:type="paragraph" w:styleId="ListNumber3">
    <w:name w:val="List Number 3"/>
    <w:basedOn w:val="List3"/>
    <w:rsid w:val="00A41606"/>
    <w:pPr>
      <w:numPr>
        <w:numId w:val="4"/>
      </w:numPr>
    </w:pPr>
  </w:style>
  <w:style w:type="paragraph" w:styleId="ListNumber4">
    <w:name w:val="List Number 4"/>
    <w:basedOn w:val="List4"/>
    <w:rsid w:val="00A41606"/>
    <w:pPr>
      <w:numPr>
        <w:numId w:val="5"/>
      </w:numPr>
    </w:pPr>
  </w:style>
  <w:style w:type="paragraph" w:styleId="ListNumber5">
    <w:name w:val="List Number 5"/>
    <w:basedOn w:val="List5"/>
    <w:rsid w:val="00A41606"/>
    <w:pPr>
      <w:numPr>
        <w:numId w:val="6"/>
      </w:numPr>
    </w:pPr>
  </w:style>
  <w:style w:type="paragraph" w:styleId="BlockText">
    <w:name w:val="Block Text"/>
    <w:basedOn w:val="Normal"/>
    <w:rsid w:val="00A41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606"/>
    <w:rPr>
      <w:sz w:val="16"/>
      <w:vertAlign w:val="superscript"/>
    </w:rPr>
  </w:style>
  <w:style w:type="character" w:customStyle="1" w:styleId="Symbols">
    <w:name w:val="Symbols"/>
    <w:basedOn w:val="DefaultParagraphFont"/>
    <w:rsid w:val="00A41606"/>
    <w:rPr>
      <w:rFonts w:ascii="Symbol" w:hAnsi="Symbol"/>
    </w:rPr>
  </w:style>
  <w:style w:type="character" w:customStyle="1" w:styleId="MenuOptions">
    <w:name w:val="Menu Options"/>
    <w:basedOn w:val="DefaultParagraphFont"/>
    <w:rsid w:val="00A41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606"/>
    <w:rPr>
      <w:b/>
    </w:rPr>
  </w:style>
  <w:style w:type="character" w:customStyle="1" w:styleId="Underlined">
    <w:name w:val="Underlined"/>
    <w:basedOn w:val="DefaultParagraphFont"/>
    <w:rsid w:val="00A41606"/>
    <w:rPr>
      <w:u w:val="single"/>
    </w:rPr>
  </w:style>
  <w:style w:type="paragraph" w:customStyle="1" w:styleId="TableBodyTextRight">
    <w:name w:val="Table Body Text Right"/>
    <w:basedOn w:val="TableBodyText"/>
    <w:rsid w:val="00A41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606"/>
    <w:rPr>
      <w:sz w:val="18"/>
    </w:rPr>
  </w:style>
  <w:style w:type="paragraph" w:customStyle="1" w:styleId="BodySmallRight">
    <w:name w:val="Body Small Right"/>
    <w:basedOn w:val="BodyTextRight"/>
    <w:rsid w:val="00A41606"/>
    <w:rPr>
      <w:sz w:val="18"/>
      <w:szCs w:val="18"/>
    </w:rPr>
  </w:style>
  <w:style w:type="paragraph" w:customStyle="1" w:styleId="MarginEdition">
    <w:name w:val="Margin Edition"/>
    <w:basedOn w:val="MarginNote"/>
    <w:rsid w:val="00A41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606"/>
    <w:rPr>
      <w:sz w:val="2"/>
      <w:szCs w:val="2"/>
    </w:rPr>
  </w:style>
  <w:style w:type="character" w:customStyle="1" w:styleId="Small">
    <w:name w:val="Small"/>
    <w:basedOn w:val="DefaultParagraphFont"/>
    <w:rsid w:val="00A41606"/>
    <w:rPr>
      <w:sz w:val="16"/>
    </w:rPr>
  </w:style>
  <w:style w:type="paragraph" w:customStyle="1" w:styleId="WideTable">
    <w:name w:val="Wide Table"/>
    <w:basedOn w:val="Normal"/>
    <w:rsid w:val="00A41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606"/>
  </w:style>
  <w:style w:type="paragraph" w:styleId="Quote">
    <w:name w:val="Quote"/>
    <w:basedOn w:val="Heading1"/>
    <w:link w:val="QuoteChar"/>
    <w:qFormat/>
    <w:rsid w:val="00A41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606"/>
    <w:pPr>
      <w:pageBreakBefore/>
    </w:pPr>
  </w:style>
  <w:style w:type="paragraph" w:customStyle="1" w:styleId="Border">
    <w:name w:val="Border"/>
    <w:basedOn w:val="Normal"/>
    <w:qFormat/>
    <w:rsid w:val="00A41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606"/>
    <w:rPr>
      <w:u w:val="single"/>
    </w:rPr>
  </w:style>
  <w:style w:type="paragraph" w:styleId="BalloonText">
    <w:name w:val="Balloon Text"/>
    <w:basedOn w:val="Normal"/>
    <w:link w:val="BalloonTextChar"/>
    <w:rsid w:val="00A41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606"/>
    <w:pPr>
      <w:spacing w:before="0" w:after="0"/>
    </w:pPr>
  </w:style>
  <w:style w:type="paragraph" w:customStyle="1" w:styleId="BodyTextBold">
    <w:name w:val="Body Text Bold"/>
    <w:basedOn w:val="BodyText"/>
    <w:qFormat/>
    <w:rsid w:val="00A41606"/>
    <w:rPr>
      <w:b/>
    </w:rPr>
  </w:style>
  <w:style w:type="character" w:styleId="Hyperlink">
    <w:name w:val="Hyperlink"/>
    <w:basedOn w:val="DefaultParagraphFont"/>
    <w:uiPriority w:val="99"/>
    <w:unhideWhenUsed/>
    <w:rsid w:val="00864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4300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CUAACD536 Refine 2-D design ideas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2023-02-03T07:28:00Z</dcterms:created>
  <dcterms:modified xsi:type="dcterms:W3CDTF">2023-02-03T07:28:00Z</dcterms:modified>
</cp:coreProperties>
</file>