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B02" w:rsidP="00946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CUAACD535 Work with the human form in creative practice</w:t>
      </w:r>
      <w:r>
        <w:fldChar w:fldCharType="end"/>
      </w:r>
    </w:p>
    <w:p w:rsidR="00946B02" w:rsidP="00946B02">
      <w:pPr>
        <w:pStyle w:val="Version"/>
        <w:sectPr w:rsidSect="001D1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D6E" w:rsidP="001D1D6E">
      <w:pPr>
        <w:pStyle w:val="SuperHeading"/>
      </w:pPr>
      <w:r w:rsidRPr="001D1D6E">
        <w:t>CUAACD535 Work with the human form in creative practice</w:t>
      </w:r>
    </w:p>
    <w:p w:rsidR="00000000" w:rsidRPr="001D1D6E" w:rsidP="001D1D6E">
      <w:pPr>
        <w:pStyle w:val="Heading1"/>
      </w:pPr>
      <w:bookmarkStart w:id="1" w:name="O_1164600"/>
      <w:bookmarkEnd w:id="1"/>
      <w:r w:rsidRPr="001D1D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1D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BodyText"/>
            </w:pPr>
            <w:r w:rsidRPr="001D1D6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rPr>
                <w:rStyle w:val="SpecialBold"/>
              </w:rPr>
              <w:t>Comments</w:t>
            </w:r>
          </w:p>
        </w:tc>
      </w:tr>
      <w:tr w:rsidTr="001D1D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BodyText"/>
            </w:pPr>
            <w:r w:rsidRPr="001D1D6E">
              <w:t>This version first released with CUA Creative Arts and Culture Training Package Version 5.0.</w:t>
            </w:r>
          </w:p>
        </w:tc>
      </w:tr>
    </w:tbl>
    <w:p w:rsidR="00000000" w:rsidRPr="001D1D6E" w:rsidP="001D1D6E">
      <w:pPr>
        <w:pStyle w:val="BodyText"/>
      </w:pPr>
    </w:p>
    <w:p w:rsidR="00000000" w:rsidRPr="001D1D6E" w:rsidP="001D1D6E">
      <w:pPr>
        <w:pStyle w:val="AllowPageBreak"/>
      </w:pPr>
    </w:p>
    <w:p w:rsidR="00000000" w:rsidRPr="001D1D6E" w:rsidP="001D1D6E">
      <w:pPr>
        <w:pStyle w:val="Heading1"/>
      </w:pPr>
      <w:bookmarkStart w:id="2" w:name="O_1164605"/>
      <w:bookmarkEnd w:id="2"/>
      <w:r w:rsidRPr="001D1D6E">
        <w:t>Application</w:t>
      </w:r>
    </w:p>
    <w:p w:rsidR="00000000" w:rsidRPr="001D1D6E" w:rsidP="00946B02">
      <w:pPr>
        <w:pStyle w:val="BodyText"/>
      </w:pPr>
      <w:r w:rsidRPr="001D1D6E">
        <w:t>This unit describes the skills and knowledge required to explor</w:t>
      </w:r>
      <w:r w:rsidRPr="001D1D6E">
        <w:t>e and represent the human form in professional art or design practice. It involves researching the human form in a creative context, producing bodies of creative work that visually represent the human form and evaluating individual work.</w:t>
      </w:r>
    </w:p>
    <w:p w:rsidR="00000000" w:rsidRPr="001D1D6E" w:rsidP="00946B02">
      <w:pPr>
        <w:pStyle w:val="BodyText"/>
      </w:pPr>
      <w:r w:rsidRPr="001D1D6E">
        <w:t>The unit applies t</w:t>
      </w:r>
      <w:r w:rsidRPr="001D1D6E">
        <w:t>o those who undertake two-dimensional or three-dimensional creative work that may or may not reflect individual style or aesthetic. At this level, the practitioner works independently however seeks feedback from others</w:t>
      </w:r>
    </w:p>
    <w:p w:rsidR="00000000" w:rsidRPr="001D1D6E" w:rsidP="00946B02">
      <w:pPr>
        <w:pStyle w:val="BodyText"/>
      </w:pPr>
      <w:r w:rsidRPr="001D1D6E">
        <w:t>No licensing, legislative or certific</w:t>
      </w:r>
      <w:r w:rsidRPr="001D1D6E">
        <w:t>ation requirements apply to this unit at time of publication.</w:t>
      </w:r>
    </w:p>
    <w:p w:rsidR="00000000" w:rsidRPr="001D1D6E" w:rsidP="001D1D6E">
      <w:pPr>
        <w:pStyle w:val="Heading1"/>
      </w:pPr>
      <w:bookmarkStart w:id="3" w:name="O_1164604"/>
      <w:bookmarkEnd w:id="3"/>
      <w:r w:rsidRPr="001D1D6E">
        <w:t>Unit Sector</w:t>
      </w:r>
    </w:p>
    <w:p w:rsidR="00000000" w:rsidRPr="001D1D6E" w:rsidP="00946B02">
      <w:pPr>
        <w:pStyle w:val="BodyText"/>
      </w:pPr>
      <w:r w:rsidRPr="001D1D6E">
        <w:t>Visual Communication – Art, Craft and Design</w:t>
      </w:r>
    </w:p>
    <w:p w:rsidR="00000000" w:rsidRPr="001D1D6E" w:rsidP="001D1D6E">
      <w:pPr>
        <w:pStyle w:val="Heading1"/>
      </w:pPr>
      <w:bookmarkStart w:id="4" w:name="O_1164603"/>
      <w:bookmarkEnd w:id="4"/>
      <w:r w:rsidRPr="001D1D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BodyText"/>
            </w:pPr>
            <w:r w:rsidRPr="001D1D6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rPr>
                <w:rStyle w:val="SpecialBold"/>
              </w:rPr>
              <w:t>PERFORMANCE CRITERIA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BodyText"/>
            </w:pPr>
            <w:r w:rsidRPr="001D1D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List"/>
              <w:rPr>
                <w:lang w:val="en-NZ"/>
              </w:rPr>
            </w:pPr>
            <w:r w:rsidRPr="001D1D6E">
              <w:t>1. Research the human 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List"/>
            </w:pPr>
            <w:r w:rsidRPr="001D1D6E">
              <w:t>1.1 Research information and ideas about the representation and use of the human form in c</w:t>
            </w:r>
            <w:r w:rsidRPr="001D1D6E">
              <w:t>reative practice</w:t>
            </w:r>
          </w:p>
          <w:p w:rsidR="00000000" w:rsidRPr="001D1D6E" w:rsidP="001D1D6E">
            <w:pPr>
              <w:pStyle w:val="List"/>
            </w:pPr>
            <w:r w:rsidRPr="001D1D6E">
              <w:t>1.2 Investigate aspects of human physiology and anatomy applicable to own practice</w:t>
            </w:r>
          </w:p>
          <w:p w:rsidR="00000000" w:rsidRPr="001D1D6E" w:rsidP="001D1D6E">
            <w:pPr>
              <w:pStyle w:val="List"/>
            </w:pPr>
            <w:r w:rsidRPr="001D1D6E">
              <w:t xml:space="preserve">1.3 Analyse and extract applicable ideas and information from research </w:t>
            </w:r>
          </w:p>
          <w:p w:rsidR="00000000" w:rsidP="001D1D6E">
            <w:pPr>
              <w:pStyle w:val="List"/>
              <w:rPr>
                <w:lang w:val="en-NZ"/>
              </w:rPr>
            </w:pPr>
            <w:r w:rsidRPr="001D1D6E">
              <w:t>1.4 Develop and refine informed ideas about the use of the human form in creative wo</w:t>
            </w:r>
            <w:r w:rsidRPr="001D1D6E">
              <w:t>rk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List"/>
              <w:rPr>
                <w:lang w:val="en-NZ"/>
              </w:rPr>
            </w:pPr>
            <w:r w:rsidRPr="001D1D6E">
              <w:t>2. Represent the human form visually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List"/>
            </w:pPr>
            <w:r w:rsidRPr="001D1D6E">
              <w:t>2.1 Adapt ideas and knowledge about the human form for integration into a</w:t>
            </w:r>
            <w:r w:rsidRPr="001D1D6E">
              <w:rPr>
                <w:rStyle w:val="BoldandItalics"/>
              </w:rPr>
              <w:t xml:space="preserve"> </w:t>
            </w:r>
            <w:r w:rsidRPr="001D1D6E">
              <w:t>body of work</w:t>
            </w:r>
          </w:p>
          <w:p w:rsidR="00000000" w:rsidRPr="001D1D6E" w:rsidP="001D1D6E">
            <w:pPr>
              <w:pStyle w:val="List"/>
            </w:pPr>
            <w:r w:rsidRPr="001D1D6E">
              <w:t xml:space="preserve">2.2 Experiment with different media and techniques to represent </w:t>
            </w:r>
            <w:r w:rsidRPr="001D1D6E">
              <w:t>different aspects or reflect ideas about the human form</w:t>
            </w:r>
          </w:p>
          <w:p w:rsidR="00000000" w:rsidRPr="001D1D6E" w:rsidP="001D1D6E">
            <w:pPr>
              <w:pStyle w:val="List"/>
            </w:pPr>
            <w:r w:rsidRPr="001D1D6E">
              <w:t>2.3 Iden</w:t>
            </w:r>
            <w:r w:rsidRPr="001D1D6E">
              <w:t>tify and resolve technical problems when developing expertise</w:t>
            </w:r>
          </w:p>
          <w:p w:rsidR="00000000" w:rsidP="001D1D6E">
            <w:pPr>
              <w:pStyle w:val="List"/>
              <w:rPr>
                <w:lang w:val="en-NZ"/>
              </w:rPr>
            </w:pPr>
            <w:r w:rsidRPr="001D1D6E">
              <w:t xml:space="preserve">2.4 Trial and adapt ways to represent and use the human form to develop own style 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List"/>
              <w:rPr>
                <w:lang w:val="en-NZ"/>
              </w:rPr>
            </w:pPr>
            <w:r w:rsidRPr="001D1D6E">
              <w:t>3.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List"/>
            </w:pPr>
            <w:r w:rsidRPr="001D1D6E">
              <w:t>3.1 Evaluate development of own work</w:t>
            </w:r>
            <w:r w:rsidRPr="001D1D6E">
              <w:rPr>
                <w:rStyle w:val="BoldandItalics"/>
              </w:rPr>
              <w:t xml:space="preserve"> </w:t>
            </w:r>
            <w:r w:rsidRPr="001D1D6E">
              <w:t xml:space="preserve">with others and seek feedback </w:t>
            </w:r>
          </w:p>
          <w:p w:rsidR="00000000" w:rsidRPr="001D1D6E" w:rsidP="001D1D6E">
            <w:pPr>
              <w:pStyle w:val="List"/>
            </w:pPr>
            <w:r w:rsidRPr="001D1D6E">
              <w:t>3.2 Reflect on how experimentation with the human form has informed own practice and identify own successful work</w:t>
            </w:r>
          </w:p>
        </w:tc>
      </w:tr>
    </w:tbl>
    <w:p w:rsidR="00000000" w:rsidRPr="001D1D6E" w:rsidP="001D1D6E">
      <w:pPr>
        <w:pStyle w:val="BodyText"/>
      </w:pPr>
    </w:p>
    <w:p w:rsidR="00000000" w:rsidRPr="001D1D6E" w:rsidP="001D1D6E">
      <w:pPr>
        <w:pStyle w:val="AllowPageBreak"/>
      </w:pPr>
    </w:p>
    <w:p w:rsidR="00000000" w:rsidRPr="001D1D6E" w:rsidP="001D1D6E">
      <w:pPr>
        <w:pStyle w:val="Heading1"/>
      </w:pPr>
      <w:bookmarkStart w:id="5" w:name="O_1164602"/>
      <w:bookmarkEnd w:id="5"/>
      <w:r w:rsidRPr="001D1D6E">
        <w:t>Foundation Skills</w:t>
      </w:r>
    </w:p>
    <w:p w:rsidR="00000000" w:rsidRPr="00946B02" w:rsidP="00946B02">
      <w:pPr>
        <w:pStyle w:val="BodyText"/>
        <w:rPr>
          <w:i/>
        </w:rPr>
      </w:pPr>
      <w:r w:rsidRPr="00946B02">
        <w:rPr>
          <w:rStyle w:val="Emphasis"/>
        </w:rPr>
        <w:t>This section describes those language, literacy, numeracy and employment skills that are essential to p</w:t>
      </w:r>
      <w:r w:rsidRPr="00946B02">
        <w:rPr>
          <w:rStyle w:val="Emphasis"/>
        </w:rPr>
        <w:t>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D6E" w:rsidP="001D1D6E">
            <w:pPr>
              <w:pStyle w:val="BodyText"/>
            </w:pPr>
            <w:r w:rsidRPr="001D1D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rPr>
                <w:rStyle w:val="SpecialBold"/>
              </w:rPr>
              <w:t>DESCRIPTION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>Identifies skill needs and determines opportunities to improve professional practice using analysis and feedback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 xml:space="preserve">Interprets and evaluates different detailed textual and visual information and identifies applicable ideas and information for consideration in own work practice 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1D6E" w:rsidP="001D1D6E">
            <w:pPr>
              <w:pStyle w:val="ListBullet"/>
            </w:pPr>
            <w:r w:rsidRPr="001D1D6E">
              <w:t>Initiates and participates in detailed discussions to elicit facts, idea</w:t>
            </w:r>
            <w:r w:rsidRPr="001D1D6E">
              <w:t>s and information from others</w:t>
            </w:r>
          </w:p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>Elicits feedback and confirms understanding using questioning and active listening techniques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1D6E" w:rsidP="001D1D6E">
            <w:pPr>
              <w:pStyle w:val="ListBullet"/>
            </w:pPr>
            <w:r w:rsidRPr="001D1D6E">
              <w:t>Takes responsibility for compliance with intellectual property and other legislation when undertaking research and</w:t>
            </w:r>
            <w:r w:rsidRPr="001D1D6E">
              <w:t xml:space="preserve"> idea development</w:t>
            </w:r>
          </w:p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>Considers the value of feedback to the development of future work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1D6E" w:rsidP="001D1D6E">
            <w:pPr>
              <w:pStyle w:val="ListBullet"/>
            </w:pPr>
            <w:r w:rsidRPr="001D1D6E">
              <w:t>Initiates collaborative relationships with others to source and discuss information and ideas</w:t>
            </w:r>
          </w:p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>Seeks assistance from others to evaluate own work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 xml:space="preserve">Organises and implements research tasks to develop and refine own ideas about the use of the human form in own practice 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1D6E">
            <w:pPr>
              <w:pStyle w:val="ListBullet"/>
              <w:rPr>
                <w:lang w:val="en-NZ"/>
              </w:rPr>
            </w:pPr>
            <w:r w:rsidRPr="001D1D6E">
              <w:t xml:space="preserve">Explores and experiments with new or innovative ways of expressing conceptual and </w:t>
            </w:r>
            <w:r w:rsidRPr="001D1D6E">
              <w:t xml:space="preserve">representational aspects of the human form </w:t>
            </w:r>
          </w:p>
        </w:tc>
      </w:tr>
      <w:tr w:rsidTr="00946B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D6E">
            <w:pPr>
              <w:pStyle w:val="BodyText"/>
              <w:rPr>
                <w:lang w:val="en-NZ"/>
              </w:rPr>
            </w:pPr>
            <w:r w:rsidRPr="001D1D6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1D6E" w:rsidP="001D1D6E">
            <w:pPr>
              <w:pStyle w:val="ListBullet"/>
            </w:pPr>
            <w:r w:rsidRPr="001D1D6E">
              <w:t>Resolves technical problems in a methodical manner</w:t>
            </w:r>
          </w:p>
        </w:tc>
      </w:tr>
    </w:tbl>
    <w:p w:rsidR="00000000" w:rsidRPr="001D1D6E" w:rsidP="001D1D6E">
      <w:pPr>
        <w:pStyle w:val="BodyText"/>
      </w:pPr>
    </w:p>
    <w:p w:rsidR="00000000" w:rsidRPr="001D1D6E" w:rsidP="001D1D6E">
      <w:pPr>
        <w:pStyle w:val="AllowPageBreak"/>
      </w:pPr>
    </w:p>
    <w:p w:rsidR="00000000" w:rsidRPr="001D1D6E" w:rsidP="001D1D6E">
      <w:pPr>
        <w:pStyle w:val="Heading1"/>
      </w:pPr>
      <w:bookmarkStart w:id="6" w:name="O_1164601"/>
      <w:bookmarkEnd w:id="6"/>
      <w:r w:rsidRPr="001D1D6E">
        <w:t>Unit Mapping Information</w:t>
      </w:r>
    </w:p>
    <w:p w:rsidR="00000000" w:rsidRPr="001D1D6E" w:rsidP="00946B02">
      <w:pPr>
        <w:pStyle w:val="BodyText"/>
      </w:pPr>
      <w:r w:rsidRPr="001D1D6E">
        <w:t>Supersedes and is equivalent to CUAACD505 Work with the human form in creative practice.</w:t>
      </w:r>
    </w:p>
    <w:p w:rsidR="00000000" w:rsidRPr="001D1D6E" w:rsidP="001D1D6E">
      <w:pPr>
        <w:pStyle w:val="Heading1"/>
      </w:pPr>
      <w:bookmarkStart w:id="7" w:name="O_1164594"/>
      <w:bookmarkEnd w:id="7"/>
      <w:r w:rsidRPr="001D1D6E">
        <w:t>Links</w:t>
      </w:r>
    </w:p>
    <w:p w:rsidR="00000000" w:rsidRPr="001D1D6E" w:rsidP="00946B02">
      <w:pPr>
        <w:pStyle w:val="BodyText"/>
      </w:pPr>
      <w:r w:rsidRPr="001D1D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65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1D6E" w:rsidP="001D1D6E"/>
    <w:sectPr w:rsidSect="001D1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D6E" w:rsidRPr="00946B02" w:rsidP="00946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02" w:rsidP="001D1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B02" w:rsidP="001D1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6B02" w:rsidP="001D1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D6E" w:rsidRPr="00946B02" w:rsidP="00946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02" w:rsidRPr="002D2AF8" w:rsidP="001D1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46B02" w:rsidP="001D1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C3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8C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D6E"/>
  </w:style>
  <w:style w:type="character" w:customStyle="1" w:styleId="Heading1Char">
    <w:name w:val="Heading 1 Char"/>
    <w:basedOn w:val="DefaultParagraphFont"/>
    <w:link w:val="Heading1"/>
    <w:rsid w:val="001D1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D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1D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1D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D6E"/>
    <w:rPr>
      <w:b/>
      <w:spacing w:val="0"/>
    </w:rPr>
  </w:style>
  <w:style w:type="character" w:styleId="Emphasis">
    <w:name w:val="Emphasis"/>
    <w:basedOn w:val="DefaultParagraphFont"/>
    <w:qFormat/>
    <w:rsid w:val="001D1D6E"/>
    <w:rPr>
      <w:i/>
    </w:rPr>
  </w:style>
  <w:style w:type="paragraph" w:customStyle="1" w:styleId="SuperHeading">
    <w:name w:val="SuperHeading"/>
    <w:basedOn w:val="Normal"/>
    <w:rsid w:val="001D1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1D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1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D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1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D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D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D6E"/>
  </w:style>
  <w:style w:type="paragraph" w:styleId="TableofFigures">
    <w:name w:val="table of figures"/>
    <w:basedOn w:val="Normal"/>
    <w:next w:val="Normal"/>
    <w:semiHidden/>
    <w:rsid w:val="001D1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D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D6E"/>
    <w:rPr>
      <w:rFonts w:ascii="Wingdings" w:hAnsi="Wingdings"/>
    </w:rPr>
  </w:style>
  <w:style w:type="paragraph" w:customStyle="1" w:styleId="TableHeading">
    <w:name w:val="Table Heading"/>
    <w:basedOn w:val="HeadingBase"/>
    <w:rsid w:val="001D1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D6E"/>
    <w:rPr>
      <w:color w:val="0033CC"/>
      <w:u w:val="none"/>
    </w:rPr>
  </w:style>
  <w:style w:type="paragraph" w:customStyle="1" w:styleId="BodyTextRight">
    <w:name w:val="Body Text Right"/>
    <w:basedOn w:val="BodyText"/>
    <w:rsid w:val="001D1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D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D6E"/>
    <w:rPr>
      <w:sz w:val="32"/>
    </w:rPr>
  </w:style>
  <w:style w:type="paragraph" w:customStyle="1" w:styleId="HeadingProcedure">
    <w:name w:val="Heading Procedure"/>
    <w:basedOn w:val="HeadingBase"/>
    <w:next w:val="Normal"/>
    <w:rsid w:val="001D1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D6E"/>
    <w:pPr>
      <w:spacing w:before="60" w:after="60"/>
    </w:pPr>
  </w:style>
  <w:style w:type="paragraph" w:styleId="ListContinue">
    <w:name w:val="List Continue"/>
    <w:basedOn w:val="List"/>
    <w:rsid w:val="001D1D6E"/>
    <w:pPr>
      <w:ind w:firstLine="0"/>
    </w:pPr>
  </w:style>
  <w:style w:type="paragraph" w:customStyle="1" w:styleId="ListNote">
    <w:name w:val="List Note"/>
    <w:basedOn w:val="List"/>
    <w:rsid w:val="001D1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D6E"/>
    <w:rPr>
      <w:rFonts w:ascii="Courier New" w:hAnsi="Courier New"/>
    </w:rPr>
  </w:style>
  <w:style w:type="paragraph" w:customStyle="1" w:styleId="NoteBullet">
    <w:name w:val="Note Bullet"/>
    <w:basedOn w:val="Note"/>
    <w:rsid w:val="001D1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D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D6E"/>
    <w:rPr>
      <w:b/>
      <w:smallCaps/>
    </w:rPr>
  </w:style>
  <w:style w:type="paragraph" w:customStyle="1" w:styleId="TableListNumber">
    <w:name w:val="Table List Number"/>
    <w:basedOn w:val="ListNumber"/>
    <w:rsid w:val="001D1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D6E"/>
    <w:pPr>
      <w:numPr>
        <w:numId w:val="8"/>
      </w:numPr>
    </w:pPr>
  </w:style>
  <w:style w:type="paragraph" w:customStyle="1" w:styleId="ListAlpha2">
    <w:name w:val="List Alpha 2"/>
    <w:basedOn w:val="List2"/>
    <w:rsid w:val="001D1D6E"/>
    <w:pPr>
      <w:numPr>
        <w:numId w:val="7"/>
      </w:numPr>
    </w:pPr>
  </w:style>
  <w:style w:type="paragraph" w:styleId="List2">
    <w:name w:val="List 2"/>
    <w:basedOn w:val="BodyText"/>
    <w:rsid w:val="001D1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D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D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D6E"/>
    <w:pPr>
      <w:numPr>
        <w:numId w:val="3"/>
      </w:numPr>
    </w:pPr>
  </w:style>
  <w:style w:type="paragraph" w:styleId="ListContinue2">
    <w:name w:val="List Continue 2"/>
    <w:basedOn w:val="List2"/>
    <w:rsid w:val="001D1D6E"/>
    <w:pPr>
      <w:ind w:firstLine="0"/>
    </w:pPr>
  </w:style>
  <w:style w:type="paragraph" w:styleId="ListContinue3">
    <w:name w:val="List Continue 3"/>
    <w:basedOn w:val="List3"/>
    <w:rsid w:val="001D1D6E"/>
    <w:pPr>
      <w:ind w:left="1021" w:firstLine="0"/>
    </w:pPr>
  </w:style>
  <w:style w:type="paragraph" w:styleId="ListContinue4">
    <w:name w:val="List Continue 4"/>
    <w:basedOn w:val="List4"/>
    <w:rsid w:val="001D1D6E"/>
    <w:pPr>
      <w:ind w:firstLine="0"/>
    </w:pPr>
  </w:style>
  <w:style w:type="paragraph" w:styleId="ListContinue5">
    <w:name w:val="List Continue 5"/>
    <w:basedOn w:val="List5"/>
    <w:rsid w:val="001D1D6E"/>
    <w:pPr>
      <w:ind w:firstLine="0"/>
    </w:pPr>
  </w:style>
  <w:style w:type="paragraph" w:styleId="ListNumber3">
    <w:name w:val="List Number 3"/>
    <w:basedOn w:val="List3"/>
    <w:rsid w:val="001D1D6E"/>
    <w:pPr>
      <w:numPr>
        <w:numId w:val="4"/>
      </w:numPr>
    </w:pPr>
  </w:style>
  <w:style w:type="paragraph" w:styleId="ListNumber4">
    <w:name w:val="List Number 4"/>
    <w:basedOn w:val="List4"/>
    <w:rsid w:val="001D1D6E"/>
    <w:pPr>
      <w:numPr>
        <w:numId w:val="5"/>
      </w:numPr>
    </w:pPr>
  </w:style>
  <w:style w:type="paragraph" w:styleId="ListNumber5">
    <w:name w:val="List Number 5"/>
    <w:basedOn w:val="List5"/>
    <w:rsid w:val="001D1D6E"/>
    <w:pPr>
      <w:numPr>
        <w:numId w:val="6"/>
      </w:numPr>
    </w:pPr>
  </w:style>
  <w:style w:type="paragraph" w:styleId="BlockText">
    <w:name w:val="Block Text"/>
    <w:basedOn w:val="Normal"/>
    <w:rsid w:val="001D1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D6E"/>
    <w:rPr>
      <w:sz w:val="16"/>
      <w:vertAlign w:val="superscript"/>
    </w:rPr>
  </w:style>
  <w:style w:type="character" w:customStyle="1" w:styleId="Symbols">
    <w:name w:val="Symbols"/>
    <w:basedOn w:val="DefaultParagraphFont"/>
    <w:rsid w:val="001D1D6E"/>
    <w:rPr>
      <w:rFonts w:ascii="Symbol" w:hAnsi="Symbol"/>
    </w:rPr>
  </w:style>
  <w:style w:type="character" w:customStyle="1" w:styleId="MenuOptions">
    <w:name w:val="Menu Options"/>
    <w:basedOn w:val="DefaultParagraphFont"/>
    <w:rsid w:val="001D1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D6E"/>
    <w:rPr>
      <w:b/>
    </w:rPr>
  </w:style>
  <w:style w:type="character" w:customStyle="1" w:styleId="Underlined">
    <w:name w:val="Underlined"/>
    <w:basedOn w:val="DefaultParagraphFont"/>
    <w:rsid w:val="001D1D6E"/>
    <w:rPr>
      <w:u w:val="single"/>
    </w:rPr>
  </w:style>
  <w:style w:type="paragraph" w:customStyle="1" w:styleId="TableBodyTextRight">
    <w:name w:val="Table Body Text Right"/>
    <w:basedOn w:val="TableBodyText"/>
    <w:rsid w:val="001D1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D6E"/>
    <w:rPr>
      <w:sz w:val="18"/>
    </w:rPr>
  </w:style>
  <w:style w:type="paragraph" w:customStyle="1" w:styleId="BodySmallRight">
    <w:name w:val="Body Small Right"/>
    <w:basedOn w:val="BodyTextRight"/>
    <w:rsid w:val="001D1D6E"/>
    <w:rPr>
      <w:sz w:val="18"/>
      <w:szCs w:val="18"/>
    </w:rPr>
  </w:style>
  <w:style w:type="paragraph" w:customStyle="1" w:styleId="MarginEdition">
    <w:name w:val="Margin Edition"/>
    <w:basedOn w:val="MarginNote"/>
    <w:rsid w:val="001D1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D6E"/>
    <w:rPr>
      <w:sz w:val="2"/>
      <w:szCs w:val="2"/>
    </w:rPr>
  </w:style>
  <w:style w:type="character" w:customStyle="1" w:styleId="Small">
    <w:name w:val="Small"/>
    <w:basedOn w:val="DefaultParagraphFont"/>
    <w:rsid w:val="001D1D6E"/>
    <w:rPr>
      <w:sz w:val="16"/>
    </w:rPr>
  </w:style>
  <w:style w:type="paragraph" w:customStyle="1" w:styleId="WideTable">
    <w:name w:val="Wide Table"/>
    <w:basedOn w:val="Normal"/>
    <w:rsid w:val="001D1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D6E"/>
  </w:style>
  <w:style w:type="paragraph" w:styleId="Quote">
    <w:name w:val="Quote"/>
    <w:basedOn w:val="Heading1"/>
    <w:link w:val="QuoteChar"/>
    <w:qFormat/>
    <w:rsid w:val="001D1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D6E"/>
    <w:pPr>
      <w:pageBreakBefore/>
    </w:pPr>
  </w:style>
  <w:style w:type="paragraph" w:customStyle="1" w:styleId="Border">
    <w:name w:val="Border"/>
    <w:basedOn w:val="Normal"/>
    <w:qFormat/>
    <w:rsid w:val="001D1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D6E"/>
    <w:rPr>
      <w:u w:val="single"/>
    </w:rPr>
  </w:style>
  <w:style w:type="paragraph" w:styleId="BalloonText">
    <w:name w:val="Balloon Text"/>
    <w:basedOn w:val="Normal"/>
    <w:link w:val="BalloonTextChar"/>
    <w:rsid w:val="001D1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D6E"/>
    <w:pPr>
      <w:spacing w:before="0" w:after="0"/>
    </w:pPr>
  </w:style>
  <w:style w:type="paragraph" w:customStyle="1" w:styleId="BodyTextBold">
    <w:name w:val="Body Text Bold"/>
    <w:basedOn w:val="BodyText"/>
    <w:qFormat/>
    <w:rsid w:val="001D1D6E"/>
    <w:rPr>
      <w:b/>
    </w:rPr>
  </w:style>
  <w:style w:type="character" w:styleId="Hyperlink">
    <w:name w:val="Hyperlink"/>
    <w:basedOn w:val="DefaultParagraphFont"/>
    <w:uiPriority w:val="99"/>
    <w:unhideWhenUsed/>
    <w:rsid w:val="00946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3467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CUAACD535 Work with the human form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