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2E85" w:rsidP="003C2E85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CUAACD535 Work with the human form in creative practice</w:t>
      </w:r>
      <w:r>
        <w:fldChar w:fldCharType="end"/>
      </w:r>
    </w:p>
    <w:p w:rsidR="003C2E85" w:rsidP="003C2E85">
      <w:pPr>
        <w:pStyle w:val="Version"/>
        <w:sectPr w:rsidSect="000F02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02CF" w:rsidP="000F02CF">
      <w:pPr>
        <w:pStyle w:val="SuperHeading"/>
      </w:pPr>
      <w:r w:rsidRPr="000F02CF">
        <w:t>Assessment Requirements for CUAACD535 Work with the human form in creative practice</w:t>
      </w:r>
    </w:p>
    <w:p w:rsidR="00000000" w:rsidRPr="000F02CF" w:rsidP="000F02CF">
      <w:pPr>
        <w:pStyle w:val="Heading1"/>
      </w:pPr>
      <w:bookmarkStart w:id="1" w:name="O_1164596"/>
      <w:bookmarkEnd w:id="1"/>
      <w:r w:rsidRPr="000F02CF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F02C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2CF" w:rsidP="000F02CF">
            <w:pPr>
              <w:pStyle w:val="BodyText"/>
            </w:pPr>
            <w:r w:rsidRPr="000F02CF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2CF">
            <w:pPr>
              <w:pStyle w:val="BodyText"/>
              <w:rPr>
                <w:lang w:val="en-NZ"/>
              </w:rPr>
            </w:pPr>
            <w:r w:rsidRPr="000F02CF">
              <w:rPr>
                <w:rStyle w:val="SpecialBold"/>
              </w:rPr>
              <w:t>Comments</w:t>
            </w:r>
          </w:p>
        </w:tc>
      </w:tr>
      <w:tr w:rsidTr="000F02C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02CF">
            <w:pPr>
              <w:pStyle w:val="BodyText"/>
              <w:rPr>
                <w:lang w:val="en-NZ"/>
              </w:rPr>
            </w:pPr>
            <w:r w:rsidRPr="000F02CF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02CF" w:rsidP="000F02CF">
            <w:pPr>
              <w:pStyle w:val="BodyText"/>
            </w:pPr>
            <w:r w:rsidRPr="000F02CF">
              <w:t>This version first released with CUA Creative Arts and Culture Training Package Version 5.0.</w:t>
            </w:r>
          </w:p>
        </w:tc>
      </w:tr>
    </w:tbl>
    <w:p w:rsidR="00000000" w:rsidRPr="000F02CF" w:rsidP="000F02CF">
      <w:pPr>
        <w:pStyle w:val="BodyText"/>
      </w:pPr>
    </w:p>
    <w:p w:rsidR="00000000" w:rsidRPr="000F02CF" w:rsidP="000F02CF">
      <w:pPr>
        <w:pStyle w:val="AllowPageBreak"/>
      </w:pPr>
    </w:p>
    <w:p w:rsidR="00000000" w:rsidRPr="000F02CF" w:rsidP="000F02CF">
      <w:pPr>
        <w:pStyle w:val="Heading1"/>
      </w:pPr>
      <w:bookmarkStart w:id="2" w:name="O_1164599"/>
      <w:bookmarkEnd w:id="2"/>
      <w:r w:rsidRPr="000F02CF">
        <w:t>Performance Evidence</w:t>
      </w:r>
    </w:p>
    <w:p w:rsidR="00000000" w:rsidRPr="000F02CF" w:rsidP="003C2E85">
      <w:pPr>
        <w:pStyle w:val="BodyText"/>
      </w:pPr>
      <w:r w:rsidRPr="000F02CF">
        <w:t>The candidate must demonstrate the ability to complete the tasks outlined in the elements, performance criteria and foundation skills of this unit, including evidence of the ability to:</w:t>
      </w:r>
    </w:p>
    <w:p w:rsidR="00000000" w:rsidRPr="000F02CF" w:rsidP="000F02CF">
      <w:pPr>
        <w:pStyle w:val="ListBullet"/>
      </w:pPr>
      <w:r w:rsidRPr="000F02CF">
        <w:t>produce at least two different</w:t>
      </w:r>
      <w:r w:rsidRPr="000F02CF">
        <w:t xml:space="preserve"> complete bodies of creative work that visually represent the human form.</w:t>
      </w:r>
    </w:p>
    <w:p w:rsidR="00000000" w:rsidRPr="000F02CF" w:rsidP="000F02CF">
      <w:pPr>
        <w:pStyle w:val="List"/>
      </w:pPr>
    </w:p>
    <w:p w:rsidR="00000000" w:rsidRPr="000F02CF" w:rsidP="003C2E85">
      <w:pPr>
        <w:pStyle w:val="BodyText"/>
      </w:pPr>
      <w:r w:rsidRPr="000F02CF">
        <w:t>In the course of the above, the candidate must:</w:t>
      </w:r>
    </w:p>
    <w:p w:rsidR="00000000" w:rsidRPr="000F02CF" w:rsidP="000F02CF">
      <w:pPr>
        <w:pStyle w:val="ListBullet"/>
      </w:pPr>
      <w:r w:rsidRPr="000F02CF">
        <w:t>develop, refine and implement ideas about the use of the human form for application to own work</w:t>
      </w:r>
    </w:p>
    <w:p w:rsidR="00000000" w:rsidRPr="000F02CF" w:rsidP="000F02CF">
      <w:pPr>
        <w:pStyle w:val="ListBullet"/>
      </w:pPr>
      <w:r w:rsidRPr="000F02CF">
        <w:t xml:space="preserve">use feedback and reflection to assess success of completed work and identify further creative opportunities. </w:t>
      </w:r>
    </w:p>
    <w:p w:rsidR="00000000" w:rsidRPr="000F02CF" w:rsidP="000F02CF">
      <w:pPr>
        <w:pStyle w:val="AllowPageBreak"/>
      </w:pPr>
    </w:p>
    <w:p w:rsidR="00000000" w:rsidRPr="000F02CF" w:rsidP="000F02CF">
      <w:pPr>
        <w:pStyle w:val="Heading1"/>
      </w:pPr>
      <w:bookmarkStart w:id="3" w:name="O_1164598"/>
      <w:bookmarkEnd w:id="3"/>
      <w:r w:rsidRPr="000F02CF">
        <w:t>Knowledge Evidence</w:t>
      </w:r>
    </w:p>
    <w:p w:rsidR="00000000" w:rsidRPr="000F02CF" w:rsidP="003C2E85">
      <w:pPr>
        <w:pStyle w:val="BodyText"/>
      </w:pPr>
      <w:r w:rsidRPr="000F02CF">
        <w:t>The candidate must be able to demonstrate knowledge to complete the tasks outlined in the elements, performa</w:t>
      </w:r>
      <w:r w:rsidRPr="000F02CF">
        <w:t>nce criteria and foundation skills of this unit, including knowledge of:</w:t>
      </w:r>
    </w:p>
    <w:p w:rsidR="00000000" w:rsidRPr="000F02CF" w:rsidP="000F02CF">
      <w:pPr>
        <w:pStyle w:val="ListBullet"/>
      </w:pPr>
      <w:r w:rsidRPr="000F02CF">
        <w:t>sources of information and ideas applicable to own practice</w:t>
      </w:r>
    </w:p>
    <w:p w:rsidR="00000000" w:rsidRPr="000F02CF" w:rsidP="000F02CF">
      <w:pPr>
        <w:pStyle w:val="ListBullet"/>
      </w:pPr>
      <w:r w:rsidRPr="000F02CF">
        <w:t>commonly used research methodologies for creative practitioners</w:t>
      </w:r>
    </w:p>
    <w:p w:rsidR="00000000" w:rsidRPr="000F02CF" w:rsidP="000F02CF">
      <w:pPr>
        <w:pStyle w:val="ListBullet"/>
      </w:pPr>
      <w:r w:rsidRPr="000F02CF">
        <w:t>media and techniques used to represent or reflect the huma</w:t>
      </w:r>
      <w:r w:rsidRPr="000F02CF">
        <w:t>n form relevant to own area of practice</w:t>
      </w:r>
    </w:p>
    <w:p w:rsidR="00000000" w:rsidRPr="000F02CF" w:rsidP="000F02CF">
      <w:pPr>
        <w:pStyle w:val="ListBullet"/>
      </w:pPr>
      <w:r w:rsidRPr="000F02CF">
        <w:t>aspects of human physiology and anatomy that are applicable to own work.</w:t>
      </w:r>
    </w:p>
    <w:p w:rsidR="00000000" w:rsidRPr="000F02CF" w:rsidP="000F02CF">
      <w:pPr>
        <w:pStyle w:val="AllowPageBreak"/>
      </w:pPr>
    </w:p>
    <w:p w:rsidR="00000000" w:rsidRPr="000F02CF" w:rsidP="000F02CF">
      <w:pPr>
        <w:pStyle w:val="Heading1"/>
      </w:pPr>
      <w:bookmarkStart w:id="4" w:name="O_1164597"/>
      <w:bookmarkEnd w:id="4"/>
      <w:r w:rsidRPr="000F02CF">
        <w:t>Assessment Conditions</w:t>
      </w:r>
    </w:p>
    <w:p w:rsidR="00000000" w:rsidRPr="000F02CF" w:rsidP="003C2E85">
      <w:pPr>
        <w:pStyle w:val="BodyText"/>
      </w:pPr>
      <w:r w:rsidRPr="000F02CF">
        <w:t xml:space="preserve">Skills in this unit must be demonstrated in a workplace or simulated environment where the conditions </w:t>
      </w:r>
      <w:r w:rsidRPr="000F02CF">
        <w:t xml:space="preserve">are typical of those in a working environment in this industry. </w:t>
      </w:r>
    </w:p>
    <w:p w:rsidR="00000000" w:rsidRPr="000F02CF" w:rsidP="003C2E85">
      <w:pPr>
        <w:pStyle w:val="BodyText"/>
      </w:pPr>
      <w:r w:rsidRPr="000F02CF">
        <w:t>This includes access to:</w:t>
      </w:r>
    </w:p>
    <w:p w:rsidR="00000000" w:rsidRPr="000F02CF" w:rsidP="000F02CF">
      <w:pPr>
        <w:pStyle w:val="ListBullet"/>
      </w:pPr>
      <w:r w:rsidRPr="000F02CF">
        <w:t xml:space="preserve">information sources </w:t>
      </w:r>
    </w:p>
    <w:p w:rsidR="00000000" w:rsidRPr="000F02CF" w:rsidP="000F02CF">
      <w:pPr>
        <w:pStyle w:val="ListBullet"/>
      </w:pPr>
      <w:r w:rsidRPr="000F02CF">
        <w:t>equipment, tools and materials used to produce work in the relative creative discipline.</w:t>
      </w:r>
    </w:p>
    <w:p w:rsidR="00000000" w:rsidRPr="000F02CF" w:rsidP="000F02CF">
      <w:pPr>
        <w:pStyle w:val="List"/>
      </w:pPr>
    </w:p>
    <w:p w:rsidR="00000000" w:rsidRPr="000F02CF" w:rsidP="003C2E85">
      <w:pPr>
        <w:pStyle w:val="BodyText"/>
      </w:pPr>
      <w:r w:rsidRPr="000F02CF">
        <w:t>Assessors of this unit must satisfy the requirements f</w:t>
      </w:r>
      <w:r w:rsidRPr="000F02CF">
        <w:t>or assessors in applicable vocational educational and training legislation, frameworks and/or standards.</w:t>
      </w:r>
    </w:p>
    <w:p w:rsidR="00000000" w:rsidRPr="000F02CF" w:rsidP="000F02CF">
      <w:pPr>
        <w:pStyle w:val="Heading1"/>
      </w:pPr>
      <w:bookmarkStart w:id="5" w:name="O_1164595"/>
      <w:bookmarkEnd w:id="5"/>
      <w:r w:rsidRPr="000F02CF">
        <w:t>Links</w:t>
      </w:r>
    </w:p>
    <w:p w:rsidR="00000000" w:rsidRPr="000F02CF" w:rsidP="003C2E85">
      <w:pPr>
        <w:pStyle w:val="BodyText"/>
      </w:pPr>
      <w:r w:rsidRPr="000F02C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2B3B7B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F02CF" w:rsidP="000F02CF"/>
    <w:sectPr w:rsidSect="000F02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2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2CF" w:rsidRPr="003C2E85" w:rsidP="003C2E85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2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E85" w:rsidP="000F02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2E85" w:rsidP="000F02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C2E85" w:rsidP="000F02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2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E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02CF" w:rsidRPr="003C2E85" w:rsidP="003C2E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02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2E85" w:rsidRPr="002D2AF8" w:rsidP="000F02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CUAACD535 Work with the human form in creative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C2E85" w:rsidP="000F02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76E6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B0C7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02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02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02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02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02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02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02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02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02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02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02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02CF"/>
  </w:style>
  <w:style w:type="character" w:customStyle="1" w:styleId="Heading1Char">
    <w:name w:val="Heading 1 Char"/>
    <w:basedOn w:val="DefaultParagraphFont"/>
    <w:link w:val="Heading1"/>
    <w:rsid w:val="000F02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02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02C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F02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F02C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F02CF"/>
    <w:rPr>
      <w:b/>
      <w:spacing w:val="0"/>
    </w:rPr>
  </w:style>
  <w:style w:type="paragraph" w:customStyle="1" w:styleId="SuperHeading">
    <w:name w:val="SuperHeading"/>
    <w:basedOn w:val="Normal"/>
    <w:rsid w:val="000F02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F02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02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02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02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0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02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0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02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02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02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02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02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02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02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02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02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02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02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02C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F02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F02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02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02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F02C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F02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02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02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02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02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02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02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02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02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02CF"/>
    <w:rPr>
      <w:i/>
    </w:rPr>
  </w:style>
  <w:style w:type="paragraph" w:styleId="Caption">
    <w:name w:val="caption"/>
    <w:basedOn w:val="BodyText"/>
    <w:next w:val="Normal"/>
    <w:qFormat/>
    <w:rsid w:val="000F02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02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02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02CF"/>
  </w:style>
  <w:style w:type="paragraph" w:styleId="TableofFigures">
    <w:name w:val="table of figures"/>
    <w:basedOn w:val="Normal"/>
    <w:next w:val="Normal"/>
    <w:semiHidden/>
    <w:rsid w:val="000F02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02C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F02CF"/>
    <w:rPr>
      <w:rFonts w:ascii="Wingdings" w:hAnsi="Wingdings"/>
    </w:rPr>
  </w:style>
  <w:style w:type="paragraph" w:customStyle="1" w:styleId="TableHeading">
    <w:name w:val="Table Heading"/>
    <w:basedOn w:val="HeadingBase"/>
    <w:rsid w:val="000F02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F02CF"/>
    <w:rPr>
      <w:color w:val="0033CC"/>
      <w:u w:val="none"/>
    </w:rPr>
  </w:style>
  <w:style w:type="paragraph" w:customStyle="1" w:styleId="BodyTextRight">
    <w:name w:val="Body Text Right"/>
    <w:basedOn w:val="BodyText"/>
    <w:rsid w:val="000F02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02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02C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02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02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02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02CF"/>
    <w:rPr>
      <w:sz w:val="32"/>
    </w:rPr>
  </w:style>
  <w:style w:type="paragraph" w:customStyle="1" w:styleId="HeadingProcedure">
    <w:name w:val="Heading Procedure"/>
    <w:basedOn w:val="HeadingBase"/>
    <w:next w:val="Normal"/>
    <w:rsid w:val="000F02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02CF"/>
    <w:pPr>
      <w:spacing w:before="60" w:after="60"/>
    </w:pPr>
  </w:style>
  <w:style w:type="paragraph" w:styleId="ListContinue">
    <w:name w:val="List Continue"/>
    <w:basedOn w:val="List"/>
    <w:rsid w:val="000F02CF"/>
    <w:pPr>
      <w:ind w:firstLine="0"/>
    </w:pPr>
  </w:style>
  <w:style w:type="paragraph" w:customStyle="1" w:styleId="ListNote">
    <w:name w:val="List Note"/>
    <w:basedOn w:val="List"/>
    <w:rsid w:val="000F02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02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02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02CF"/>
    <w:rPr>
      <w:rFonts w:ascii="Courier New" w:hAnsi="Courier New"/>
    </w:rPr>
  </w:style>
  <w:style w:type="paragraph" w:customStyle="1" w:styleId="NoteBullet">
    <w:name w:val="Note Bullet"/>
    <w:basedOn w:val="Note"/>
    <w:rsid w:val="000F02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02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02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02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02C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F02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02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02CF"/>
    <w:rPr>
      <w:b/>
      <w:smallCaps/>
    </w:rPr>
  </w:style>
  <w:style w:type="paragraph" w:customStyle="1" w:styleId="TableListNumber">
    <w:name w:val="Table List Number"/>
    <w:basedOn w:val="ListNumber"/>
    <w:rsid w:val="000F02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02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02CF"/>
    <w:pPr>
      <w:numPr>
        <w:numId w:val="8"/>
      </w:numPr>
    </w:pPr>
  </w:style>
  <w:style w:type="paragraph" w:customStyle="1" w:styleId="ListAlpha2">
    <w:name w:val="List Alpha 2"/>
    <w:basedOn w:val="List2"/>
    <w:rsid w:val="000F02CF"/>
    <w:pPr>
      <w:numPr>
        <w:numId w:val="7"/>
      </w:numPr>
    </w:pPr>
  </w:style>
  <w:style w:type="paragraph" w:styleId="List2">
    <w:name w:val="List 2"/>
    <w:basedOn w:val="BodyText"/>
    <w:rsid w:val="000F02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02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02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02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02C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02C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F02CF"/>
    <w:pPr>
      <w:numPr>
        <w:numId w:val="3"/>
      </w:numPr>
    </w:pPr>
  </w:style>
  <w:style w:type="paragraph" w:styleId="ListContinue2">
    <w:name w:val="List Continue 2"/>
    <w:basedOn w:val="List2"/>
    <w:rsid w:val="000F02CF"/>
    <w:pPr>
      <w:ind w:firstLine="0"/>
    </w:pPr>
  </w:style>
  <w:style w:type="paragraph" w:styleId="ListContinue3">
    <w:name w:val="List Continue 3"/>
    <w:basedOn w:val="List3"/>
    <w:rsid w:val="000F02CF"/>
    <w:pPr>
      <w:ind w:left="1021" w:firstLine="0"/>
    </w:pPr>
  </w:style>
  <w:style w:type="paragraph" w:styleId="ListContinue4">
    <w:name w:val="List Continue 4"/>
    <w:basedOn w:val="List4"/>
    <w:rsid w:val="000F02CF"/>
    <w:pPr>
      <w:ind w:firstLine="0"/>
    </w:pPr>
  </w:style>
  <w:style w:type="paragraph" w:styleId="ListContinue5">
    <w:name w:val="List Continue 5"/>
    <w:basedOn w:val="List5"/>
    <w:rsid w:val="000F02CF"/>
    <w:pPr>
      <w:ind w:firstLine="0"/>
    </w:pPr>
  </w:style>
  <w:style w:type="paragraph" w:styleId="ListNumber3">
    <w:name w:val="List Number 3"/>
    <w:basedOn w:val="List3"/>
    <w:rsid w:val="000F02CF"/>
    <w:pPr>
      <w:numPr>
        <w:numId w:val="4"/>
      </w:numPr>
    </w:pPr>
  </w:style>
  <w:style w:type="paragraph" w:styleId="ListNumber4">
    <w:name w:val="List Number 4"/>
    <w:basedOn w:val="List4"/>
    <w:rsid w:val="000F02CF"/>
    <w:pPr>
      <w:numPr>
        <w:numId w:val="5"/>
      </w:numPr>
    </w:pPr>
  </w:style>
  <w:style w:type="paragraph" w:styleId="ListNumber5">
    <w:name w:val="List Number 5"/>
    <w:basedOn w:val="List5"/>
    <w:rsid w:val="000F02CF"/>
    <w:pPr>
      <w:numPr>
        <w:numId w:val="6"/>
      </w:numPr>
    </w:pPr>
  </w:style>
  <w:style w:type="paragraph" w:styleId="BlockText">
    <w:name w:val="Block Text"/>
    <w:basedOn w:val="Normal"/>
    <w:rsid w:val="000F02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02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02CF"/>
    <w:rPr>
      <w:sz w:val="16"/>
      <w:vertAlign w:val="superscript"/>
    </w:rPr>
  </w:style>
  <w:style w:type="character" w:customStyle="1" w:styleId="Symbols">
    <w:name w:val="Symbols"/>
    <w:basedOn w:val="DefaultParagraphFont"/>
    <w:rsid w:val="000F02CF"/>
    <w:rPr>
      <w:rFonts w:ascii="Symbol" w:hAnsi="Symbol"/>
    </w:rPr>
  </w:style>
  <w:style w:type="character" w:customStyle="1" w:styleId="MenuOptions">
    <w:name w:val="Menu Options"/>
    <w:basedOn w:val="DefaultParagraphFont"/>
    <w:rsid w:val="000F02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02CF"/>
    <w:rPr>
      <w:b/>
    </w:rPr>
  </w:style>
  <w:style w:type="character" w:customStyle="1" w:styleId="Underlined">
    <w:name w:val="Underlined"/>
    <w:basedOn w:val="DefaultParagraphFont"/>
    <w:rsid w:val="000F02CF"/>
    <w:rPr>
      <w:u w:val="single"/>
    </w:rPr>
  </w:style>
  <w:style w:type="paragraph" w:customStyle="1" w:styleId="TableBodyTextRight">
    <w:name w:val="Table Body Text Right"/>
    <w:basedOn w:val="TableBodyText"/>
    <w:rsid w:val="000F02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02CF"/>
    <w:rPr>
      <w:sz w:val="18"/>
    </w:rPr>
  </w:style>
  <w:style w:type="paragraph" w:customStyle="1" w:styleId="BodySmallRight">
    <w:name w:val="Body Small Right"/>
    <w:basedOn w:val="BodyTextRight"/>
    <w:rsid w:val="000F02CF"/>
    <w:rPr>
      <w:sz w:val="18"/>
      <w:szCs w:val="18"/>
    </w:rPr>
  </w:style>
  <w:style w:type="paragraph" w:customStyle="1" w:styleId="MarginEdition">
    <w:name w:val="Margin Edition"/>
    <w:basedOn w:val="MarginNote"/>
    <w:rsid w:val="000F02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02CF"/>
    <w:rPr>
      <w:sz w:val="2"/>
      <w:szCs w:val="2"/>
    </w:rPr>
  </w:style>
  <w:style w:type="character" w:customStyle="1" w:styleId="Small">
    <w:name w:val="Small"/>
    <w:basedOn w:val="DefaultParagraphFont"/>
    <w:rsid w:val="000F02CF"/>
    <w:rPr>
      <w:sz w:val="16"/>
    </w:rPr>
  </w:style>
  <w:style w:type="paragraph" w:customStyle="1" w:styleId="WideTable">
    <w:name w:val="Wide Table"/>
    <w:basedOn w:val="Normal"/>
    <w:rsid w:val="000F02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02CF"/>
  </w:style>
  <w:style w:type="paragraph" w:styleId="Quote">
    <w:name w:val="Quote"/>
    <w:basedOn w:val="Heading1"/>
    <w:link w:val="QuoteChar"/>
    <w:qFormat/>
    <w:rsid w:val="000F02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02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02CF"/>
    <w:pPr>
      <w:pageBreakBefore/>
    </w:pPr>
  </w:style>
  <w:style w:type="paragraph" w:customStyle="1" w:styleId="Border">
    <w:name w:val="Border"/>
    <w:basedOn w:val="Normal"/>
    <w:qFormat/>
    <w:rsid w:val="000F02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02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02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02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02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02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02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02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02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02CF"/>
    <w:rPr>
      <w:u w:val="single"/>
    </w:rPr>
  </w:style>
  <w:style w:type="character" w:customStyle="1" w:styleId="BoldandItalics">
    <w:name w:val="Bold and Italics"/>
    <w:qFormat/>
    <w:rsid w:val="000F02CF"/>
    <w:rPr>
      <w:b/>
      <w:i/>
      <w:u w:val="none"/>
    </w:rPr>
  </w:style>
  <w:style w:type="paragraph" w:styleId="BalloonText">
    <w:name w:val="Balloon Text"/>
    <w:basedOn w:val="Normal"/>
    <w:link w:val="BalloonTextChar"/>
    <w:rsid w:val="000F02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02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02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02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02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02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02CF"/>
    <w:pPr>
      <w:spacing w:before="0" w:after="0"/>
    </w:pPr>
  </w:style>
  <w:style w:type="paragraph" w:customStyle="1" w:styleId="BodyTextBold">
    <w:name w:val="Body Text Bold"/>
    <w:basedOn w:val="BodyText"/>
    <w:qFormat/>
    <w:rsid w:val="000F02CF"/>
    <w:rPr>
      <w:b/>
    </w:rPr>
  </w:style>
  <w:style w:type="character" w:styleId="Hyperlink">
    <w:name w:val="Hyperlink"/>
    <w:basedOn w:val="DefaultParagraphFont"/>
    <w:uiPriority w:val="99"/>
    <w:unhideWhenUsed/>
    <w:rsid w:val="003C2E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1882</Characters>
  <Application>Microsoft Office Word</Application>
  <DocSecurity>0</DocSecurity>
  <Lines>53</Lines>
  <Paragraphs>35</Paragraphs>
  <ScaleCrop>false</ScaleCrop>
  <Company>Author-it Software Corporation Ltd.</Company>
  <LinksUpToDate>false</LinksUpToDate>
  <CharactersWithSpaces>2157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CUAACD535 Work with the human form in creative practice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2022-10-19T12:53:00Z</dcterms:created>
  <dcterms:modified xsi:type="dcterms:W3CDTF">2022-10-19T12:53:00Z</dcterms:modified>
</cp:coreProperties>
</file>