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1E7" w:rsidP="002921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CUAACD534 Research and apply light and colour</w:t>
      </w:r>
      <w:r>
        <w:fldChar w:fldCharType="end"/>
      </w:r>
    </w:p>
    <w:p w:rsidR="002921E7" w:rsidP="002921E7">
      <w:pPr>
        <w:pStyle w:val="Version"/>
        <w:sectPr w:rsidSect="00CB33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3B9" w:rsidP="00CB33B9">
      <w:pPr>
        <w:pStyle w:val="SuperHeading"/>
      </w:pPr>
      <w:r w:rsidRPr="00CB33B9">
        <w:t>Assessment Requirements for CUAACD534 Research and apply light and colour</w:t>
      </w:r>
    </w:p>
    <w:p w:rsidR="00000000" w:rsidRPr="00CB33B9" w:rsidP="00CB33B9">
      <w:pPr>
        <w:pStyle w:val="Heading1"/>
      </w:pPr>
      <w:bookmarkStart w:id="1" w:name="O_1164580"/>
      <w:bookmarkEnd w:id="1"/>
      <w:r w:rsidRPr="00CB33B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B33B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3B9" w:rsidP="00CB33B9">
            <w:pPr>
              <w:pStyle w:val="BodyText"/>
            </w:pPr>
            <w:r w:rsidRPr="00CB33B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3B9">
            <w:pPr>
              <w:pStyle w:val="BodyText"/>
              <w:rPr>
                <w:lang w:val="en-NZ"/>
              </w:rPr>
            </w:pPr>
            <w:r w:rsidRPr="00CB33B9">
              <w:rPr>
                <w:rStyle w:val="SpecialBold"/>
              </w:rPr>
              <w:t>Comments</w:t>
            </w:r>
          </w:p>
        </w:tc>
      </w:tr>
      <w:tr w:rsidTr="00CB33B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3B9">
            <w:pPr>
              <w:pStyle w:val="BodyText"/>
              <w:rPr>
                <w:lang w:val="en-NZ"/>
              </w:rPr>
            </w:pPr>
            <w:r w:rsidRPr="00CB33B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3B9" w:rsidP="00CB33B9">
            <w:pPr>
              <w:pStyle w:val="BodyText"/>
            </w:pPr>
            <w:r w:rsidRPr="00CB33B9">
              <w:t>This version first released with CUA Creative Arts and Culture Training Package Version 5.0.</w:t>
            </w:r>
          </w:p>
        </w:tc>
      </w:tr>
    </w:tbl>
    <w:p w:rsidR="00000000" w:rsidRPr="00CB33B9" w:rsidP="00CB33B9">
      <w:pPr>
        <w:pStyle w:val="BodyText"/>
      </w:pPr>
    </w:p>
    <w:p w:rsidR="00000000" w:rsidRPr="00CB33B9" w:rsidP="00CB33B9">
      <w:pPr>
        <w:pStyle w:val="AllowPageBreak"/>
      </w:pPr>
    </w:p>
    <w:p w:rsidR="00000000" w:rsidRPr="00CB33B9" w:rsidP="00CB33B9">
      <w:pPr>
        <w:pStyle w:val="Heading1"/>
      </w:pPr>
      <w:bookmarkStart w:id="2" w:name="O_1164583"/>
      <w:bookmarkEnd w:id="2"/>
      <w:r w:rsidRPr="00CB33B9">
        <w:t>Performance Evidence</w:t>
      </w:r>
    </w:p>
    <w:p w:rsidR="00000000" w:rsidRPr="00CB33B9" w:rsidP="002921E7">
      <w:pPr>
        <w:pStyle w:val="BodyText"/>
      </w:pPr>
      <w:r w:rsidRPr="00CB33B9">
        <w:t>The candidate must demonstrate the ability to complete the tasks outlined in the elements, performance criteria and foundation skills of this unit, including evidence of the ability to:</w:t>
      </w:r>
    </w:p>
    <w:p w:rsidR="00000000" w:rsidRPr="00CB33B9" w:rsidP="00CB33B9">
      <w:pPr>
        <w:pStyle w:val="ListBullet"/>
      </w:pPr>
      <w:r w:rsidRPr="00CB33B9">
        <w:t>apply light and colour to at least two different</w:t>
      </w:r>
      <w:r w:rsidRPr="00CB33B9">
        <w:t xml:space="preserve"> bodies of own professional artwork.</w:t>
      </w:r>
    </w:p>
    <w:p w:rsidR="00000000" w:rsidRPr="00CB33B9" w:rsidP="00CB33B9">
      <w:pPr>
        <w:pStyle w:val="List"/>
      </w:pPr>
    </w:p>
    <w:p w:rsidR="00000000" w:rsidRPr="00CB33B9" w:rsidP="002921E7">
      <w:pPr>
        <w:pStyle w:val="BodyText"/>
      </w:pPr>
      <w:r w:rsidRPr="00CB33B9">
        <w:t>In the course of the above, the candidate must:</w:t>
      </w:r>
    </w:p>
    <w:p w:rsidR="00000000" w:rsidRPr="00CB33B9" w:rsidP="00CB33B9">
      <w:pPr>
        <w:pStyle w:val="ListBullet"/>
      </w:pPr>
      <w:r w:rsidRPr="00CB33B9">
        <w:t>research the use of light and colour, both within and beyond the creative arts and design context using oral, written and visual sources</w:t>
      </w:r>
    </w:p>
    <w:p w:rsidR="00000000" w:rsidRPr="00CB33B9" w:rsidP="00CB33B9">
      <w:pPr>
        <w:pStyle w:val="ListBullet"/>
      </w:pPr>
      <w:r w:rsidRPr="00CB33B9">
        <w:t>develop an individual approach to the use of light and colour in own work</w:t>
      </w:r>
    </w:p>
    <w:p w:rsidR="00000000" w:rsidRPr="00CB33B9" w:rsidP="00CB33B9">
      <w:pPr>
        <w:pStyle w:val="ListBullet"/>
      </w:pPr>
      <w:r w:rsidRPr="00CB33B9">
        <w:t>demonstrates a command of the use of light and colour.</w:t>
      </w:r>
    </w:p>
    <w:p w:rsidR="00000000" w:rsidRPr="00CB33B9" w:rsidP="00CB33B9">
      <w:pPr>
        <w:pStyle w:val="AllowPageBreak"/>
      </w:pPr>
    </w:p>
    <w:p w:rsidR="00000000" w:rsidRPr="00CB33B9" w:rsidP="00CB33B9">
      <w:pPr>
        <w:pStyle w:val="Heading1"/>
      </w:pPr>
      <w:bookmarkStart w:id="3" w:name="O_1164582"/>
      <w:bookmarkEnd w:id="3"/>
      <w:r w:rsidRPr="00CB33B9">
        <w:t>Knowledge Evidence</w:t>
      </w:r>
    </w:p>
    <w:p w:rsidR="00000000" w:rsidRPr="00CB33B9" w:rsidP="002921E7">
      <w:pPr>
        <w:pStyle w:val="BodyText"/>
      </w:pPr>
      <w:r w:rsidRPr="00CB33B9">
        <w:t>The candidate must be able to demonstrate knowledge to complete the tasks outlined in the</w:t>
      </w:r>
      <w:r w:rsidRPr="00CB33B9">
        <w:t xml:space="preserve"> elements, performance criteria and foundation skills of this unit, including knowledge of:</w:t>
      </w:r>
    </w:p>
    <w:p w:rsidR="00000000" w:rsidRPr="00CB33B9" w:rsidP="00CB33B9">
      <w:pPr>
        <w:pStyle w:val="ListBullet"/>
      </w:pPr>
      <w:r w:rsidRPr="00CB33B9">
        <w:t>sources of information and ideas for the application of light and colour applicable to own practice</w:t>
      </w:r>
    </w:p>
    <w:p w:rsidR="00000000" w:rsidRPr="00CB33B9" w:rsidP="00CB33B9">
      <w:pPr>
        <w:pStyle w:val="ListBullet"/>
      </w:pPr>
      <w:r w:rsidRPr="00CB33B9">
        <w:t>historical and contemporary use of light and colour in bodies o</w:t>
      </w:r>
      <w:r w:rsidRPr="00CB33B9">
        <w:t>f professional artwork</w:t>
      </w:r>
    </w:p>
    <w:p w:rsidR="00000000" w:rsidRPr="00CB33B9" w:rsidP="00CB33B9">
      <w:pPr>
        <w:pStyle w:val="ListBullet"/>
      </w:pPr>
      <w:r w:rsidRPr="00CB33B9">
        <w:t>how light and colour are used in other creative contexts</w:t>
      </w:r>
    </w:p>
    <w:p w:rsidR="00000000" w:rsidRPr="00CB33B9" w:rsidP="00CB33B9">
      <w:pPr>
        <w:pStyle w:val="ListBullet"/>
      </w:pPr>
      <w:r w:rsidRPr="00CB33B9">
        <w:t>commonly used research methodologies for artists</w:t>
      </w:r>
    </w:p>
    <w:p w:rsidR="00000000" w:rsidRPr="00CB33B9" w:rsidP="00CB33B9">
      <w:pPr>
        <w:pStyle w:val="ListBullet"/>
      </w:pPr>
      <w:r w:rsidRPr="00CB33B9">
        <w:t>intellectual property and other legislation requirements associated with arts practice.</w:t>
      </w:r>
    </w:p>
    <w:p w:rsidR="00000000" w:rsidRPr="00CB33B9" w:rsidP="00CB33B9">
      <w:pPr>
        <w:pStyle w:val="AllowPageBreak"/>
      </w:pPr>
    </w:p>
    <w:p w:rsidR="00000000" w:rsidRPr="00CB33B9" w:rsidP="00CB33B9">
      <w:pPr>
        <w:pStyle w:val="Heading1"/>
      </w:pPr>
      <w:bookmarkStart w:id="4" w:name="O_1164581"/>
      <w:bookmarkEnd w:id="4"/>
      <w:r w:rsidRPr="00CB33B9">
        <w:t>Assessment Condition</w:t>
      </w:r>
      <w:r w:rsidRPr="00CB33B9">
        <w:t>s</w:t>
      </w:r>
    </w:p>
    <w:p w:rsidR="00000000" w:rsidRPr="00CB33B9" w:rsidP="002921E7">
      <w:pPr>
        <w:pStyle w:val="BodyText"/>
      </w:pPr>
      <w:r w:rsidRPr="00CB33B9">
        <w:t xml:space="preserve">Skills in this unit must be demonstrated in a workplace or simulated environment where the conditions are typical of those in a working environment in this industry. </w:t>
      </w:r>
    </w:p>
    <w:p w:rsidR="00000000" w:rsidRPr="00CB33B9" w:rsidP="002921E7">
      <w:pPr>
        <w:pStyle w:val="BodyText"/>
      </w:pPr>
      <w:r w:rsidRPr="00CB33B9">
        <w:t>This includes access to:</w:t>
      </w:r>
    </w:p>
    <w:p w:rsidR="00000000" w:rsidRPr="00CB33B9" w:rsidP="00CB33B9">
      <w:pPr>
        <w:pStyle w:val="ListBullet"/>
      </w:pPr>
      <w:r w:rsidRPr="00CB33B9">
        <w:t>various information sources</w:t>
      </w:r>
    </w:p>
    <w:p w:rsidR="00000000" w:rsidRPr="00CB33B9" w:rsidP="00CB33B9">
      <w:pPr>
        <w:pStyle w:val="ListBullet"/>
      </w:pPr>
      <w:r w:rsidRPr="00CB33B9">
        <w:t>equipment and tools used to produ</w:t>
      </w:r>
      <w:r w:rsidRPr="00CB33B9">
        <w:t>ce design work.</w:t>
      </w:r>
    </w:p>
    <w:p w:rsidR="00000000" w:rsidRPr="00CB33B9" w:rsidP="00CB33B9">
      <w:pPr>
        <w:pStyle w:val="List"/>
      </w:pPr>
    </w:p>
    <w:p w:rsidR="00000000" w:rsidRPr="00CB33B9" w:rsidP="002921E7">
      <w:pPr>
        <w:pStyle w:val="BodyText"/>
      </w:pPr>
      <w:r w:rsidRPr="00CB33B9">
        <w:t>Assessors of this unit must satisfy the requirements for assessors in applicable vocational educational and training legislation, frameworks and/or standards.</w:t>
      </w:r>
    </w:p>
    <w:p w:rsidR="00000000" w:rsidRPr="00CB33B9" w:rsidP="00CB33B9">
      <w:pPr>
        <w:pStyle w:val="Heading1"/>
      </w:pPr>
      <w:bookmarkStart w:id="5" w:name="O_1164579"/>
      <w:bookmarkEnd w:id="5"/>
      <w:r w:rsidRPr="00CB33B9">
        <w:t>Links</w:t>
      </w:r>
    </w:p>
    <w:p w:rsidR="00000000" w:rsidRPr="00CB33B9" w:rsidP="002921E7">
      <w:pPr>
        <w:pStyle w:val="BodyText"/>
      </w:pPr>
      <w:r w:rsidRPr="00CB33B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5456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B33B9" w:rsidP="00CB33B9"/>
    <w:sectPr w:rsidSect="00CB33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3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3B9" w:rsidRPr="002921E7" w:rsidP="002921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3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1E7" w:rsidP="00CB33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21E7" w:rsidP="00CB33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21E7" w:rsidP="00CB33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3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1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3B9" w:rsidRPr="002921E7" w:rsidP="002921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3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1E7" w:rsidRPr="002D2AF8" w:rsidP="00CB33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CUAACD534 Research and apply light and colour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921E7" w:rsidP="00CB33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688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647E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3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3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3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3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3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3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3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3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3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3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3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3B9"/>
  </w:style>
  <w:style w:type="character" w:customStyle="1" w:styleId="Heading1Char">
    <w:name w:val="Heading 1 Char"/>
    <w:basedOn w:val="DefaultParagraphFont"/>
    <w:link w:val="Heading1"/>
    <w:rsid w:val="00CB33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3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3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33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33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33B9"/>
    <w:rPr>
      <w:b/>
      <w:spacing w:val="0"/>
    </w:rPr>
  </w:style>
  <w:style w:type="paragraph" w:customStyle="1" w:styleId="SuperHeading">
    <w:name w:val="SuperHeading"/>
    <w:basedOn w:val="Normal"/>
    <w:rsid w:val="00CB33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3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33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3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3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3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3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3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3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3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3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3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3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3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3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3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3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3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3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3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33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33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3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3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33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33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3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3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3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3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3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3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3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3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33B9"/>
    <w:rPr>
      <w:i/>
    </w:rPr>
  </w:style>
  <w:style w:type="paragraph" w:styleId="Caption">
    <w:name w:val="caption"/>
    <w:basedOn w:val="BodyText"/>
    <w:next w:val="Normal"/>
    <w:qFormat/>
    <w:rsid w:val="00CB33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3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3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3B9"/>
  </w:style>
  <w:style w:type="paragraph" w:styleId="TableofFigures">
    <w:name w:val="table of figures"/>
    <w:basedOn w:val="Normal"/>
    <w:next w:val="Normal"/>
    <w:semiHidden/>
    <w:rsid w:val="00CB33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3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33B9"/>
    <w:rPr>
      <w:rFonts w:ascii="Wingdings" w:hAnsi="Wingdings"/>
    </w:rPr>
  </w:style>
  <w:style w:type="paragraph" w:customStyle="1" w:styleId="TableHeading">
    <w:name w:val="Table Heading"/>
    <w:basedOn w:val="HeadingBase"/>
    <w:rsid w:val="00CB33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3B9"/>
    <w:rPr>
      <w:color w:val="0033CC"/>
      <w:u w:val="none"/>
    </w:rPr>
  </w:style>
  <w:style w:type="paragraph" w:customStyle="1" w:styleId="BodyTextRight">
    <w:name w:val="Body Text Right"/>
    <w:basedOn w:val="BodyText"/>
    <w:rsid w:val="00CB33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3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3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3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3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3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3B9"/>
    <w:rPr>
      <w:sz w:val="32"/>
    </w:rPr>
  </w:style>
  <w:style w:type="paragraph" w:customStyle="1" w:styleId="HeadingProcedure">
    <w:name w:val="Heading Procedure"/>
    <w:basedOn w:val="HeadingBase"/>
    <w:next w:val="Normal"/>
    <w:rsid w:val="00CB33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3B9"/>
    <w:pPr>
      <w:spacing w:before="60" w:after="60"/>
    </w:pPr>
  </w:style>
  <w:style w:type="paragraph" w:styleId="ListContinue">
    <w:name w:val="List Continue"/>
    <w:basedOn w:val="List"/>
    <w:rsid w:val="00CB33B9"/>
    <w:pPr>
      <w:ind w:firstLine="0"/>
    </w:pPr>
  </w:style>
  <w:style w:type="paragraph" w:customStyle="1" w:styleId="ListNote">
    <w:name w:val="List Note"/>
    <w:basedOn w:val="List"/>
    <w:rsid w:val="00CB33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3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3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3B9"/>
    <w:rPr>
      <w:rFonts w:ascii="Courier New" w:hAnsi="Courier New"/>
    </w:rPr>
  </w:style>
  <w:style w:type="paragraph" w:customStyle="1" w:styleId="NoteBullet">
    <w:name w:val="Note Bullet"/>
    <w:basedOn w:val="Note"/>
    <w:rsid w:val="00CB33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3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3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3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3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33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3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3B9"/>
    <w:rPr>
      <w:b/>
      <w:smallCaps/>
    </w:rPr>
  </w:style>
  <w:style w:type="paragraph" w:customStyle="1" w:styleId="TableListNumber">
    <w:name w:val="Table List Number"/>
    <w:basedOn w:val="ListNumber"/>
    <w:rsid w:val="00CB33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3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3B9"/>
    <w:pPr>
      <w:numPr>
        <w:numId w:val="8"/>
      </w:numPr>
    </w:pPr>
  </w:style>
  <w:style w:type="paragraph" w:customStyle="1" w:styleId="ListAlpha2">
    <w:name w:val="List Alpha 2"/>
    <w:basedOn w:val="List2"/>
    <w:rsid w:val="00CB33B9"/>
    <w:pPr>
      <w:numPr>
        <w:numId w:val="7"/>
      </w:numPr>
    </w:pPr>
  </w:style>
  <w:style w:type="paragraph" w:styleId="List2">
    <w:name w:val="List 2"/>
    <w:basedOn w:val="BodyText"/>
    <w:rsid w:val="00CB33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3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3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3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3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3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33B9"/>
    <w:pPr>
      <w:numPr>
        <w:numId w:val="3"/>
      </w:numPr>
    </w:pPr>
  </w:style>
  <w:style w:type="paragraph" w:styleId="ListContinue2">
    <w:name w:val="List Continue 2"/>
    <w:basedOn w:val="List2"/>
    <w:rsid w:val="00CB33B9"/>
    <w:pPr>
      <w:ind w:firstLine="0"/>
    </w:pPr>
  </w:style>
  <w:style w:type="paragraph" w:styleId="ListContinue3">
    <w:name w:val="List Continue 3"/>
    <w:basedOn w:val="List3"/>
    <w:rsid w:val="00CB33B9"/>
    <w:pPr>
      <w:ind w:left="1021" w:firstLine="0"/>
    </w:pPr>
  </w:style>
  <w:style w:type="paragraph" w:styleId="ListContinue4">
    <w:name w:val="List Continue 4"/>
    <w:basedOn w:val="List4"/>
    <w:rsid w:val="00CB33B9"/>
    <w:pPr>
      <w:ind w:firstLine="0"/>
    </w:pPr>
  </w:style>
  <w:style w:type="paragraph" w:styleId="ListContinue5">
    <w:name w:val="List Continue 5"/>
    <w:basedOn w:val="List5"/>
    <w:rsid w:val="00CB33B9"/>
    <w:pPr>
      <w:ind w:firstLine="0"/>
    </w:pPr>
  </w:style>
  <w:style w:type="paragraph" w:styleId="ListNumber3">
    <w:name w:val="List Number 3"/>
    <w:basedOn w:val="List3"/>
    <w:rsid w:val="00CB33B9"/>
    <w:pPr>
      <w:numPr>
        <w:numId w:val="4"/>
      </w:numPr>
    </w:pPr>
  </w:style>
  <w:style w:type="paragraph" w:styleId="ListNumber4">
    <w:name w:val="List Number 4"/>
    <w:basedOn w:val="List4"/>
    <w:rsid w:val="00CB33B9"/>
    <w:pPr>
      <w:numPr>
        <w:numId w:val="5"/>
      </w:numPr>
    </w:pPr>
  </w:style>
  <w:style w:type="paragraph" w:styleId="ListNumber5">
    <w:name w:val="List Number 5"/>
    <w:basedOn w:val="List5"/>
    <w:rsid w:val="00CB33B9"/>
    <w:pPr>
      <w:numPr>
        <w:numId w:val="6"/>
      </w:numPr>
    </w:pPr>
  </w:style>
  <w:style w:type="paragraph" w:styleId="BlockText">
    <w:name w:val="Block Text"/>
    <w:basedOn w:val="Normal"/>
    <w:rsid w:val="00CB33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3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3B9"/>
    <w:rPr>
      <w:sz w:val="16"/>
      <w:vertAlign w:val="superscript"/>
    </w:rPr>
  </w:style>
  <w:style w:type="character" w:customStyle="1" w:styleId="Symbols">
    <w:name w:val="Symbols"/>
    <w:basedOn w:val="DefaultParagraphFont"/>
    <w:rsid w:val="00CB33B9"/>
    <w:rPr>
      <w:rFonts w:ascii="Symbol" w:hAnsi="Symbol"/>
    </w:rPr>
  </w:style>
  <w:style w:type="character" w:customStyle="1" w:styleId="MenuOptions">
    <w:name w:val="Menu Options"/>
    <w:basedOn w:val="DefaultParagraphFont"/>
    <w:rsid w:val="00CB33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3B9"/>
    <w:rPr>
      <w:b/>
    </w:rPr>
  </w:style>
  <w:style w:type="character" w:customStyle="1" w:styleId="Underlined">
    <w:name w:val="Underlined"/>
    <w:basedOn w:val="DefaultParagraphFont"/>
    <w:rsid w:val="00CB33B9"/>
    <w:rPr>
      <w:u w:val="single"/>
    </w:rPr>
  </w:style>
  <w:style w:type="paragraph" w:customStyle="1" w:styleId="TableBodyTextRight">
    <w:name w:val="Table Body Text Right"/>
    <w:basedOn w:val="TableBodyText"/>
    <w:rsid w:val="00CB33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3B9"/>
    <w:rPr>
      <w:sz w:val="18"/>
    </w:rPr>
  </w:style>
  <w:style w:type="paragraph" w:customStyle="1" w:styleId="BodySmallRight">
    <w:name w:val="Body Small Right"/>
    <w:basedOn w:val="BodyTextRight"/>
    <w:rsid w:val="00CB33B9"/>
    <w:rPr>
      <w:sz w:val="18"/>
      <w:szCs w:val="18"/>
    </w:rPr>
  </w:style>
  <w:style w:type="paragraph" w:customStyle="1" w:styleId="MarginEdition">
    <w:name w:val="Margin Edition"/>
    <w:basedOn w:val="MarginNote"/>
    <w:rsid w:val="00CB33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3B9"/>
    <w:rPr>
      <w:sz w:val="2"/>
      <w:szCs w:val="2"/>
    </w:rPr>
  </w:style>
  <w:style w:type="character" w:customStyle="1" w:styleId="Small">
    <w:name w:val="Small"/>
    <w:basedOn w:val="DefaultParagraphFont"/>
    <w:rsid w:val="00CB33B9"/>
    <w:rPr>
      <w:sz w:val="16"/>
    </w:rPr>
  </w:style>
  <w:style w:type="paragraph" w:customStyle="1" w:styleId="WideTable">
    <w:name w:val="Wide Table"/>
    <w:basedOn w:val="Normal"/>
    <w:rsid w:val="00CB33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3B9"/>
  </w:style>
  <w:style w:type="paragraph" w:styleId="Quote">
    <w:name w:val="Quote"/>
    <w:basedOn w:val="Heading1"/>
    <w:link w:val="QuoteChar"/>
    <w:qFormat/>
    <w:rsid w:val="00CB33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3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3B9"/>
    <w:pPr>
      <w:pageBreakBefore/>
    </w:pPr>
  </w:style>
  <w:style w:type="paragraph" w:customStyle="1" w:styleId="Border">
    <w:name w:val="Border"/>
    <w:basedOn w:val="Normal"/>
    <w:qFormat/>
    <w:rsid w:val="00CB33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3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3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3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3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3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3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3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3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3B9"/>
    <w:rPr>
      <w:u w:val="single"/>
    </w:rPr>
  </w:style>
  <w:style w:type="character" w:customStyle="1" w:styleId="BoldandItalics">
    <w:name w:val="Bold and Italics"/>
    <w:qFormat/>
    <w:rsid w:val="00CB33B9"/>
    <w:rPr>
      <w:b/>
      <w:i/>
      <w:u w:val="none"/>
    </w:rPr>
  </w:style>
  <w:style w:type="paragraph" w:styleId="BalloonText">
    <w:name w:val="Balloon Text"/>
    <w:basedOn w:val="Normal"/>
    <w:link w:val="BalloonTextChar"/>
    <w:rsid w:val="00CB33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3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3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3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3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3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3B9"/>
    <w:pPr>
      <w:spacing w:before="0" w:after="0"/>
    </w:pPr>
  </w:style>
  <w:style w:type="paragraph" w:customStyle="1" w:styleId="BodyTextBold">
    <w:name w:val="Body Text Bold"/>
    <w:basedOn w:val="BodyText"/>
    <w:qFormat/>
    <w:rsid w:val="00CB33B9"/>
    <w:rPr>
      <w:b/>
    </w:rPr>
  </w:style>
  <w:style w:type="character" w:styleId="Hyperlink">
    <w:name w:val="Hyperlink"/>
    <w:basedOn w:val="DefaultParagraphFont"/>
    <w:uiPriority w:val="99"/>
    <w:unhideWhenUsed/>
    <w:rsid w:val="002921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1940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CUAACD534 Research and apply light and colour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2023-02-03T06:25:00Z</dcterms:created>
  <dcterms:modified xsi:type="dcterms:W3CDTF">2023-02-03T06:25:00Z</dcterms:modified>
</cp:coreProperties>
</file>