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67F0" w:rsidP="00D067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CUAACD533 Select and refine a specialised drawing technique</w:t>
      </w:r>
      <w:r>
        <w:fldChar w:fldCharType="end"/>
      </w:r>
    </w:p>
    <w:p w:rsidR="00D067F0" w:rsidP="00D067F0">
      <w:pPr>
        <w:pStyle w:val="Version"/>
        <w:sectPr w:rsidSect="002548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482B" w:rsidP="0025482B">
      <w:pPr>
        <w:pStyle w:val="SuperHeading"/>
      </w:pPr>
      <w:r w:rsidRPr="0025482B">
        <w:t>Assessment Requirements for CUAACD533 Select and refine a specialised drawing technique</w:t>
      </w:r>
    </w:p>
    <w:p w:rsidR="00000000" w:rsidRPr="0025482B" w:rsidP="0025482B">
      <w:pPr>
        <w:pStyle w:val="Heading1"/>
      </w:pPr>
      <w:bookmarkStart w:id="1" w:name="O_1164564"/>
      <w:bookmarkEnd w:id="1"/>
      <w:r w:rsidRPr="0025482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5482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82B" w:rsidP="0025482B">
            <w:pPr>
              <w:pStyle w:val="BodyText"/>
            </w:pPr>
            <w:r w:rsidRPr="0025482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82B">
            <w:pPr>
              <w:pStyle w:val="BodyText"/>
              <w:rPr>
                <w:lang w:val="en-NZ"/>
              </w:rPr>
            </w:pPr>
            <w:r w:rsidRPr="0025482B">
              <w:rPr>
                <w:rStyle w:val="SpecialBold"/>
              </w:rPr>
              <w:t>Comments</w:t>
            </w:r>
          </w:p>
        </w:tc>
      </w:tr>
      <w:tr w:rsidTr="0025482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82B">
            <w:pPr>
              <w:pStyle w:val="BodyText"/>
              <w:rPr>
                <w:lang w:val="en-NZ"/>
              </w:rPr>
            </w:pPr>
            <w:r w:rsidRPr="0025482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82B" w:rsidP="0025482B">
            <w:pPr>
              <w:pStyle w:val="BodyText"/>
            </w:pPr>
            <w:r w:rsidRPr="0025482B">
              <w:t>This version first released with CUA Creative Arts and Culture Training Package Version 5.0.</w:t>
            </w:r>
          </w:p>
        </w:tc>
      </w:tr>
    </w:tbl>
    <w:p w:rsidR="00000000" w:rsidRPr="0025482B" w:rsidP="0025482B">
      <w:pPr>
        <w:pStyle w:val="BodyText"/>
      </w:pPr>
    </w:p>
    <w:p w:rsidR="00000000" w:rsidRPr="0025482B" w:rsidP="0025482B">
      <w:pPr>
        <w:pStyle w:val="AllowPageBreak"/>
      </w:pPr>
    </w:p>
    <w:p w:rsidR="00000000" w:rsidRPr="0025482B" w:rsidP="0025482B">
      <w:pPr>
        <w:pStyle w:val="Heading1"/>
      </w:pPr>
      <w:bookmarkStart w:id="2" w:name="O_1164567"/>
      <w:bookmarkEnd w:id="2"/>
      <w:r w:rsidRPr="0025482B">
        <w:t>Performance Evidence</w:t>
      </w:r>
    </w:p>
    <w:p w:rsidR="00000000" w:rsidRPr="0025482B" w:rsidP="00D067F0">
      <w:pPr>
        <w:pStyle w:val="BodyText"/>
      </w:pPr>
      <w:r w:rsidRPr="0025482B">
        <w:t>The candidate must demonstrate the ability to complete the tasks outlined in the elements, performance criteria and foundation skills of this unit, including evidence of the ability to:</w:t>
      </w:r>
    </w:p>
    <w:p w:rsidR="00000000" w:rsidRPr="0025482B" w:rsidP="0025482B">
      <w:pPr>
        <w:pStyle w:val="ListBullet"/>
      </w:pPr>
      <w:r w:rsidRPr="0025482B">
        <w:t>produce at least three differe</w:t>
      </w:r>
      <w:r w:rsidRPr="0025482B">
        <w:t>nt specialised drawings using the selected refined drawing technique.</w:t>
      </w:r>
    </w:p>
    <w:p w:rsidR="00000000" w:rsidRPr="0025482B" w:rsidP="0025482B">
      <w:pPr>
        <w:pStyle w:val="List"/>
      </w:pPr>
    </w:p>
    <w:p w:rsidR="00000000" w:rsidRPr="0025482B" w:rsidP="00D067F0">
      <w:pPr>
        <w:pStyle w:val="BodyText"/>
      </w:pPr>
      <w:r w:rsidRPr="0025482B">
        <w:t>In the course of the above, the candidate must:</w:t>
      </w:r>
    </w:p>
    <w:p w:rsidR="00000000" w:rsidRPr="0025482B" w:rsidP="0025482B">
      <w:pPr>
        <w:pStyle w:val="ListBullet"/>
      </w:pPr>
      <w:r w:rsidRPr="0025482B">
        <w:t>evaluate and refine a selected drawing technique using practice and experimentation</w:t>
      </w:r>
    </w:p>
    <w:p w:rsidR="00000000" w:rsidRPr="0025482B" w:rsidP="0025482B">
      <w:pPr>
        <w:pStyle w:val="ListBullet"/>
      </w:pPr>
      <w:r w:rsidRPr="0025482B">
        <w:t>establish and follow safe work practices for selected techniques</w:t>
      </w:r>
    </w:p>
    <w:p w:rsidR="00000000" w:rsidRPr="0025482B" w:rsidP="0025482B">
      <w:pPr>
        <w:pStyle w:val="ListBullet"/>
      </w:pPr>
      <w:r w:rsidRPr="0025482B">
        <w:t xml:space="preserve">produce finished drawings for professional work that show technical command and confidence with the selected technique </w:t>
      </w:r>
    </w:p>
    <w:p w:rsidR="00000000" w:rsidRPr="0025482B" w:rsidP="0025482B">
      <w:pPr>
        <w:pStyle w:val="ListBullet"/>
      </w:pPr>
      <w:r w:rsidRPr="0025482B">
        <w:t xml:space="preserve">identify professional development requirements and opportunities using </w:t>
      </w:r>
      <w:r w:rsidRPr="0025482B">
        <w:t>reflection and feedback.</w:t>
      </w:r>
    </w:p>
    <w:p w:rsidR="00000000" w:rsidRPr="0025482B" w:rsidP="0025482B">
      <w:pPr>
        <w:pStyle w:val="AllowPageBreak"/>
      </w:pPr>
    </w:p>
    <w:p w:rsidR="00000000" w:rsidRPr="0025482B" w:rsidP="0025482B">
      <w:pPr>
        <w:pStyle w:val="Heading1"/>
      </w:pPr>
      <w:bookmarkStart w:id="3" w:name="O_1164566"/>
      <w:bookmarkEnd w:id="3"/>
      <w:r w:rsidRPr="0025482B">
        <w:t>Knowledge Evidence</w:t>
      </w:r>
    </w:p>
    <w:p w:rsidR="00000000" w:rsidRPr="0025482B" w:rsidP="00D067F0">
      <w:pPr>
        <w:pStyle w:val="BodyText"/>
      </w:pPr>
      <w:r w:rsidRPr="0025482B">
        <w:t>The candidate must be able to demonstrate knowledge to complete the tasks outlined in the elements, performance criteria and foundation skills of this unit, including knowledge of:</w:t>
      </w:r>
    </w:p>
    <w:p w:rsidR="00000000" w:rsidRPr="0025482B" w:rsidP="0025482B">
      <w:pPr>
        <w:pStyle w:val="ListBullet"/>
      </w:pPr>
      <w:r w:rsidRPr="0025482B">
        <w:t>common spec</w:t>
      </w:r>
      <w:r w:rsidRPr="0025482B">
        <w:t>ialised drawing techniques, including the limitations and constraints of each technique</w:t>
      </w:r>
    </w:p>
    <w:p w:rsidR="00000000" w:rsidRPr="0025482B" w:rsidP="0025482B">
      <w:pPr>
        <w:pStyle w:val="ListBullet"/>
      </w:pPr>
      <w:r w:rsidRPr="0025482B">
        <w:t>factors that influence selection of drawing technique</w:t>
      </w:r>
    </w:p>
    <w:p w:rsidR="00000000" w:rsidRPr="0025482B" w:rsidP="0025482B">
      <w:pPr>
        <w:pStyle w:val="ListBullet"/>
      </w:pPr>
      <w:r w:rsidRPr="0025482B">
        <w:t>criteria used to evaluate one’s own skills in using selected drawing techniques</w:t>
      </w:r>
    </w:p>
    <w:p w:rsidR="00000000" w:rsidRPr="0025482B" w:rsidP="0025482B">
      <w:pPr>
        <w:pStyle w:val="ListBullet"/>
      </w:pPr>
      <w:r w:rsidRPr="0025482B">
        <w:t xml:space="preserve">potential of different techniques </w:t>
      </w:r>
      <w:r w:rsidRPr="0025482B">
        <w:t>to achieve different effects relevant to own area of practice</w:t>
      </w:r>
    </w:p>
    <w:p w:rsidR="00000000" w:rsidRPr="0025482B" w:rsidP="0025482B">
      <w:pPr>
        <w:pStyle w:val="ListBullet"/>
      </w:pPr>
      <w:r w:rsidRPr="0025482B">
        <w:t>historical and contemporary influences applicable to refining drawing techniques</w:t>
      </w:r>
    </w:p>
    <w:p w:rsidR="00000000" w:rsidRPr="0025482B" w:rsidP="0025482B">
      <w:pPr>
        <w:pStyle w:val="ListBullet"/>
      </w:pPr>
      <w:r w:rsidRPr="0025482B">
        <w:t>typical problems and challenges in the application of selected techniques to specialised drawing, and how to avoi</w:t>
      </w:r>
      <w:r w:rsidRPr="0025482B">
        <w:t>d or resolve them.</w:t>
      </w:r>
    </w:p>
    <w:p w:rsidR="00000000" w:rsidRPr="0025482B" w:rsidP="0025482B">
      <w:pPr>
        <w:pStyle w:val="AllowPageBreak"/>
      </w:pPr>
    </w:p>
    <w:p w:rsidR="00000000" w:rsidRPr="0025482B" w:rsidP="0025482B">
      <w:pPr>
        <w:pStyle w:val="Heading1"/>
      </w:pPr>
      <w:bookmarkStart w:id="4" w:name="O_1164565"/>
      <w:bookmarkEnd w:id="4"/>
      <w:r w:rsidRPr="0025482B">
        <w:t>Assessment Conditions</w:t>
      </w:r>
    </w:p>
    <w:p w:rsidR="00000000" w:rsidRPr="0025482B" w:rsidP="00D067F0">
      <w:pPr>
        <w:pStyle w:val="BodyText"/>
      </w:pPr>
      <w:r w:rsidRPr="0025482B">
        <w:t xml:space="preserve">Skills in this unit must be demonstrated in a workplace or simulated environment where the conditions are typical of those in a working environment in this industry. </w:t>
      </w:r>
    </w:p>
    <w:p w:rsidR="00000000" w:rsidRPr="0025482B" w:rsidP="00D067F0">
      <w:pPr>
        <w:pStyle w:val="BodyText"/>
      </w:pPr>
      <w:r w:rsidRPr="0025482B">
        <w:t>This includes access to:</w:t>
      </w:r>
    </w:p>
    <w:p w:rsidR="00000000" w:rsidRPr="0025482B" w:rsidP="0025482B">
      <w:pPr>
        <w:pStyle w:val="ListBullet"/>
      </w:pPr>
      <w:r w:rsidRPr="0025482B">
        <w:t>equ</w:t>
      </w:r>
      <w:r w:rsidRPr="0025482B">
        <w:t>ipment, materials and tools used to produce drawings</w:t>
      </w:r>
    </w:p>
    <w:p w:rsidR="00000000" w:rsidRPr="0025482B" w:rsidP="0025482B">
      <w:pPr>
        <w:pStyle w:val="ListBullet"/>
      </w:pPr>
      <w:r w:rsidRPr="0025482B">
        <w:t>interaction with applicable people.</w:t>
      </w:r>
    </w:p>
    <w:p w:rsidR="00000000" w:rsidRPr="0025482B" w:rsidP="0025482B">
      <w:pPr>
        <w:pStyle w:val="List"/>
      </w:pPr>
    </w:p>
    <w:p w:rsidR="00000000" w:rsidRPr="0025482B" w:rsidP="00D067F0">
      <w:pPr>
        <w:pStyle w:val="BodyText"/>
      </w:pPr>
      <w:r w:rsidRPr="0025482B">
        <w:t>Assessors of this unit must satisfy the requirements for assessors in applicable vocational educational and training legislation, frameworks and/or standards.</w:t>
      </w:r>
    </w:p>
    <w:p w:rsidR="00000000" w:rsidRPr="0025482B" w:rsidP="0025482B">
      <w:pPr>
        <w:pStyle w:val="Heading1"/>
      </w:pPr>
      <w:bookmarkStart w:id="5" w:name="O_1164563"/>
      <w:bookmarkEnd w:id="5"/>
      <w:r w:rsidRPr="0025482B">
        <w:t>Links</w:t>
      </w:r>
    </w:p>
    <w:p w:rsidR="00000000" w:rsidRPr="0025482B" w:rsidP="00D067F0">
      <w:pPr>
        <w:pStyle w:val="BodyText"/>
      </w:pPr>
      <w:r w:rsidRPr="0025482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0279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5482B" w:rsidP="0025482B"/>
    <w:sectPr w:rsidSect="002548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8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82B" w:rsidRPr="00D067F0" w:rsidP="00D067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8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7F0" w:rsidP="002548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67F0" w:rsidP="002548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067F0" w:rsidP="002548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8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7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482B" w:rsidRPr="00D067F0" w:rsidP="00D067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8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7F0" w:rsidRPr="002D2AF8" w:rsidP="002548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CUAACD533 Select and refine a specialised drawing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067F0" w:rsidP="002548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14EE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8039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8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48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48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48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48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48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48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48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48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48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48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482B"/>
  </w:style>
  <w:style w:type="character" w:customStyle="1" w:styleId="Heading1Char">
    <w:name w:val="Heading 1 Char"/>
    <w:basedOn w:val="DefaultParagraphFont"/>
    <w:link w:val="Heading1"/>
    <w:rsid w:val="002548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48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48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548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48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482B"/>
    <w:rPr>
      <w:b/>
      <w:spacing w:val="0"/>
    </w:rPr>
  </w:style>
  <w:style w:type="paragraph" w:customStyle="1" w:styleId="SuperHeading">
    <w:name w:val="SuperHeading"/>
    <w:basedOn w:val="Normal"/>
    <w:rsid w:val="002548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48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48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48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48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48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48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48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48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48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48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48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48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48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48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48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48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48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48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48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548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48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48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48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48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48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48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48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48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48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48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48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48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48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482B"/>
    <w:rPr>
      <w:i/>
    </w:rPr>
  </w:style>
  <w:style w:type="paragraph" w:styleId="Caption">
    <w:name w:val="caption"/>
    <w:basedOn w:val="BodyText"/>
    <w:next w:val="Normal"/>
    <w:qFormat/>
    <w:rsid w:val="002548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48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48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482B"/>
  </w:style>
  <w:style w:type="paragraph" w:styleId="TableofFigures">
    <w:name w:val="table of figures"/>
    <w:basedOn w:val="Normal"/>
    <w:next w:val="Normal"/>
    <w:semiHidden/>
    <w:rsid w:val="002548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48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482B"/>
    <w:rPr>
      <w:rFonts w:ascii="Wingdings" w:hAnsi="Wingdings"/>
    </w:rPr>
  </w:style>
  <w:style w:type="paragraph" w:customStyle="1" w:styleId="TableHeading">
    <w:name w:val="Table Heading"/>
    <w:basedOn w:val="HeadingBase"/>
    <w:rsid w:val="002548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482B"/>
    <w:rPr>
      <w:color w:val="0033CC"/>
      <w:u w:val="none"/>
    </w:rPr>
  </w:style>
  <w:style w:type="paragraph" w:customStyle="1" w:styleId="BodyTextRight">
    <w:name w:val="Body Text Right"/>
    <w:basedOn w:val="BodyText"/>
    <w:rsid w:val="002548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48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48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48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48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48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482B"/>
    <w:rPr>
      <w:sz w:val="32"/>
    </w:rPr>
  </w:style>
  <w:style w:type="paragraph" w:customStyle="1" w:styleId="HeadingProcedure">
    <w:name w:val="Heading Procedure"/>
    <w:basedOn w:val="HeadingBase"/>
    <w:next w:val="Normal"/>
    <w:rsid w:val="002548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482B"/>
    <w:pPr>
      <w:spacing w:before="60" w:after="60"/>
    </w:pPr>
  </w:style>
  <w:style w:type="paragraph" w:styleId="ListContinue">
    <w:name w:val="List Continue"/>
    <w:basedOn w:val="List"/>
    <w:rsid w:val="0025482B"/>
    <w:pPr>
      <w:ind w:firstLine="0"/>
    </w:pPr>
  </w:style>
  <w:style w:type="paragraph" w:customStyle="1" w:styleId="ListNote">
    <w:name w:val="List Note"/>
    <w:basedOn w:val="List"/>
    <w:rsid w:val="002548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48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48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482B"/>
    <w:rPr>
      <w:rFonts w:ascii="Courier New" w:hAnsi="Courier New"/>
    </w:rPr>
  </w:style>
  <w:style w:type="paragraph" w:customStyle="1" w:styleId="NoteBullet">
    <w:name w:val="Note Bullet"/>
    <w:basedOn w:val="Note"/>
    <w:rsid w:val="002548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48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48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48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48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48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48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482B"/>
    <w:rPr>
      <w:b/>
      <w:smallCaps/>
    </w:rPr>
  </w:style>
  <w:style w:type="paragraph" w:customStyle="1" w:styleId="TableListNumber">
    <w:name w:val="Table List Number"/>
    <w:basedOn w:val="ListNumber"/>
    <w:rsid w:val="002548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48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482B"/>
    <w:pPr>
      <w:numPr>
        <w:numId w:val="8"/>
      </w:numPr>
    </w:pPr>
  </w:style>
  <w:style w:type="paragraph" w:customStyle="1" w:styleId="ListAlpha2">
    <w:name w:val="List Alpha 2"/>
    <w:basedOn w:val="List2"/>
    <w:rsid w:val="0025482B"/>
    <w:pPr>
      <w:numPr>
        <w:numId w:val="7"/>
      </w:numPr>
    </w:pPr>
  </w:style>
  <w:style w:type="paragraph" w:styleId="List2">
    <w:name w:val="List 2"/>
    <w:basedOn w:val="BodyText"/>
    <w:rsid w:val="002548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48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48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48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48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48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482B"/>
    <w:pPr>
      <w:numPr>
        <w:numId w:val="3"/>
      </w:numPr>
    </w:pPr>
  </w:style>
  <w:style w:type="paragraph" w:styleId="ListContinue2">
    <w:name w:val="List Continue 2"/>
    <w:basedOn w:val="List2"/>
    <w:rsid w:val="0025482B"/>
    <w:pPr>
      <w:ind w:firstLine="0"/>
    </w:pPr>
  </w:style>
  <w:style w:type="paragraph" w:styleId="ListContinue3">
    <w:name w:val="List Continue 3"/>
    <w:basedOn w:val="List3"/>
    <w:rsid w:val="0025482B"/>
    <w:pPr>
      <w:ind w:left="1021" w:firstLine="0"/>
    </w:pPr>
  </w:style>
  <w:style w:type="paragraph" w:styleId="ListContinue4">
    <w:name w:val="List Continue 4"/>
    <w:basedOn w:val="List4"/>
    <w:rsid w:val="0025482B"/>
    <w:pPr>
      <w:ind w:firstLine="0"/>
    </w:pPr>
  </w:style>
  <w:style w:type="paragraph" w:styleId="ListContinue5">
    <w:name w:val="List Continue 5"/>
    <w:basedOn w:val="List5"/>
    <w:rsid w:val="0025482B"/>
    <w:pPr>
      <w:ind w:firstLine="0"/>
    </w:pPr>
  </w:style>
  <w:style w:type="paragraph" w:styleId="ListNumber3">
    <w:name w:val="List Number 3"/>
    <w:basedOn w:val="List3"/>
    <w:rsid w:val="0025482B"/>
    <w:pPr>
      <w:numPr>
        <w:numId w:val="4"/>
      </w:numPr>
    </w:pPr>
  </w:style>
  <w:style w:type="paragraph" w:styleId="ListNumber4">
    <w:name w:val="List Number 4"/>
    <w:basedOn w:val="List4"/>
    <w:rsid w:val="0025482B"/>
    <w:pPr>
      <w:numPr>
        <w:numId w:val="5"/>
      </w:numPr>
    </w:pPr>
  </w:style>
  <w:style w:type="paragraph" w:styleId="ListNumber5">
    <w:name w:val="List Number 5"/>
    <w:basedOn w:val="List5"/>
    <w:rsid w:val="0025482B"/>
    <w:pPr>
      <w:numPr>
        <w:numId w:val="6"/>
      </w:numPr>
    </w:pPr>
  </w:style>
  <w:style w:type="paragraph" w:styleId="BlockText">
    <w:name w:val="Block Text"/>
    <w:basedOn w:val="Normal"/>
    <w:rsid w:val="002548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48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482B"/>
    <w:rPr>
      <w:sz w:val="16"/>
      <w:vertAlign w:val="superscript"/>
    </w:rPr>
  </w:style>
  <w:style w:type="character" w:customStyle="1" w:styleId="Symbols">
    <w:name w:val="Symbols"/>
    <w:basedOn w:val="DefaultParagraphFont"/>
    <w:rsid w:val="0025482B"/>
    <w:rPr>
      <w:rFonts w:ascii="Symbol" w:hAnsi="Symbol"/>
    </w:rPr>
  </w:style>
  <w:style w:type="character" w:customStyle="1" w:styleId="MenuOptions">
    <w:name w:val="Menu Options"/>
    <w:basedOn w:val="DefaultParagraphFont"/>
    <w:rsid w:val="002548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482B"/>
    <w:rPr>
      <w:b/>
    </w:rPr>
  </w:style>
  <w:style w:type="character" w:customStyle="1" w:styleId="Underlined">
    <w:name w:val="Underlined"/>
    <w:basedOn w:val="DefaultParagraphFont"/>
    <w:rsid w:val="0025482B"/>
    <w:rPr>
      <w:u w:val="single"/>
    </w:rPr>
  </w:style>
  <w:style w:type="paragraph" w:customStyle="1" w:styleId="TableBodyTextRight">
    <w:name w:val="Table Body Text Right"/>
    <w:basedOn w:val="TableBodyText"/>
    <w:rsid w:val="002548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482B"/>
    <w:rPr>
      <w:sz w:val="18"/>
    </w:rPr>
  </w:style>
  <w:style w:type="paragraph" w:customStyle="1" w:styleId="BodySmallRight">
    <w:name w:val="Body Small Right"/>
    <w:basedOn w:val="BodyTextRight"/>
    <w:rsid w:val="0025482B"/>
    <w:rPr>
      <w:sz w:val="18"/>
      <w:szCs w:val="18"/>
    </w:rPr>
  </w:style>
  <w:style w:type="paragraph" w:customStyle="1" w:styleId="MarginEdition">
    <w:name w:val="Margin Edition"/>
    <w:basedOn w:val="MarginNote"/>
    <w:rsid w:val="002548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482B"/>
    <w:rPr>
      <w:sz w:val="2"/>
      <w:szCs w:val="2"/>
    </w:rPr>
  </w:style>
  <w:style w:type="character" w:customStyle="1" w:styleId="Small">
    <w:name w:val="Small"/>
    <w:basedOn w:val="DefaultParagraphFont"/>
    <w:rsid w:val="0025482B"/>
    <w:rPr>
      <w:sz w:val="16"/>
    </w:rPr>
  </w:style>
  <w:style w:type="paragraph" w:customStyle="1" w:styleId="WideTable">
    <w:name w:val="Wide Table"/>
    <w:basedOn w:val="Normal"/>
    <w:rsid w:val="002548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482B"/>
  </w:style>
  <w:style w:type="paragraph" w:styleId="Quote">
    <w:name w:val="Quote"/>
    <w:basedOn w:val="Heading1"/>
    <w:link w:val="QuoteChar"/>
    <w:qFormat/>
    <w:rsid w:val="002548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48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482B"/>
    <w:pPr>
      <w:pageBreakBefore/>
    </w:pPr>
  </w:style>
  <w:style w:type="paragraph" w:customStyle="1" w:styleId="Border">
    <w:name w:val="Border"/>
    <w:basedOn w:val="Normal"/>
    <w:qFormat/>
    <w:rsid w:val="002548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48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8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8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48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48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48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48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48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482B"/>
    <w:rPr>
      <w:u w:val="single"/>
    </w:rPr>
  </w:style>
  <w:style w:type="character" w:customStyle="1" w:styleId="BoldandItalics">
    <w:name w:val="Bold and Italics"/>
    <w:qFormat/>
    <w:rsid w:val="0025482B"/>
    <w:rPr>
      <w:b/>
      <w:i/>
      <w:u w:val="none"/>
    </w:rPr>
  </w:style>
  <w:style w:type="paragraph" w:styleId="BalloonText">
    <w:name w:val="Balloon Text"/>
    <w:basedOn w:val="Normal"/>
    <w:link w:val="BalloonTextChar"/>
    <w:rsid w:val="002548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48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48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48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48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48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482B"/>
    <w:pPr>
      <w:spacing w:before="0" w:after="0"/>
    </w:pPr>
  </w:style>
  <w:style w:type="paragraph" w:customStyle="1" w:styleId="BodyTextBold">
    <w:name w:val="Body Text Bold"/>
    <w:basedOn w:val="BodyText"/>
    <w:qFormat/>
    <w:rsid w:val="0025482B"/>
    <w:rPr>
      <w:b/>
    </w:rPr>
  </w:style>
  <w:style w:type="character" w:styleId="Hyperlink">
    <w:name w:val="Hyperlink"/>
    <w:basedOn w:val="DefaultParagraphFont"/>
    <w:uiPriority w:val="99"/>
    <w:unhideWhenUsed/>
    <w:rsid w:val="00D067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2241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CUAACD533 Select and refine a specialised drawing technique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2022-10-19T12:50:00Z</dcterms:created>
  <dcterms:modified xsi:type="dcterms:W3CDTF">2022-10-19T12:50:00Z</dcterms:modified>
</cp:coreProperties>
</file>