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096" w:rsidP="003450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CUAACD531 Refine drawing and other visual representation tools</w:t>
      </w:r>
      <w:r>
        <w:fldChar w:fldCharType="end"/>
      </w:r>
    </w:p>
    <w:p w:rsidR="00345096" w:rsidP="00345096">
      <w:pPr>
        <w:pStyle w:val="Version"/>
        <w:sectPr w:rsidSect="00680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F6D" w:rsidP="00680F6D">
      <w:pPr>
        <w:pStyle w:val="SuperHeading"/>
      </w:pPr>
      <w:r w:rsidRPr="00680F6D">
        <w:t>Assessment Requirements for CUAACD531 Refine drawing and other visual representation tools</w:t>
      </w:r>
    </w:p>
    <w:p w:rsidR="00000000" w:rsidRPr="00680F6D" w:rsidP="00680F6D">
      <w:pPr>
        <w:pStyle w:val="Heading1"/>
      </w:pPr>
      <w:bookmarkStart w:id="1" w:name="O_1164531"/>
      <w:bookmarkEnd w:id="1"/>
      <w:r w:rsidRPr="00680F6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80F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F6D" w:rsidP="00680F6D">
            <w:pPr>
              <w:pStyle w:val="BodyText"/>
            </w:pPr>
            <w:r w:rsidRPr="00680F6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6D">
            <w:pPr>
              <w:pStyle w:val="BodyText"/>
              <w:rPr>
                <w:lang w:val="en-NZ"/>
              </w:rPr>
            </w:pPr>
            <w:r w:rsidRPr="00680F6D">
              <w:rPr>
                <w:rStyle w:val="SpecialBold"/>
              </w:rPr>
              <w:t>Comments</w:t>
            </w:r>
          </w:p>
        </w:tc>
      </w:tr>
      <w:tr w:rsidTr="00680F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F6D">
            <w:pPr>
              <w:pStyle w:val="BodyText"/>
              <w:rPr>
                <w:lang w:val="en-NZ"/>
              </w:rPr>
            </w:pPr>
            <w:r w:rsidRPr="00680F6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F6D" w:rsidP="00680F6D">
            <w:pPr>
              <w:pStyle w:val="BodyText"/>
            </w:pPr>
            <w:r w:rsidRPr="00680F6D">
              <w:t>This version first released with CUA Creative Arts and Culture Training Package Version 5.0.</w:t>
            </w:r>
          </w:p>
        </w:tc>
      </w:tr>
    </w:tbl>
    <w:p w:rsidR="00000000" w:rsidRPr="00680F6D" w:rsidP="00680F6D">
      <w:pPr>
        <w:pStyle w:val="BodyText"/>
      </w:pPr>
    </w:p>
    <w:p w:rsidR="00000000" w:rsidRPr="00680F6D" w:rsidP="00680F6D">
      <w:pPr>
        <w:pStyle w:val="AllowPageBreak"/>
      </w:pPr>
    </w:p>
    <w:p w:rsidR="00000000" w:rsidRPr="00680F6D" w:rsidP="00680F6D">
      <w:pPr>
        <w:pStyle w:val="Heading1"/>
      </w:pPr>
      <w:bookmarkStart w:id="2" w:name="O_1164534"/>
      <w:bookmarkEnd w:id="2"/>
      <w:r w:rsidRPr="00680F6D">
        <w:t>Performance Evidence</w:t>
      </w:r>
    </w:p>
    <w:p w:rsidR="00000000" w:rsidRPr="00680F6D" w:rsidP="00345096">
      <w:pPr>
        <w:pStyle w:val="BodyText"/>
      </w:pPr>
      <w:r w:rsidRPr="00680F6D">
        <w:t>The candidate must demonstrate the ability to complete the tasks outlined in the elements, performance criteria and foundation skills of this unit, including evidence of the ability to:</w:t>
      </w:r>
    </w:p>
    <w:p w:rsidR="00000000" w:rsidRPr="00680F6D" w:rsidP="00680F6D">
      <w:pPr>
        <w:pStyle w:val="ListBullet"/>
      </w:pPr>
      <w:r w:rsidRPr="00680F6D">
        <w:t>produce at least two drawing a</w:t>
      </w:r>
      <w:r w:rsidRPr="00680F6D">
        <w:t>nd visual representation tools in the communication of different ideas.</w:t>
      </w:r>
    </w:p>
    <w:p w:rsidR="00000000" w:rsidRPr="00680F6D" w:rsidP="00680F6D">
      <w:pPr>
        <w:pStyle w:val="List"/>
      </w:pPr>
    </w:p>
    <w:p w:rsidR="00000000" w:rsidRPr="00680F6D" w:rsidP="00345096">
      <w:pPr>
        <w:pStyle w:val="BodyText"/>
      </w:pPr>
      <w:r w:rsidRPr="00680F6D">
        <w:t>In the course of the above, the candidate must:</w:t>
      </w:r>
    </w:p>
    <w:p w:rsidR="00000000" w:rsidRPr="00680F6D" w:rsidP="00680F6D">
      <w:pPr>
        <w:pStyle w:val="ListBullet"/>
      </w:pPr>
      <w:r w:rsidRPr="00680F6D">
        <w:t>establish and follow safe work practices for selected techniques</w:t>
      </w:r>
    </w:p>
    <w:p w:rsidR="00000000" w:rsidRPr="00680F6D" w:rsidP="00680F6D">
      <w:pPr>
        <w:pStyle w:val="ListBullet"/>
      </w:pPr>
      <w:r w:rsidRPr="00680F6D">
        <w:t>analyse how the drawing process and visual representation techniques can support professional activities in own art and design practice</w:t>
      </w:r>
    </w:p>
    <w:p w:rsidR="00000000" w:rsidRPr="00680F6D" w:rsidP="00680F6D">
      <w:pPr>
        <w:pStyle w:val="ListBullet"/>
      </w:pPr>
      <w:r w:rsidRPr="00680F6D">
        <w:t>create visuals and compositions that incorporate experimentation with materials, techniques and ideas</w:t>
      </w:r>
    </w:p>
    <w:p w:rsidR="00000000" w:rsidRPr="00680F6D" w:rsidP="00680F6D">
      <w:pPr>
        <w:pStyle w:val="ListBullet"/>
      </w:pPr>
      <w:r w:rsidRPr="00680F6D">
        <w:t>conduct a critical</w:t>
      </w:r>
      <w:r w:rsidRPr="00680F6D">
        <w:t xml:space="preserve"> evaluation of final works.</w:t>
      </w:r>
    </w:p>
    <w:p w:rsidR="00000000" w:rsidRPr="00680F6D" w:rsidP="00680F6D">
      <w:pPr>
        <w:pStyle w:val="AllowPageBreak"/>
      </w:pPr>
    </w:p>
    <w:p w:rsidR="00000000" w:rsidRPr="00680F6D" w:rsidP="00680F6D">
      <w:pPr>
        <w:pStyle w:val="Heading1"/>
      </w:pPr>
      <w:bookmarkStart w:id="3" w:name="O_1164533"/>
      <w:bookmarkEnd w:id="3"/>
      <w:r w:rsidRPr="00680F6D">
        <w:t>Knowledge Evidence</w:t>
      </w:r>
    </w:p>
    <w:p w:rsidR="00000000" w:rsidRPr="00680F6D" w:rsidP="00345096">
      <w:pPr>
        <w:pStyle w:val="BodyText"/>
      </w:pPr>
      <w:r w:rsidRPr="00680F6D">
        <w:t>The candidate must be able to demonstrate knowledge to complete the tasks outlined in the elements, performance criteria and foundation skills of this unit, including knowledge of:</w:t>
      </w:r>
    </w:p>
    <w:p w:rsidR="00000000" w:rsidRPr="00680F6D" w:rsidP="00680F6D">
      <w:pPr>
        <w:pStyle w:val="ListBullet"/>
      </w:pPr>
      <w:r w:rsidRPr="00680F6D">
        <w:t>approach</w:t>
      </w:r>
      <w:r w:rsidRPr="00680F6D">
        <w:t>es to drawing and visualising used when refining the communication of ideas</w:t>
      </w:r>
    </w:p>
    <w:p w:rsidR="00000000" w:rsidRPr="00680F6D" w:rsidP="00680F6D">
      <w:pPr>
        <w:pStyle w:val="ListBullet"/>
      </w:pPr>
      <w:r w:rsidRPr="00680F6D">
        <w:t>drawing techniques and visual communication devices and their roles in generating ideas and problem solving</w:t>
      </w:r>
    </w:p>
    <w:p w:rsidR="00000000" w:rsidRPr="00680F6D" w:rsidP="00680F6D">
      <w:pPr>
        <w:pStyle w:val="ListBullet"/>
      </w:pPr>
      <w:r w:rsidRPr="00680F6D">
        <w:t>physical properties and capabilities of materials and tools used in draw</w:t>
      </w:r>
      <w:r w:rsidRPr="00680F6D">
        <w:t>ing and visual representation</w:t>
      </w:r>
    </w:p>
    <w:p w:rsidR="00000000" w:rsidRPr="00680F6D" w:rsidP="00680F6D">
      <w:pPr>
        <w:pStyle w:val="ListBullet"/>
      </w:pPr>
      <w:r w:rsidRPr="00680F6D">
        <w:t>historical and contemporary influences applicable to refining drawing techniques</w:t>
      </w:r>
    </w:p>
    <w:p w:rsidR="00000000" w:rsidRPr="00680F6D" w:rsidP="00680F6D">
      <w:pPr>
        <w:pStyle w:val="ListBullet"/>
      </w:pPr>
      <w:r w:rsidRPr="00680F6D">
        <w:t>work health and safety requirements relating to drawing.</w:t>
      </w:r>
    </w:p>
    <w:p w:rsidR="00000000" w:rsidRPr="00680F6D" w:rsidP="00680F6D">
      <w:pPr>
        <w:pStyle w:val="AllowPageBreak"/>
      </w:pPr>
    </w:p>
    <w:p w:rsidR="00000000" w:rsidRPr="00680F6D" w:rsidP="00680F6D">
      <w:pPr>
        <w:pStyle w:val="Heading1"/>
      </w:pPr>
      <w:bookmarkStart w:id="4" w:name="O_1164532"/>
      <w:bookmarkEnd w:id="4"/>
      <w:r w:rsidRPr="00680F6D">
        <w:t>Assessment Conditions</w:t>
      </w:r>
    </w:p>
    <w:p w:rsidR="00000000" w:rsidRPr="00680F6D" w:rsidP="00345096">
      <w:pPr>
        <w:pStyle w:val="BodyText"/>
      </w:pPr>
      <w:r w:rsidRPr="00680F6D">
        <w:t>Skills in this unit must be demonstrated in a w</w:t>
      </w:r>
      <w:r w:rsidRPr="00680F6D">
        <w:t xml:space="preserve">orkplace or simulated environment where the conditions are typical of those in a working environment in this industry. </w:t>
      </w:r>
    </w:p>
    <w:p w:rsidR="00000000" w:rsidRPr="00680F6D" w:rsidP="00345096">
      <w:pPr>
        <w:pStyle w:val="BodyText"/>
      </w:pPr>
      <w:r w:rsidRPr="00680F6D">
        <w:t>This includes access to:</w:t>
      </w:r>
    </w:p>
    <w:p w:rsidR="00000000" w:rsidRPr="00680F6D" w:rsidP="00680F6D">
      <w:pPr>
        <w:pStyle w:val="ListBullet"/>
      </w:pPr>
      <w:r w:rsidRPr="00680F6D">
        <w:t>sources of information on other practitioners’ work</w:t>
      </w:r>
    </w:p>
    <w:p w:rsidR="00000000" w:rsidRPr="00680F6D" w:rsidP="00680F6D">
      <w:pPr>
        <w:pStyle w:val="ListBullet"/>
      </w:pPr>
      <w:r w:rsidRPr="00680F6D">
        <w:t>hand and digital drawing tools, materials and equipment.</w:t>
      </w:r>
    </w:p>
    <w:p w:rsidR="00000000" w:rsidRPr="00680F6D" w:rsidP="00680F6D">
      <w:pPr>
        <w:pStyle w:val="List"/>
      </w:pPr>
    </w:p>
    <w:p w:rsidR="00000000" w:rsidRPr="00680F6D" w:rsidP="00345096">
      <w:pPr>
        <w:pStyle w:val="BodyText"/>
      </w:pPr>
      <w:r w:rsidRPr="00680F6D">
        <w:t>Assessors of this unit must satisfy the requirements for assessors in applicable vocational educational and training legislation, frameworks and/or standards.</w:t>
      </w:r>
    </w:p>
    <w:p w:rsidR="00000000" w:rsidRPr="00680F6D" w:rsidP="00680F6D">
      <w:pPr>
        <w:pStyle w:val="Heading1"/>
      </w:pPr>
      <w:bookmarkStart w:id="5" w:name="O_1164530"/>
      <w:bookmarkEnd w:id="5"/>
      <w:r w:rsidRPr="00680F6D">
        <w:t>Links</w:t>
      </w:r>
    </w:p>
    <w:p w:rsidR="00000000" w:rsidRPr="00680F6D" w:rsidP="00345096">
      <w:pPr>
        <w:pStyle w:val="BodyText"/>
      </w:pPr>
      <w:r w:rsidRPr="00680F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649E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80F6D" w:rsidP="00680F6D"/>
    <w:sectPr w:rsidSect="00680F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F6D" w:rsidRPr="00345096" w:rsidP="003450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96" w:rsidP="00680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5096" w:rsidP="00680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5096" w:rsidP="00680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F6D" w:rsidRPr="00345096" w:rsidP="003450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96" w:rsidRPr="002D2AF8" w:rsidP="00680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CUAACD531 Refine drawing and other visual representation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45096" w:rsidP="00680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063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8611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F6D"/>
  </w:style>
  <w:style w:type="character" w:customStyle="1" w:styleId="Heading1Char">
    <w:name w:val="Heading 1 Char"/>
    <w:basedOn w:val="DefaultParagraphFont"/>
    <w:link w:val="Heading1"/>
    <w:rsid w:val="00680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F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F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0F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0F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F6D"/>
    <w:rPr>
      <w:b/>
      <w:spacing w:val="0"/>
    </w:rPr>
  </w:style>
  <w:style w:type="paragraph" w:customStyle="1" w:styleId="SuperHeading">
    <w:name w:val="SuperHeading"/>
    <w:basedOn w:val="Normal"/>
    <w:rsid w:val="00680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F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0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F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F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F6D"/>
    <w:rPr>
      <w:i/>
    </w:rPr>
  </w:style>
  <w:style w:type="paragraph" w:styleId="Caption">
    <w:name w:val="caption"/>
    <w:basedOn w:val="BodyText"/>
    <w:next w:val="Normal"/>
    <w:qFormat/>
    <w:rsid w:val="00680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F6D"/>
  </w:style>
  <w:style w:type="paragraph" w:styleId="TableofFigures">
    <w:name w:val="table of figures"/>
    <w:basedOn w:val="Normal"/>
    <w:next w:val="Normal"/>
    <w:semiHidden/>
    <w:rsid w:val="00680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F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0F6D"/>
    <w:rPr>
      <w:rFonts w:ascii="Wingdings" w:hAnsi="Wingdings"/>
    </w:rPr>
  </w:style>
  <w:style w:type="paragraph" w:customStyle="1" w:styleId="TableHeading">
    <w:name w:val="Table Heading"/>
    <w:basedOn w:val="HeadingBase"/>
    <w:rsid w:val="00680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F6D"/>
    <w:rPr>
      <w:color w:val="0033CC"/>
      <w:u w:val="none"/>
    </w:rPr>
  </w:style>
  <w:style w:type="paragraph" w:customStyle="1" w:styleId="BodyTextRight">
    <w:name w:val="Body Text Right"/>
    <w:basedOn w:val="BodyText"/>
    <w:rsid w:val="00680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F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F6D"/>
    <w:rPr>
      <w:sz w:val="32"/>
    </w:rPr>
  </w:style>
  <w:style w:type="paragraph" w:customStyle="1" w:styleId="HeadingProcedure">
    <w:name w:val="Heading Procedure"/>
    <w:basedOn w:val="HeadingBase"/>
    <w:next w:val="Normal"/>
    <w:rsid w:val="00680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F6D"/>
    <w:pPr>
      <w:spacing w:before="60" w:after="60"/>
    </w:pPr>
  </w:style>
  <w:style w:type="paragraph" w:styleId="ListContinue">
    <w:name w:val="List Continue"/>
    <w:basedOn w:val="List"/>
    <w:rsid w:val="00680F6D"/>
    <w:pPr>
      <w:ind w:firstLine="0"/>
    </w:pPr>
  </w:style>
  <w:style w:type="paragraph" w:customStyle="1" w:styleId="ListNote">
    <w:name w:val="List Note"/>
    <w:basedOn w:val="List"/>
    <w:rsid w:val="00680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F6D"/>
    <w:rPr>
      <w:rFonts w:ascii="Courier New" w:hAnsi="Courier New"/>
    </w:rPr>
  </w:style>
  <w:style w:type="paragraph" w:customStyle="1" w:styleId="NoteBullet">
    <w:name w:val="Note Bullet"/>
    <w:basedOn w:val="Note"/>
    <w:rsid w:val="00680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F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0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F6D"/>
    <w:rPr>
      <w:b/>
      <w:smallCaps/>
    </w:rPr>
  </w:style>
  <w:style w:type="paragraph" w:customStyle="1" w:styleId="TableListNumber">
    <w:name w:val="Table List Number"/>
    <w:basedOn w:val="ListNumber"/>
    <w:rsid w:val="00680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F6D"/>
    <w:pPr>
      <w:numPr>
        <w:numId w:val="8"/>
      </w:numPr>
    </w:pPr>
  </w:style>
  <w:style w:type="paragraph" w:customStyle="1" w:styleId="ListAlpha2">
    <w:name w:val="List Alpha 2"/>
    <w:basedOn w:val="List2"/>
    <w:rsid w:val="00680F6D"/>
    <w:pPr>
      <w:numPr>
        <w:numId w:val="7"/>
      </w:numPr>
    </w:pPr>
  </w:style>
  <w:style w:type="paragraph" w:styleId="List2">
    <w:name w:val="List 2"/>
    <w:basedOn w:val="BodyText"/>
    <w:rsid w:val="00680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F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F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0F6D"/>
    <w:pPr>
      <w:numPr>
        <w:numId w:val="3"/>
      </w:numPr>
    </w:pPr>
  </w:style>
  <w:style w:type="paragraph" w:styleId="ListContinue2">
    <w:name w:val="List Continue 2"/>
    <w:basedOn w:val="List2"/>
    <w:rsid w:val="00680F6D"/>
    <w:pPr>
      <w:ind w:firstLine="0"/>
    </w:pPr>
  </w:style>
  <w:style w:type="paragraph" w:styleId="ListContinue3">
    <w:name w:val="List Continue 3"/>
    <w:basedOn w:val="List3"/>
    <w:rsid w:val="00680F6D"/>
    <w:pPr>
      <w:ind w:left="1021" w:firstLine="0"/>
    </w:pPr>
  </w:style>
  <w:style w:type="paragraph" w:styleId="ListContinue4">
    <w:name w:val="List Continue 4"/>
    <w:basedOn w:val="List4"/>
    <w:rsid w:val="00680F6D"/>
    <w:pPr>
      <w:ind w:firstLine="0"/>
    </w:pPr>
  </w:style>
  <w:style w:type="paragraph" w:styleId="ListContinue5">
    <w:name w:val="List Continue 5"/>
    <w:basedOn w:val="List5"/>
    <w:rsid w:val="00680F6D"/>
    <w:pPr>
      <w:ind w:firstLine="0"/>
    </w:pPr>
  </w:style>
  <w:style w:type="paragraph" w:styleId="ListNumber3">
    <w:name w:val="List Number 3"/>
    <w:basedOn w:val="List3"/>
    <w:rsid w:val="00680F6D"/>
    <w:pPr>
      <w:numPr>
        <w:numId w:val="4"/>
      </w:numPr>
    </w:pPr>
  </w:style>
  <w:style w:type="paragraph" w:styleId="ListNumber4">
    <w:name w:val="List Number 4"/>
    <w:basedOn w:val="List4"/>
    <w:rsid w:val="00680F6D"/>
    <w:pPr>
      <w:numPr>
        <w:numId w:val="5"/>
      </w:numPr>
    </w:pPr>
  </w:style>
  <w:style w:type="paragraph" w:styleId="ListNumber5">
    <w:name w:val="List Number 5"/>
    <w:basedOn w:val="List5"/>
    <w:rsid w:val="00680F6D"/>
    <w:pPr>
      <w:numPr>
        <w:numId w:val="6"/>
      </w:numPr>
    </w:pPr>
  </w:style>
  <w:style w:type="paragraph" w:styleId="BlockText">
    <w:name w:val="Block Text"/>
    <w:basedOn w:val="Normal"/>
    <w:rsid w:val="00680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F6D"/>
    <w:rPr>
      <w:sz w:val="16"/>
      <w:vertAlign w:val="superscript"/>
    </w:rPr>
  </w:style>
  <w:style w:type="character" w:customStyle="1" w:styleId="Symbols">
    <w:name w:val="Symbols"/>
    <w:basedOn w:val="DefaultParagraphFont"/>
    <w:rsid w:val="00680F6D"/>
    <w:rPr>
      <w:rFonts w:ascii="Symbol" w:hAnsi="Symbol"/>
    </w:rPr>
  </w:style>
  <w:style w:type="character" w:customStyle="1" w:styleId="MenuOptions">
    <w:name w:val="Menu Options"/>
    <w:basedOn w:val="DefaultParagraphFont"/>
    <w:rsid w:val="00680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F6D"/>
    <w:rPr>
      <w:b/>
    </w:rPr>
  </w:style>
  <w:style w:type="character" w:customStyle="1" w:styleId="Underlined">
    <w:name w:val="Underlined"/>
    <w:basedOn w:val="DefaultParagraphFont"/>
    <w:rsid w:val="00680F6D"/>
    <w:rPr>
      <w:u w:val="single"/>
    </w:rPr>
  </w:style>
  <w:style w:type="paragraph" w:customStyle="1" w:styleId="TableBodyTextRight">
    <w:name w:val="Table Body Text Right"/>
    <w:basedOn w:val="TableBodyText"/>
    <w:rsid w:val="00680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F6D"/>
    <w:rPr>
      <w:sz w:val="18"/>
    </w:rPr>
  </w:style>
  <w:style w:type="paragraph" w:customStyle="1" w:styleId="BodySmallRight">
    <w:name w:val="Body Small Right"/>
    <w:basedOn w:val="BodyTextRight"/>
    <w:rsid w:val="00680F6D"/>
    <w:rPr>
      <w:sz w:val="18"/>
      <w:szCs w:val="18"/>
    </w:rPr>
  </w:style>
  <w:style w:type="paragraph" w:customStyle="1" w:styleId="MarginEdition">
    <w:name w:val="Margin Edition"/>
    <w:basedOn w:val="MarginNote"/>
    <w:rsid w:val="00680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F6D"/>
    <w:rPr>
      <w:sz w:val="2"/>
      <w:szCs w:val="2"/>
    </w:rPr>
  </w:style>
  <w:style w:type="character" w:customStyle="1" w:styleId="Small">
    <w:name w:val="Small"/>
    <w:basedOn w:val="DefaultParagraphFont"/>
    <w:rsid w:val="00680F6D"/>
    <w:rPr>
      <w:sz w:val="16"/>
    </w:rPr>
  </w:style>
  <w:style w:type="paragraph" w:customStyle="1" w:styleId="WideTable">
    <w:name w:val="Wide Table"/>
    <w:basedOn w:val="Normal"/>
    <w:rsid w:val="00680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F6D"/>
  </w:style>
  <w:style w:type="paragraph" w:styleId="Quote">
    <w:name w:val="Quote"/>
    <w:basedOn w:val="Heading1"/>
    <w:link w:val="QuoteChar"/>
    <w:qFormat/>
    <w:rsid w:val="00680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F6D"/>
    <w:pPr>
      <w:pageBreakBefore/>
    </w:pPr>
  </w:style>
  <w:style w:type="paragraph" w:customStyle="1" w:styleId="Border">
    <w:name w:val="Border"/>
    <w:basedOn w:val="Normal"/>
    <w:qFormat/>
    <w:rsid w:val="00680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F6D"/>
    <w:rPr>
      <w:u w:val="single"/>
    </w:rPr>
  </w:style>
  <w:style w:type="character" w:customStyle="1" w:styleId="BoldandItalics">
    <w:name w:val="Bold and Italics"/>
    <w:qFormat/>
    <w:rsid w:val="00680F6D"/>
    <w:rPr>
      <w:b/>
      <w:i/>
      <w:u w:val="none"/>
    </w:rPr>
  </w:style>
  <w:style w:type="paragraph" w:styleId="BalloonText">
    <w:name w:val="Balloon Text"/>
    <w:basedOn w:val="Normal"/>
    <w:link w:val="BalloonTextChar"/>
    <w:rsid w:val="00680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F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F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F6D"/>
    <w:pPr>
      <w:spacing w:before="0" w:after="0"/>
    </w:pPr>
  </w:style>
  <w:style w:type="paragraph" w:customStyle="1" w:styleId="BodyTextBold">
    <w:name w:val="Body Text Bold"/>
    <w:basedOn w:val="BodyText"/>
    <w:qFormat/>
    <w:rsid w:val="00680F6D"/>
    <w:rPr>
      <w:b/>
    </w:rPr>
  </w:style>
  <w:style w:type="character" w:styleId="Hyperlink">
    <w:name w:val="Hyperlink"/>
    <w:basedOn w:val="DefaultParagraphFont"/>
    <w:uiPriority w:val="99"/>
    <w:unhideWhenUsed/>
    <w:rsid w:val="003450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2150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CUAACD531 Refine drawing and other visual representation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