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852" w:rsidP="00A60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CUAACD514 Refine carving techniques for creative work</w:t>
      </w:r>
      <w:r>
        <w:fldChar w:fldCharType="end"/>
      </w:r>
    </w:p>
    <w:p w:rsidR="00A60852" w:rsidP="00A60852">
      <w:pPr>
        <w:pStyle w:val="Version"/>
        <w:sectPr w:rsidSect="00804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B71" w:rsidP="00804B71">
      <w:pPr>
        <w:pStyle w:val="SuperHeading"/>
      </w:pPr>
      <w:r w:rsidRPr="00804B71">
        <w:t>Assessment Requirements for CUAACD514 Refine carving techniques for creative work</w:t>
      </w:r>
    </w:p>
    <w:p w:rsidR="00000000" w:rsidRPr="00804B71" w:rsidP="00804B71">
      <w:pPr>
        <w:pStyle w:val="Heading1"/>
      </w:pPr>
      <w:bookmarkStart w:id="1" w:name="O_787640"/>
      <w:bookmarkEnd w:id="1"/>
      <w:r w:rsidRPr="00804B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4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1" w:rsidP="00804B71">
            <w:pPr>
              <w:pStyle w:val="BodyText"/>
            </w:pPr>
            <w:r w:rsidRPr="00804B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1">
            <w:pPr>
              <w:pStyle w:val="BodyText"/>
              <w:rPr>
                <w:lang w:val="en-NZ"/>
              </w:rPr>
            </w:pPr>
            <w:r w:rsidRPr="00804B71">
              <w:rPr>
                <w:rStyle w:val="SpecialBold"/>
              </w:rPr>
              <w:t>Comments</w:t>
            </w:r>
          </w:p>
        </w:tc>
      </w:tr>
      <w:tr w:rsidTr="00804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71">
            <w:pPr>
              <w:pStyle w:val="BodyText"/>
              <w:rPr>
                <w:lang w:val="en-NZ"/>
              </w:rPr>
            </w:pPr>
            <w:r w:rsidRPr="00804B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71" w:rsidP="00804B71">
            <w:pPr>
              <w:pStyle w:val="BodyText"/>
            </w:pPr>
            <w:r w:rsidRPr="00804B71">
              <w:t>This version first released with CUA Creative Arts and Culture Training Package version 2.0.</w:t>
            </w:r>
          </w:p>
        </w:tc>
      </w:tr>
    </w:tbl>
    <w:p w:rsidR="00000000" w:rsidRPr="00804B71" w:rsidP="00804B71">
      <w:pPr>
        <w:pStyle w:val="BodyText"/>
      </w:pPr>
    </w:p>
    <w:p w:rsidR="00000000" w:rsidRPr="00804B71" w:rsidP="00804B71">
      <w:pPr>
        <w:pStyle w:val="AllowPageBreak"/>
      </w:pPr>
    </w:p>
    <w:p w:rsidR="00000000" w:rsidRPr="00804B71" w:rsidP="00804B71">
      <w:pPr>
        <w:pStyle w:val="Heading1"/>
      </w:pPr>
      <w:bookmarkStart w:id="2" w:name="O_787641"/>
      <w:bookmarkEnd w:id="2"/>
      <w:r w:rsidRPr="00804B71">
        <w:t>Performance Evidence</w:t>
      </w:r>
    </w:p>
    <w:p w:rsidR="00000000" w:rsidRPr="00804B71" w:rsidP="00A60852">
      <w:pPr>
        <w:pStyle w:val="BodyText"/>
      </w:pPr>
      <w:r w:rsidRPr="00804B71">
        <w:t>Evidence of the ability to:</w:t>
      </w:r>
    </w:p>
    <w:p w:rsidR="00000000" w:rsidRPr="00804B71" w:rsidP="00804B71">
      <w:pPr>
        <w:pStyle w:val="ListBullet"/>
      </w:pPr>
      <w:r w:rsidRPr="00804B71">
        <w:t>produce, with independent technical proficiency in carving techniques, multiple artistic or functional pieces that meet objectives for the work</w:t>
      </w:r>
    </w:p>
    <w:p w:rsidR="00000000" w:rsidRPr="00804B71" w:rsidP="00804B71">
      <w:pPr>
        <w:pStyle w:val="ListBullet"/>
      </w:pPr>
      <w:r w:rsidRPr="00804B71">
        <w:t>select and prepare materials and tools that maximise o</w:t>
      </w:r>
      <w:r w:rsidRPr="00804B71">
        <w:t>pportunity to meet design objectives</w:t>
      </w:r>
    </w:p>
    <w:p w:rsidR="00000000" w:rsidRPr="00804B71" w:rsidP="00804B71">
      <w:pPr>
        <w:pStyle w:val="ListBullet"/>
      </w:pPr>
      <w:r w:rsidRPr="00804B71">
        <w:t>apply safe work practices to the use of carving equipment and materials</w:t>
      </w:r>
    </w:p>
    <w:p w:rsidR="00000000" w:rsidRPr="00804B71" w:rsidP="00804B71">
      <w:pPr>
        <w:pStyle w:val="ListBullet"/>
      </w:pPr>
      <w:r w:rsidRPr="00804B71">
        <w:t>assess creative and technical outcomes of work and document</w:t>
      </w:r>
    </w:p>
    <w:p w:rsidR="00000000" w:rsidRPr="00804B71" w:rsidP="00804B71">
      <w:pPr>
        <w:pStyle w:val="ListBullet"/>
      </w:pPr>
      <w:r w:rsidRPr="00804B71">
        <w:t>future improvement opportunities.</w:t>
      </w:r>
    </w:p>
    <w:p w:rsidR="00000000" w:rsidRPr="00804B71" w:rsidP="00804B71">
      <w:pPr>
        <w:pStyle w:val="BodyText"/>
      </w:pPr>
    </w:p>
    <w:p w:rsidR="00000000" w:rsidRPr="00804B71" w:rsidP="00A60852">
      <w:pPr>
        <w:pStyle w:val="BodyText"/>
      </w:pPr>
      <w:r w:rsidRPr="00804B71">
        <w:t>Note: If a specific volume or frequency is not stated, then evidence must be provided at least once.</w:t>
      </w:r>
    </w:p>
    <w:p w:rsidR="00000000" w:rsidRPr="00804B71" w:rsidP="00804B71">
      <w:pPr>
        <w:pStyle w:val="Heading1"/>
      </w:pPr>
      <w:bookmarkStart w:id="3" w:name="O_787642"/>
      <w:bookmarkEnd w:id="3"/>
      <w:r w:rsidRPr="00804B71">
        <w:t>Knowledge Evidence</w:t>
      </w:r>
    </w:p>
    <w:p w:rsidR="00000000" w:rsidRPr="00804B71" w:rsidP="00A60852">
      <w:pPr>
        <w:pStyle w:val="BodyText"/>
      </w:pPr>
      <w:r w:rsidRPr="00804B71">
        <w:t>To complete the unit requirements safely and effectively, the individual must:</w:t>
      </w:r>
    </w:p>
    <w:p w:rsidR="00000000" w:rsidRPr="00804B71" w:rsidP="00804B71">
      <w:pPr>
        <w:pStyle w:val="ListBullet"/>
      </w:pPr>
      <w:r w:rsidRPr="00804B71">
        <w:t>describe detailed characteristics of st</w:t>
      </w:r>
      <w:r w:rsidRPr="00804B71">
        <w:t>one, wood or other carvable material in terms of:</w:t>
      </w:r>
    </w:p>
    <w:p w:rsidR="00000000" w:rsidRPr="00804B71" w:rsidP="00804B71">
      <w:pPr>
        <w:pStyle w:val="ListBullet2"/>
      </w:pPr>
      <w:r w:rsidRPr="00804B71">
        <w:t>availability</w:t>
      </w:r>
    </w:p>
    <w:p w:rsidR="00000000" w:rsidRPr="00804B71" w:rsidP="00804B71">
      <w:pPr>
        <w:pStyle w:val="ListBullet2"/>
      </w:pPr>
      <w:r w:rsidRPr="00804B71">
        <w:t>cost</w:t>
      </w:r>
    </w:p>
    <w:p w:rsidR="00000000" w:rsidRPr="00804B71" w:rsidP="00804B71">
      <w:pPr>
        <w:pStyle w:val="ListBullet2"/>
      </w:pPr>
      <w:r w:rsidRPr="00804B71">
        <w:t>ease of carving</w:t>
      </w:r>
    </w:p>
    <w:p w:rsidR="00000000" w:rsidRPr="00804B71" w:rsidP="00804B71">
      <w:pPr>
        <w:pStyle w:val="ListBullet2"/>
      </w:pPr>
      <w:r w:rsidRPr="00804B71">
        <w:t>natural features</w:t>
      </w:r>
    </w:p>
    <w:p w:rsidR="00000000" w:rsidRPr="00804B71" w:rsidP="00804B71">
      <w:pPr>
        <w:pStyle w:val="ListBullet2"/>
      </w:pPr>
      <w:r w:rsidRPr="00804B71">
        <w:t>suitability for different purposes</w:t>
      </w:r>
    </w:p>
    <w:p w:rsidR="00000000" w:rsidRPr="00804B71" w:rsidP="00804B71">
      <w:pPr>
        <w:pStyle w:val="ListBullet"/>
      </w:pPr>
      <w:r w:rsidRPr="00804B71">
        <w:t>identify a range of carving tools available, and their particular features and applications</w:t>
      </w:r>
    </w:p>
    <w:p w:rsidR="00000000" w:rsidRPr="00804B71" w:rsidP="00804B71">
      <w:pPr>
        <w:pStyle w:val="ListBullet"/>
      </w:pPr>
      <w:r w:rsidRPr="00804B71">
        <w:t>discuss reasons for the us</w:t>
      </w:r>
      <w:r w:rsidRPr="00804B71">
        <w:t>e of particular carving techniques to achieve particular effects</w:t>
      </w:r>
    </w:p>
    <w:p w:rsidR="00000000" w:rsidRPr="00804B71" w:rsidP="00804B71">
      <w:pPr>
        <w:pStyle w:val="ListBullet"/>
      </w:pPr>
      <w:r w:rsidRPr="00804B71">
        <w:t>describe finishing techniques for particular materials</w:t>
      </w:r>
    </w:p>
    <w:p w:rsidR="00000000" w:rsidRPr="00804B71" w:rsidP="00804B71">
      <w:pPr>
        <w:pStyle w:val="ListBullet"/>
      </w:pPr>
      <w:r w:rsidRPr="00804B71">
        <w:t>identify common technical problems that arise in the carving process and how they are resolved</w:t>
      </w:r>
    </w:p>
    <w:p w:rsidR="00000000" w:rsidRPr="00804B71" w:rsidP="00804B71">
      <w:pPr>
        <w:pStyle w:val="ListBullet"/>
      </w:pPr>
      <w:r w:rsidRPr="00804B71">
        <w:t>describe safety considerations for the execution of both small and large scale carving projects</w:t>
      </w:r>
    </w:p>
    <w:p w:rsidR="00000000" w:rsidRPr="00804B71" w:rsidP="00804B71">
      <w:pPr>
        <w:pStyle w:val="ListBullet"/>
      </w:pPr>
      <w:r w:rsidRPr="00804B71">
        <w:t>describe sustainability considerations that could be expected to form part of a brief.</w:t>
      </w:r>
    </w:p>
    <w:p w:rsidR="00000000" w:rsidRPr="00804B71" w:rsidP="00804B71">
      <w:pPr>
        <w:pStyle w:val="AllowPageBreak"/>
      </w:pPr>
    </w:p>
    <w:p w:rsidR="00000000" w:rsidRPr="00804B71" w:rsidP="00804B71">
      <w:pPr>
        <w:pStyle w:val="Heading1"/>
      </w:pPr>
      <w:bookmarkStart w:id="4" w:name="O_787643"/>
      <w:bookmarkEnd w:id="4"/>
      <w:r w:rsidRPr="00804B71">
        <w:t>Assessment Conditions</w:t>
      </w:r>
    </w:p>
    <w:p w:rsidR="00000000" w:rsidRPr="00804B71" w:rsidP="00A60852">
      <w:pPr>
        <w:pStyle w:val="BodyText"/>
      </w:pPr>
      <w:r w:rsidRPr="00804B71">
        <w:t xml:space="preserve">Assessment must be conducted in a </w:t>
      </w:r>
      <w:r w:rsidRPr="00804B71">
        <w:t xml:space="preserve">safe environment where evidence gathered demonstrates consistent performance of typical activities experienced in creative arts industry environments. The assessment environment must include access to: </w:t>
      </w:r>
    </w:p>
    <w:p w:rsidR="00000000" w:rsidRPr="00804B71" w:rsidP="00804B71">
      <w:pPr>
        <w:pStyle w:val="ListBullet"/>
      </w:pPr>
      <w:r w:rsidRPr="00804B71">
        <w:t>materials, tools and equipment for the chosen media</w:t>
      </w:r>
    </w:p>
    <w:p w:rsidR="00000000" w:rsidRPr="00804B71" w:rsidP="00804B71">
      <w:pPr>
        <w:pStyle w:val="ListBullet"/>
      </w:pPr>
      <w:r w:rsidRPr="00804B71">
        <w:t>a work space in which items can be constructed safely.</w:t>
      </w:r>
    </w:p>
    <w:p w:rsidR="00000000" w:rsidRPr="00804B71" w:rsidP="00804B71">
      <w:pPr>
        <w:pStyle w:val="BodyText"/>
      </w:pPr>
    </w:p>
    <w:p w:rsidR="00000000" w:rsidRPr="00804B71" w:rsidP="00A60852">
      <w:pPr>
        <w:pStyle w:val="BodyText"/>
      </w:pPr>
      <w:r w:rsidRPr="00804B71">
        <w:t>Assessors of this unit must satisfy the requirements for assessors in applicable vocational educational and training legislation, frameworks and/or standards.</w:t>
      </w:r>
    </w:p>
    <w:p w:rsidR="00000000" w:rsidRPr="00804B71" w:rsidP="00804B71">
      <w:pPr>
        <w:pStyle w:val="Heading1"/>
      </w:pPr>
      <w:bookmarkStart w:id="5" w:name="O_787646"/>
      <w:bookmarkEnd w:id="5"/>
      <w:r w:rsidRPr="00804B71">
        <w:t>Links</w:t>
      </w:r>
    </w:p>
    <w:p w:rsidR="00000000" w:rsidRPr="00804B71" w:rsidP="00A60852">
      <w:pPr>
        <w:pStyle w:val="BodyText"/>
      </w:pPr>
      <w:r w:rsidRPr="00804B71">
        <w:t>Companion Volume i</w:t>
      </w:r>
      <w:r w:rsidRPr="00804B71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23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4B71" w:rsidP="00804B71"/>
    <w:sectPr w:rsidSect="00804B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 w:rsidRPr="00A60852" w:rsidP="00A60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52" w:rsidP="00804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0852" w:rsidP="00804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0852" w:rsidP="00804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B71" w:rsidRPr="00A60852" w:rsidP="00A60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52" w:rsidRPr="002D2AF8" w:rsidP="00804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CUAACD514 Refine carving techniques for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60852" w:rsidP="00804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0C9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94F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B45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B71"/>
  </w:style>
  <w:style w:type="character" w:customStyle="1" w:styleId="Heading1Char">
    <w:name w:val="Heading 1 Char"/>
    <w:basedOn w:val="DefaultParagraphFont"/>
    <w:link w:val="Heading1"/>
    <w:rsid w:val="00804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B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B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B71"/>
    <w:rPr>
      <w:b/>
      <w:spacing w:val="0"/>
    </w:rPr>
  </w:style>
  <w:style w:type="paragraph" w:styleId="ListBullet2">
    <w:name w:val="List Bullet 2"/>
    <w:basedOn w:val="List2"/>
    <w:rsid w:val="00804B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B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B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B71"/>
    <w:rPr>
      <w:i/>
    </w:rPr>
  </w:style>
  <w:style w:type="paragraph" w:styleId="Caption">
    <w:name w:val="caption"/>
    <w:basedOn w:val="BodyText"/>
    <w:next w:val="Normal"/>
    <w:qFormat/>
    <w:rsid w:val="00804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B71"/>
  </w:style>
  <w:style w:type="paragraph" w:styleId="TableofFigures">
    <w:name w:val="table of figures"/>
    <w:basedOn w:val="Normal"/>
    <w:next w:val="Normal"/>
    <w:semiHidden/>
    <w:rsid w:val="00804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B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B71"/>
    <w:rPr>
      <w:rFonts w:ascii="Wingdings" w:hAnsi="Wingdings"/>
    </w:rPr>
  </w:style>
  <w:style w:type="paragraph" w:customStyle="1" w:styleId="TableHeading">
    <w:name w:val="Table Heading"/>
    <w:basedOn w:val="HeadingBase"/>
    <w:rsid w:val="00804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B71"/>
    <w:rPr>
      <w:color w:val="0033CC"/>
      <w:u w:val="none"/>
    </w:rPr>
  </w:style>
  <w:style w:type="paragraph" w:customStyle="1" w:styleId="BodyTextRight">
    <w:name w:val="Body Text Right"/>
    <w:basedOn w:val="BodyText"/>
    <w:rsid w:val="00804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B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B71"/>
    <w:rPr>
      <w:sz w:val="32"/>
    </w:rPr>
  </w:style>
  <w:style w:type="paragraph" w:customStyle="1" w:styleId="HeadingProcedure">
    <w:name w:val="Heading Procedure"/>
    <w:basedOn w:val="HeadingBase"/>
    <w:next w:val="Normal"/>
    <w:rsid w:val="00804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B71"/>
    <w:pPr>
      <w:spacing w:before="60" w:after="60"/>
    </w:pPr>
  </w:style>
  <w:style w:type="paragraph" w:styleId="ListContinue">
    <w:name w:val="List Continue"/>
    <w:basedOn w:val="List"/>
    <w:rsid w:val="00804B71"/>
    <w:pPr>
      <w:ind w:firstLine="0"/>
    </w:pPr>
  </w:style>
  <w:style w:type="paragraph" w:customStyle="1" w:styleId="ListNote">
    <w:name w:val="List Note"/>
    <w:basedOn w:val="List"/>
    <w:rsid w:val="00804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B71"/>
    <w:rPr>
      <w:rFonts w:ascii="Courier New" w:hAnsi="Courier New"/>
    </w:rPr>
  </w:style>
  <w:style w:type="paragraph" w:customStyle="1" w:styleId="NoteBullet">
    <w:name w:val="Note Bullet"/>
    <w:basedOn w:val="Note"/>
    <w:rsid w:val="00804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B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B71"/>
    <w:rPr>
      <w:b/>
      <w:smallCaps/>
    </w:rPr>
  </w:style>
  <w:style w:type="paragraph" w:customStyle="1" w:styleId="TableListNumber">
    <w:name w:val="Table List Number"/>
    <w:basedOn w:val="ListNumber"/>
    <w:rsid w:val="00804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B71"/>
    <w:pPr>
      <w:numPr>
        <w:numId w:val="9"/>
      </w:numPr>
    </w:pPr>
  </w:style>
  <w:style w:type="paragraph" w:customStyle="1" w:styleId="ListAlpha2">
    <w:name w:val="List Alpha 2"/>
    <w:basedOn w:val="List2"/>
    <w:rsid w:val="00804B71"/>
    <w:pPr>
      <w:numPr>
        <w:numId w:val="8"/>
      </w:numPr>
    </w:pPr>
  </w:style>
  <w:style w:type="paragraph" w:styleId="List2">
    <w:name w:val="List 2"/>
    <w:basedOn w:val="BodyText"/>
    <w:rsid w:val="00804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B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B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B71"/>
    <w:pPr>
      <w:numPr>
        <w:numId w:val="4"/>
      </w:numPr>
    </w:pPr>
  </w:style>
  <w:style w:type="paragraph" w:styleId="ListContinue2">
    <w:name w:val="List Continue 2"/>
    <w:basedOn w:val="List2"/>
    <w:rsid w:val="00804B71"/>
    <w:pPr>
      <w:ind w:firstLine="0"/>
    </w:pPr>
  </w:style>
  <w:style w:type="paragraph" w:styleId="ListContinue3">
    <w:name w:val="List Continue 3"/>
    <w:basedOn w:val="List3"/>
    <w:rsid w:val="00804B71"/>
    <w:pPr>
      <w:ind w:left="1021" w:firstLine="0"/>
    </w:pPr>
  </w:style>
  <w:style w:type="paragraph" w:styleId="ListContinue4">
    <w:name w:val="List Continue 4"/>
    <w:basedOn w:val="List4"/>
    <w:rsid w:val="00804B71"/>
    <w:pPr>
      <w:ind w:firstLine="0"/>
    </w:pPr>
  </w:style>
  <w:style w:type="paragraph" w:styleId="ListContinue5">
    <w:name w:val="List Continue 5"/>
    <w:basedOn w:val="List5"/>
    <w:rsid w:val="00804B71"/>
    <w:pPr>
      <w:ind w:firstLine="0"/>
    </w:pPr>
  </w:style>
  <w:style w:type="paragraph" w:styleId="ListNumber3">
    <w:name w:val="List Number 3"/>
    <w:basedOn w:val="List3"/>
    <w:rsid w:val="00804B71"/>
    <w:pPr>
      <w:numPr>
        <w:numId w:val="5"/>
      </w:numPr>
    </w:pPr>
  </w:style>
  <w:style w:type="paragraph" w:styleId="ListNumber4">
    <w:name w:val="List Number 4"/>
    <w:basedOn w:val="List4"/>
    <w:rsid w:val="00804B71"/>
    <w:pPr>
      <w:numPr>
        <w:numId w:val="6"/>
      </w:numPr>
    </w:pPr>
  </w:style>
  <w:style w:type="paragraph" w:styleId="ListNumber5">
    <w:name w:val="List Number 5"/>
    <w:basedOn w:val="List5"/>
    <w:rsid w:val="00804B71"/>
    <w:pPr>
      <w:numPr>
        <w:numId w:val="7"/>
      </w:numPr>
    </w:pPr>
  </w:style>
  <w:style w:type="paragraph" w:styleId="BlockText">
    <w:name w:val="Block Text"/>
    <w:basedOn w:val="Normal"/>
    <w:rsid w:val="00804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B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B71"/>
    <w:rPr>
      <w:sz w:val="16"/>
      <w:vertAlign w:val="superscript"/>
    </w:rPr>
  </w:style>
  <w:style w:type="character" w:customStyle="1" w:styleId="Symbols">
    <w:name w:val="Symbols"/>
    <w:basedOn w:val="DefaultParagraphFont"/>
    <w:rsid w:val="00804B71"/>
    <w:rPr>
      <w:rFonts w:ascii="Symbol" w:hAnsi="Symbol"/>
    </w:rPr>
  </w:style>
  <w:style w:type="character" w:customStyle="1" w:styleId="MenuOptions">
    <w:name w:val="Menu Options"/>
    <w:basedOn w:val="DefaultParagraphFont"/>
    <w:rsid w:val="00804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B71"/>
    <w:rPr>
      <w:b/>
    </w:rPr>
  </w:style>
  <w:style w:type="character" w:customStyle="1" w:styleId="Underlined">
    <w:name w:val="Underlined"/>
    <w:basedOn w:val="DefaultParagraphFont"/>
    <w:rsid w:val="00804B71"/>
    <w:rPr>
      <w:u w:val="single"/>
    </w:rPr>
  </w:style>
  <w:style w:type="paragraph" w:customStyle="1" w:styleId="TableBodyTextRight">
    <w:name w:val="Table Body Text Right"/>
    <w:basedOn w:val="TableBodyText"/>
    <w:rsid w:val="00804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B71"/>
    <w:rPr>
      <w:sz w:val="18"/>
    </w:rPr>
  </w:style>
  <w:style w:type="paragraph" w:customStyle="1" w:styleId="BodySmallRight">
    <w:name w:val="Body Small Right"/>
    <w:basedOn w:val="BodyTextRight"/>
    <w:rsid w:val="00804B71"/>
    <w:rPr>
      <w:sz w:val="18"/>
      <w:szCs w:val="18"/>
    </w:rPr>
  </w:style>
  <w:style w:type="paragraph" w:customStyle="1" w:styleId="MarginEdition">
    <w:name w:val="Margin Edition"/>
    <w:basedOn w:val="MarginNote"/>
    <w:rsid w:val="00804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B71"/>
    <w:rPr>
      <w:sz w:val="2"/>
      <w:szCs w:val="2"/>
    </w:rPr>
  </w:style>
  <w:style w:type="character" w:customStyle="1" w:styleId="Small">
    <w:name w:val="Small"/>
    <w:basedOn w:val="DefaultParagraphFont"/>
    <w:rsid w:val="00804B71"/>
    <w:rPr>
      <w:sz w:val="16"/>
    </w:rPr>
  </w:style>
  <w:style w:type="paragraph" w:customStyle="1" w:styleId="WideTable">
    <w:name w:val="Wide Table"/>
    <w:basedOn w:val="Normal"/>
    <w:rsid w:val="00804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B71"/>
  </w:style>
  <w:style w:type="paragraph" w:styleId="Quote">
    <w:name w:val="Quote"/>
    <w:basedOn w:val="Heading1"/>
    <w:link w:val="QuoteChar"/>
    <w:qFormat/>
    <w:rsid w:val="00804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B71"/>
    <w:pPr>
      <w:pageBreakBefore/>
    </w:pPr>
  </w:style>
  <w:style w:type="paragraph" w:customStyle="1" w:styleId="Border">
    <w:name w:val="Border"/>
    <w:basedOn w:val="Normal"/>
    <w:qFormat/>
    <w:rsid w:val="00804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B71"/>
    <w:rPr>
      <w:u w:val="single"/>
    </w:rPr>
  </w:style>
  <w:style w:type="character" w:customStyle="1" w:styleId="BoldandItalics">
    <w:name w:val="Bold and Italics"/>
    <w:qFormat/>
    <w:rsid w:val="00804B71"/>
    <w:rPr>
      <w:b/>
      <w:i/>
      <w:u w:val="none"/>
    </w:rPr>
  </w:style>
  <w:style w:type="paragraph" w:styleId="BalloonText">
    <w:name w:val="Balloon Text"/>
    <w:basedOn w:val="Normal"/>
    <w:link w:val="BalloonTextChar"/>
    <w:rsid w:val="00804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B71"/>
    <w:pPr>
      <w:spacing w:before="0" w:after="0"/>
    </w:pPr>
  </w:style>
  <w:style w:type="paragraph" w:customStyle="1" w:styleId="BodyTextBold">
    <w:name w:val="Body Text Bold"/>
    <w:basedOn w:val="BodyText"/>
    <w:qFormat/>
    <w:rsid w:val="00804B71"/>
    <w:rPr>
      <w:b/>
    </w:rPr>
  </w:style>
  <w:style w:type="character" w:styleId="Hyperlink">
    <w:name w:val="Hyperlink"/>
    <w:basedOn w:val="DefaultParagraphFont"/>
    <w:uiPriority w:val="99"/>
    <w:unhideWhenUsed/>
    <w:rsid w:val="00A60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2175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CUAACD514 Refine carving techniques for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