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4FC" w:rsidP="00635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CUAACD509 Develop and refine metalworking techniques</w:t>
      </w:r>
      <w:r>
        <w:fldChar w:fldCharType="end"/>
      </w:r>
    </w:p>
    <w:p w:rsidR="006354FC" w:rsidP="006354FC">
      <w:pPr>
        <w:pStyle w:val="Version"/>
        <w:sectPr w:rsidSect="00BA1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2A2" w:rsidP="00BA12A2">
      <w:pPr>
        <w:pStyle w:val="SuperHeading"/>
      </w:pPr>
      <w:r w:rsidRPr="00BA12A2">
        <w:t>Assessment Re</w:t>
      </w:r>
      <w:r w:rsidRPr="00BA12A2">
        <w:t>quirements for CUAACD509 Develop and refine metalworking techniques</w:t>
      </w:r>
    </w:p>
    <w:p w:rsidR="00000000" w:rsidRPr="00BA12A2" w:rsidP="00BA12A2">
      <w:pPr>
        <w:pStyle w:val="Heading1"/>
      </w:pPr>
      <w:bookmarkStart w:id="1" w:name="O_787418"/>
      <w:bookmarkEnd w:id="1"/>
      <w:r w:rsidRPr="00BA12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1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2A2" w:rsidP="00BA12A2">
            <w:pPr>
              <w:pStyle w:val="BodyText"/>
            </w:pPr>
            <w:r w:rsidRPr="00BA12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2A2">
            <w:pPr>
              <w:pStyle w:val="BodyText"/>
              <w:rPr>
                <w:lang w:val="en-NZ"/>
              </w:rPr>
            </w:pPr>
            <w:r w:rsidRPr="00BA12A2">
              <w:rPr>
                <w:rStyle w:val="SpecialBold"/>
              </w:rPr>
              <w:t>Comments</w:t>
            </w:r>
          </w:p>
        </w:tc>
      </w:tr>
      <w:tr w:rsidTr="00BA1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2A2">
            <w:pPr>
              <w:pStyle w:val="BodyText"/>
              <w:rPr>
                <w:lang w:val="en-NZ"/>
              </w:rPr>
            </w:pPr>
            <w:r w:rsidRPr="00BA12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2A2" w:rsidP="00BA12A2">
            <w:pPr>
              <w:pStyle w:val="BodyText"/>
            </w:pPr>
            <w:r w:rsidRPr="00BA12A2">
              <w:t>This version first released with CUA Creative Arts and Culture Training Package version 2.0.</w:t>
            </w:r>
          </w:p>
        </w:tc>
      </w:tr>
    </w:tbl>
    <w:p w:rsidR="00000000" w:rsidRPr="00BA12A2" w:rsidP="00BA12A2">
      <w:pPr>
        <w:pStyle w:val="BodyText"/>
      </w:pPr>
    </w:p>
    <w:p w:rsidR="00000000" w:rsidRPr="00BA12A2" w:rsidP="00BA12A2">
      <w:pPr>
        <w:pStyle w:val="AllowPageBreak"/>
      </w:pPr>
    </w:p>
    <w:p w:rsidR="00000000" w:rsidRPr="00BA12A2" w:rsidP="00BA12A2">
      <w:pPr>
        <w:pStyle w:val="Heading1"/>
      </w:pPr>
      <w:bookmarkStart w:id="2" w:name="O_787419"/>
      <w:bookmarkEnd w:id="2"/>
      <w:r w:rsidRPr="00BA12A2">
        <w:t>Performance Evidence</w:t>
      </w:r>
    </w:p>
    <w:p w:rsidR="00000000" w:rsidRPr="00BA12A2" w:rsidP="006354FC">
      <w:pPr>
        <w:pStyle w:val="BodyText"/>
      </w:pPr>
      <w:r w:rsidRPr="00BA12A2">
        <w:t>Evidence of the ability to:</w:t>
      </w:r>
    </w:p>
    <w:p w:rsidR="00000000" w:rsidRPr="00BA12A2" w:rsidP="00BA12A2">
      <w:pPr>
        <w:pStyle w:val="ListBullet"/>
      </w:pPr>
      <w:r w:rsidRPr="00BA12A2">
        <w:t>Evidence of the ability to:</w:t>
      </w:r>
    </w:p>
    <w:p w:rsidR="00000000" w:rsidRPr="00BA12A2" w:rsidP="00BA12A2">
      <w:pPr>
        <w:pStyle w:val="ListBullet"/>
      </w:pPr>
      <w:r w:rsidRPr="00BA12A2">
        <w:t>produce multiple metal items using a range of effective metalworking techniques, considering the properties and behaviour of metals being used</w:t>
      </w:r>
    </w:p>
    <w:p w:rsidR="00000000" w:rsidRPr="00BA12A2" w:rsidP="00BA12A2">
      <w:pPr>
        <w:pStyle w:val="ListBullet"/>
      </w:pPr>
      <w:r w:rsidRPr="00BA12A2">
        <w:t>follow safety instructions and requ</w:t>
      </w:r>
      <w:r w:rsidRPr="00BA12A2">
        <w:t xml:space="preserve">irements to set up and use metalworking equipment, tools and materials </w:t>
      </w:r>
    </w:p>
    <w:p w:rsidR="00000000" w:rsidRPr="00BA12A2" w:rsidP="00BA12A2">
      <w:pPr>
        <w:pStyle w:val="ListBullet"/>
      </w:pPr>
      <w:r w:rsidRPr="00BA12A2">
        <w:t xml:space="preserve">evaluate the success of conceptual and technical outcomes of final products. </w:t>
      </w:r>
    </w:p>
    <w:p w:rsidR="00000000" w:rsidRPr="00BA12A2" w:rsidP="00BA12A2">
      <w:pPr>
        <w:pStyle w:val="BodyText"/>
      </w:pPr>
    </w:p>
    <w:p w:rsidR="00000000" w:rsidRPr="00BA12A2" w:rsidP="006354FC">
      <w:pPr>
        <w:pStyle w:val="BodyText"/>
      </w:pPr>
      <w:r w:rsidRPr="00BA12A2">
        <w:t>Note: If a specific volume or frequency is not stated, then evidence must be provided at least once.</w:t>
      </w:r>
    </w:p>
    <w:p w:rsidR="00000000" w:rsidRPr="00BA12A2" w:rsidP="00BA12A2">
      <w:pPr>
        <w:pStyle w:val="Heading1"/>
      </w:pPr>
      <w:bookmarkStart w:id="3" w:name="O_787420"/>
      <w:bookmarkEnd w:id="3"/>
      <w:r w:rsidRPr="00BA12A2">
        <w:t>Knowledge Evidence</w:t>
      </w:r>
    </w:p>
    <w:p w:rsidR="00000000" w:rsidRPr="00BA12A2" w:rsidP="006354FC">
      <w:pPr>
        <w:pStyle w:val="BodyText"/>
      </w:pPr>
      <w:r w:rsidRPr="00BA12A2">
        <w:t>To complete the unit requirements safely and effectively, the individual must:</w:t>
      </w:r>
    </w:p>
    <w:p w:rsidR="00000000" w:rsidRPr="00BA12A2" w:rsidP="00BA12A2">
      <w:pPr>
        <w:pStyle w:val="ListBullet"/>
      </w:pPr>
      <w:r w:rsidRPr="00BA12A2">
        <w:t>identify current metalworking technologies and equipment and explain their application to different purposes</w:t>
      </w:r>
    </w:p>
    <w:p w:rsidR="00000000" w:rsidRPr="00BA12A2" w:rsidP="00BA12A2">
      <w:pPr>
        <w:pStyle w:val="ListBullet"/>
      </w:pPr>
      <w:r w:rsidRPr="00BA12A2">
        <w:t>discuss the properties and appli</w:t>
      </w:r>
      <w:r w:rsidRPr="00BA12A2">
        <w:t xml:space="preserve">cations of metalworking materials and techniques </w:t>
      </w:r>
    </w:p>
    <w:p w:rsidR="00000000" w:rsidRPr="00BA12A2" w:rsidP="00BA12A2">
      <w:pPr>
        <w:pStyle w:val="ListBullet"/>
      </w:pPr>
      <w:r w:rsidRPr="00BA12A2">
        <w:t xml:space="preserve">outline reasons for the selection of particular materials and techniques and explain how particular effects are achieved </w:t>
      </w:r>
    </w:p>
    <w:p w:rsidR="00000000" w:rsidRPr="00BA12A2" w:rsidP="00BA12A2">
      <w:pPr>
        <w:pStyle w:val="ListBullet"/>
      </w:pPr>
      <w:r w:rsidRPr="00BA12A2">
        <w:t>describe  common technical problems that arise in the metalworking processes of cutt</w:t>
      </w:r>
      <w:r w:rsidRPr="00BA12A2">
        <w:t>ing, bending, shaping, soldering, brazing and welding</w:t>
      </w:r>
    </w:p>
    <w:p w:rsidR="00000000" w:rsidRPr="00BA12A2" w:rsidP="00BA12A2">
      <w:pPr>
        <w:pStyle w:val="ListBullet"/>
      </w:pPr>
      <w:r w:rsidRPr="00BA12A2">
        <w:t>explain how wastage can be avoided when working with metal and associated materials</w:t>
      </w:r>
    </w:p>
    <w:p w:rsidR="00000000" w:rsidRPr="00BA12A2" w:rsidP="00BA12A2">
      <w:pPr>
        <w:pStyle w:val="ListBullet"/>
      </w:pPr>
      <w:r w:rsidRPr="00BA12A2">
        <w:t>discuss work health and safety requirements for maintenance, storage and use of equipment and materials used in metalw</w:t>
      </w:r>
      <w:r w:rsidRPr="00BA12A2">
        <w:t>orking.</w:t>
      </w:r>
    </w:p>
    <w:p w:rsidR="00000000" w:rsidRPr="00BA12A2" w:rsidP="00BA12A2">
      <w:pPr>
        <w:pStyle w:val="AllowPageBreak"/>
      </w:pPr>
    </w:p>
    <w:p w:rsidR="00000000" w:rsidRPr="00BA12A2" w:rsidP="00BA12A2">
      <w:pPr>
        <w:pStyle w:val="Heading1"/>
      </w:pPr>
      <w:bookmarkStart w:id="4" w:name="O_787421"/>
      <w:bookmarkEnd w:id="4"/>
      <w:r w:rsidRPr="00BA12A2">
        <w:t>Assessment Conditions</w:t>
      </w:r>
    </w:p>
    <w:p w:rsidR="00000000" w:rsidRPr="00BA12A2" w:rsidP="006354FC">
      <w:pPr>
        <w:pStyle w:val="BodyText"/>
      </w:pPr>
      <w:r w:rsidRPr="00BA12A2">
        <w:t>Assessment must be conducted in a safe environment where evidence gathered demonstrates consistent performance of typical activities experienced in creative arts industry environments. The assessment environme</w:t>
      </w:r>
      <w:r w:rsidRPr="00BA12A2">
        <w:t xml:space="preserve">nt must include access to: </w:t>
      </w:r>
    </w:p>
    <w:p w:rsidR="00000000" w:rsidRPr="00BA12A2" w:rsidP="00BA12A2">
      <w:pPr>
        <w:pStyle w:val="ListBullet"/>
      </w:pPr>
      <w:r w:rsidRPr="00BA12A2">
        <w:t>a work space in which items can be constructed safely</w:t>
      </w:r>
    </w:p>
    <w:p w:rsidR="00000000" w:rsidRPr="00BA12A2" w:rsidP="00BA12A2">
      <w:pPr>
        <w:pStyle w:val="ListBullet"/>
      </w:pPr>
      <w:r w:rsidRPr="00BA12A2">
        <w:t xml:space="preserve">safety information and instructions </w:t>
      </w:r>
    </w:p>
    <w:p w:rsidR="00000000" w:rsidRPr="00BA12A2" w:rsidP="00BA12A2">
      <w:pPr>
        <w:pStyle w:val="ListBullet"/>
      </w:pPr>
      <w:r w:rsidRPr="00BA12A2">
        <w:t>technical information and specifications for metalwork</w:t>
      </w:r>
    </w:p>
    <w:p w:rsidR="00000000" w:rsidRPr="00BA12A2" w:rsidP="00BA12A2">
      <w:pPr>
        <w:pStyle w:val="ListBullet"/>
      </w:pPr>
      <w:r w:rsidRPr="00BA12A2">
        <w:t>metalworking materials, tools and equipment</w:t>
      </w:r>
    </w:p>
    <w:p w:rsidR="00000000" w:rsidRPr="00BA12A2" w:rsidP="00BA12A2">
      <w:pPr>
        <w:pStyle w:val="ListBullet"/>
      </w:pPr>
      <w:r w:rsidRPr="00BA12A2">
        <w:t>relevant people.</w:t>
      </w:r>
    </w:p>
    <w:p w:rsidR="00000000" w:rsidRPr="00BA12A2" w:rsidP="00BA12A2">
      <w:pPr>
        <w:pStyle w:val="BodyText"/>
      </w:pPr>
    </w:p>
    <w:p w:rsidR="00000000" w:rsidRPr="00BA12A2" w:rsidP="006354FC">
      <w:pPr>
        <w:pStyle w:val="BodyText"/>
      </w:pPr>
      <w:r w:rsidRPr="00BA12A2">
        <w:t>Assessors of this u</w:t>
      </w:r>
      <w:r w:rsidRPr="00BA12A2">
        <w:t>nit must satisfy the requirements for assessors in applicable vocational educational and training legislation, frameworks and/or standards.</w:t>
      </w:r>
    </w:p>
    <w:p w:rsidR="00000000" w:rsidRPr="00BA12A2" w:rsidP="00BA12A2">
      <w:pPr>
        <w:pStyle w:val="Heading1"/>
      </w:pPr>
      <w:bookmarkStart w:id="5" w:name="O_787424"/>
      <w:bookmarkEnd w:id="5"/>
      <w:r w:rsidRPr="00BA12A2">
        <w:t>Links</w:t>
      </w:r>
    </w:p>
    <w:p w:rsidR="00000000" w:rsidRPr="00BA12A2" w:rsidP="006354FC">
      <w:pPr>
        <w:pStyle w:val="BodyText"/>
      </w:pPr>
      <w:r w:rsidRPr="00BA12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61A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12A2" w:rsidP="00BA12A2"/>
    <w:sectPr w:rsidSect="00BA12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A2" w:rsidRPr="006354FC" w:rsidP="00635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4FC" w:rsidP="00BA1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54FC" w:rsidP="00BA1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54FC" w:rsidP="00BA1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2A2" w:rsidRPr="006354FC" w:rsidP="00635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4FC" w:rsidRPr="002D2AF8" w:rsidP="00BA1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CUAACD509 Develop and refine metalworking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354FC" w:rsidP="00BA1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C2F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6851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2A2"/>
  </w:style>
  <w:style w:type="character" w:customStyle="1" w:styleId="Heading1Char">
    <w:name w:val="Heading 1 Char"/>
    <w:basedOn w:val="DefaultParagraphFont"/>
    <w:link w:val="Heading1"/>
    <w:rsid w:val="00BA1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2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12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12A2"/>
    <w:rPr>
      <w:b/>
      <w:spacing w:val="0"/>
    </w:rPr>
  </w:style>
  <w:style w:type="paragraph" w:customStyle="1" w:styleId="SuperHeading">
    <w:name w:val="SuperHeading"/>
    <w:basedOn w:val="Normal"/>
    <w:rsid w:val="00BA1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2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1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1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12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1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2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2A2"/>
    <w:rPr>
      <w:i/>
    </w:rPr>
  </w:style>
  <w:style w:type="paragraph" w:styleId="Caption">
    <w:name w:val="caption"/>
    <w:basedOn w:val="BodyText"/>
    <w:next w:val="Normal"/>
    <w:qFormat/>
    <w:rsid w:val="00BA1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2A2"/>
  </w:style>
  <w:style w:type="paragraph" w:styleId="TableofFigures">
    <w:name w:val="table of figures"/>
    <w:basedOn w:val="Normal"/>
    <w:next w:val="Normal"/>
    <w:semiHidden/>
    <w:rsid w:val="00BA1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2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12A2"/>
    <w:rPr>
      <w:rFonts w:ascii="Wingdings" w:hAnsi="Wingdings"/>
    </w:rPr>
  </w:style>
  <w:style w:type="paragraph" w:customStyle="1" w:styleId="TableHeading">
    <w:name w:val="Table Heading"/>
    <w:basedOn w:val="HeadingBase"/>
    <w:rsid w:val="00BA1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2A2"/>
    <w:rPr>
      <w:color w:val="0033CC"/>
      <w:u w:val="none"/>
    </w:rPr>
  </w:style>
  <w:style w:type="paragraph" w:customStyle="1" w:styleId="BodyTextRight">
    <w:name w:val="Body Text Right"/>
    <w:basedOn w:val="BodyText"/>
    <w:rsid w:val="00BA1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2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2A2"/>
    <w:rPr>
      <w:sz w:val="32"/>
    </w:rPr>
  </w:style>
  <w:style w:type="paragraph" w:customStyle="1" w:styleId="HeadingProcedure">
    <w:name w:val="Heading Procedure"/>
    <w:basedOn w:val="HeadingBase"/>
    <w:next w:val="Normal"/>
    <w:rsid w:val="00BA1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2A2"/>
    <w:pPr>
      <w:spacing w:before="60" w:after="60"/>
    </w:pPr>
  </w:style>
  <w:style w:type="paragraph" w:styleId="ListContinue">
    <w:name w:val="List Continue"/>
    <w:basedOn w:val="List"/>
    <w:rsid w:val="00BA12A2"/>
    <w:pPr>
      <w:ind w:firstLine="0"/>
    </w:pPr>
  </w:style>
  <w:style w:type="paragraph" w:customStyle="1" w:styleId="ListNote">
    <w:name w:val="List Note"/>
    <w:basedOn w:val="List"/>
    <w:rsid w:val="00BA1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2A2"/>
    <w:rPr>
      <w:rFonts w:ascii="Courier New" w:hAnsi="Courier New"/>
    </w:rPr>
  </w:style>
  <w:style w:type="paragraph" w:customStyle="1" w:styleId="NoteBullet">
    <w:name w:val="Note Bullet"/>
    <w:basedOn w:val="Note"/>
    <w:rsid w:val="00BA1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2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1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2A2"/>
    <w:rPr>
      <w:b/>
      <w:smallCaps/>
    </w:rPr>
  </w:style>
  <w:style w:type="paragraph" w:customStyle="1" w:styleId="TableListNumber">
    <w:name w:val="Table List Number"/>
    <w:basedOn w:val="ListNumber"/>
    <w:rsid w:val="00BA1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2A2"/>
    <w:pPr>
      <w:numPr>
        <w:numId w:val="8"/>
      </w:numPr>
    </w:pPr>
  </w:style>
  <w:style w:type="paragraph" w:customStyle="1" w:styleId="ListAlpha2">
    <w:name w:val="List Alpha 2"/>
    <w:basedOn w:val="List2"/>
    <w:rsid w:val="00BA12A2"/>
    <w:pPr>
      <w:numPr>
        <w:numId w:val="7"/>
      </w:numPr>
    </w:pPr>
  </w:style>
  <w:style w:type="paragraph" w:styleId="List2">
    <w:name w:val="List 2"/>
    <w:basedOn w:val="BodyText"/>
    <w:rsid w:val="00BA1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2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2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12A2"/>
    <w:pPr>
      <w:numPr>
        <w:numId w:val="3"/>
      </w:numPr>
    </w:pPr>
  </w:style>
  <w:style w:type="paragraph" w:styleId="ListContinue2">
    <w:name w:val="List Continue 2"/>
    <w:basedOn w:val="List2"/>
    <w:rsid w:val="00BA12A2"/>
    <w:pPr>
      <w:ind w:firstLine="0"/>
    </w:pPr>
  </w:style>
  <w:style w:type="paragraph" w:styleId="ListContinue3">
    <w:name w:val="List Continue 3"/>
    <w:basedOn w:val="List3"/>
    <w:rsid w:val="00BA12A2"/>
    <w:pPr>
      <w:ind w:left="1021" w:firstLine="0"/>
    </w:pPr>
  </w:style>
  <w:style w:type="paragraph" w:styleId="ListContinue4">
    <w:name w:val="List Continue 4"/>
    <w:basedOn w:val="List4"/>
    <w:rsid w:val="00BA12A2"/>
    <w:pPr>
      <w:ind w:firstLine="0"/>
    </w:pPr>
  </w:style>
  <w:style w:type="paragraph" w:styleId="ListContinue5">
    <w:name w:val="List Continue 5"/>
    <w:basedOn w:val="List5"/>
    <w:rsid w:val="00BA12A2"/>
    <w:pPr>
      <w:ind w:firstLine="0"/>
    </w:pPr>
  </w:style>
  <w:style w:type="paragraph" w:styleId="ListNumber3">
    <w:name w:val="List Number 3"/>
    <w:basedOn w:val="List3"/>
    <w:rsid w:val="00BA12A2"/>
    <w:pPr>
      <w:numPr>
        <w:numId w:val="4"/>
      </w:numPr>
    </w:pPr>
  </w:style>
  <w:style w:type="paragraph" w:styleId="ListNumber4">
    <w:name w:val="List Number 4"/>
    <w:basedOn w:val="List4"/>
    <w:rsid w:val="00BA12A2"/>
    <w:pPr>
      <w:numPr>
        <w:numId w:val="5"/>
      </w:numPr>
    </w:pPr>
  </w:style>
  <w:style w:type="paragraph" w:styleId="ListNumber5">
    <w:name w:val="List Number 5"/>
    <w:basedOn w:val="List5"/>
    <w:rsid w:val="00BA12A2"/>
    <w:pPr>
      <w:numPr>
        <w:numId w:val="6"/>
      </w:numPr>
    </w:pPr>
  </w:style>
  <w:style w:type="paragraph" w:styleId="BlockText">
    <w:name w:val="Block Text"/>
    <w:basedOn w:val="Normal"/>
    <w:rsid w:val="00BA1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2A2"/>
    <w:rPr>
      <w:sz w:val="16"/>
      <w:vertAlign w:val="superscript"/>
    </w:rPr>
  </w:style>
  <w:style w:type="character" w:customStyle="1" w:styleId="Symbols">
    <w:name w:val="Symbols"/>
    <w:basedOn w:val="DefaultParagraphFont"/>
    <w:rsid w:val="00BA12A2"/>
    <w:rPr>
      <w:rFonts w:ascii="Symbol" w:hAnsi="Symbol"/>
    </w:rPr>
  </w:style>
  <w:style w:type="character" w:customStyle="1" w:styleId="MenuOptions">
    <w:name w:val="Menu Options"/>
    <w:basedOn w:val="DefaultParagraphFont"/>
    <w:rsid w:val="00BA1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2A2"/>
    <w:rPr>
      <w:b/>
    </w:rPr>
  </w:style>
  <w:style w:type="character" w:customStyle="1" w:styleId="Underlined">
    <w:name w:val="Underlined"/>
    <w:basedOn w:val="DefaultParagraphFont"/>
    <w:rsid w:val="00BA12A2"/>
    <w:rPr>
      <w:u w:val="single"/>
    </w:rPr>
  </w:style>
  <w:style w:type="paragraph" w:customStyle="1" w:styleId="TableBodyTextRight">
    <w:name w:val="Table Body Text Right"/>
    <w:basedOn w:val="TableBodyText"/>
    <w:rsid w:val="00BA1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2A2"/>
    <w:rPr>
      <w:sz w:val="18"/>
    </w:rPr>
  </w:style>
  <w:style w:type="paragraph" w:customStyle="1" w:styleId="BodySmallRight">
    <w:name w:val="Body Small Right"/>
    <w:basedOn w:val="BodyTextRight"/>
    <w:rsid w:val="00BA12A2"/>
    <w:rPr>
      <w:sz w:val="18"/>
      <w:szCs w:val="18"/>
    </w:rPr>
  </w:style>
  <w:style w:type="paragraph" w:customStyle="1" w:styleId="MarginEdition">
    <w:name w:val="Margin Edition"/>
    <w:basedOn w:val="MarginNote"/>
    <w:rsid w:val="00BA1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2A2"/>
    <w:rPr>
      <w:sz w:val="2"/>
      <w:szCs w:val="2"/>
    </w:rPr>
  </w:style>
  <w:style w:type="character" w:customStyle="1" w:styleId="Small">
    <w:name w:val="Small"/>
    <w:basedOn w:val="DefaultParagraphFont"/>
    <w:rsid w:val="00BA12A2"/>
    <w:rPr>
      <w:sz w:val="16"/>
    </w:rPr>
  </w:style>
  <w:style w:type="paragraph" w:customStyle="1" w:styleId="WideTable">
    <w:name w:val="Wide Table"/>
    <w:basedOn w:val="Normal"/>
    <w:rsid w:val="00BA1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2A2"/>
  </w:style>
  <w:style w:type="paragraph" w:styleId="Quote">
    <w:name w:val="Quote"/>
    <w:basedOn w:val="Heading1"/>
    <w:link w:val="QuoteChar"/>
    <w:qFormat/>
    <w:rsid w:val="00BA1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2A2"/>
    <w:pPr>
      <w:pageBreakBefore/>
    </w:pPr>
  </w:style>
  <w:style w:type="paragraph" w:customStyle="1" w:styleId="Border">
    <w:name w:val="Border"/>
    <w:basedOn w:val="Normal"/>
    <w:qFormat/>
    <w:rsid w:val="00BA1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2A2"/>
    <w:rPr>
      <w:u w:val="single"/>
    </w:rPr>
  </w:style>
  <w:style w:type="character" w:customStyle="1" w:styleId="BoldandItalics">
    <w:name w:val="Bold and Italics"/>
    <w:qFormat/>
    <w:rsid w:val="00BA12A2"/>
    <w:rPr>
      <w:b/>
      <w:i/>
      <w:u w:val="none"/>
    </w:rPr>
  </w:style>
  <w:style w:type="paragraph" w:styleId="BalloonText">
    <w:name w:val="Balloon Text"/>
    <w:basedOn w:val="Normal"/>
    <w:link w:val="BalloonTextChar"/>
    <w:rsid w:val="00BA1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2A2"/>
    <w:pPr>
      <w:spacing w:before="0" w:after="0"/>
    </w:pPr>
  </w:style>
  <w:style w:type="paragraph" w:customStyle="1" w:styleId="BodyTextBold">
    <w:name w:val="Body Text Bold"/>
    <w:basedOn w:val="BodyText"/>
    <w:qFormat/>
    <w:rsid w:val="00BA12A2"/>
    <w:rPr>
      <w:b/>
    </w:rPr>
  </w:style>
  <w:style w:type="character" w:styleId="Hyperlink">
    <w:name w:val="Hyperlink"/>
    <w:basedOn w:val="DefaultParagraphFont"/>
    <w:uiPriority w:val="99"/>
    <w:unhideWhenUsed/>
    <w:rsid w:val="00635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2204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CUAACD509 Develop and refine metalworking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2022-10-19T12:30:00Z</dcterms:created>
  <dcterms:modified xsi:type="dcterms:W3CDTF">2022-10-19T12:30:00Z</dcterms:modified>
</cp:coreProperties>
</file>