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2A6" w:rsidP="009D12A6">
      <w:pPr>
        <w:pStyle w:val="Title"/>
      </w:pPr>
      <w:r>
        <w:fldChar w:fldCharType="begin"/>
      </w:r>
      <w:r>
        <w:instrText xml:space="preserve"> TITLE   \* MERGEFORMAT </w:instrText>
      </w:r>
      <w:r>
        <w:fldChar w:fldCharType="separate"/>
      </w:r>
      <w:r>
        <w:t>CUAACD501 Refine drawing and other visual representation tools</w:t>
      </w:r>
      <w:r>
        <w:fldChar w:fldCharType="end"/>
      </w:r>
    </w:p>
    <w:p w:rsidR="009D12A6" w:rsidP="009D12A6">
      <w:pPr>
        <w:pStyle w:val="Version"/>
        <w:sectPr w:rsidSect="00EF0F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F47" w:rsidP="00EF0F47">
      <w:pPr>
        <w:pStyle w:val="SuperHeading"/>
      </w:pPr>
      <w:r w:rsidRPr="00EF0F47">
        <w:t>CUAACD501 Refine drawing and other visual representation tools</w:t>
      </w:r>
    </w:p>
    <w:p w:rsidR="00000000" w:rsidRPr="00EF0F47" w:rsidP="00EF0F47">
      <w:pPr>
        <w:pStyle w:val="Heading1"/>
      </w:pPr>
      <w:bookmarkStart w:id="1" w:name="O_787091"/>
      <w:bookmarkEnd w:id="1"/>
      <w:r w:rsidRPr="00EF0F47">
        <w:t>Modification History</w:t>
      </w:r>
    </w:p>
    <w:tbl>
      <w:tblPr>
        <w:tblW w:w="0" w:type="auto"/>
        <w:tblLayout w:type="fixed"/>
        <w:tblCellMar>
          <w:left w:w="62" w:type="dxa"/>
          <w:right w:w="62" w:type="dxa"/>
        </w:tblCellMar>
        <w:tblLook w:val="0000"/>
      </w:tblPr>
      <w:tblGrid>
        <w:gridCol w:w="3091"/>
        <w:gridCol w:w="5873"/>
      </w:tblGrid>
      <w:tr w:rsidTr="00EF0F4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F47" w:rsidP="00EF0F47">
            <w:pPr>
              <w:pStyle w:val="BodyText"/>
            </w:pPr>
            <w:r w:rsidRPr="00EF0F4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F47">
            <w:pPr>
              <w:pStyle w:val="BodyText"/>
              <w:rPr>
                <w:lang w:val="en-NZ"/>
              </w:rPr>
            </w:pPr>
            <w:r w:rsidRPr="00EF0F47">
              <w:rPr>
                <w:rStyle w:val="SpecialBold"/>
              </w:rPr>
              <w:t>Comments</w:t>
            </w:r>
          </w:p>
        </w:tc>
      </w:tr>
      <w:tr w:rsidTr="00EF0F4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F47">
            <w:pPr>
              <w:pStyle w:val="BodyText"/>
              <w:rPr>
                <w:lang w:val="en-NZ"/>
              </w:rPr>
            </w:pPr>
            <w:r w:rsidRPr="00EF0F4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F47" w:rsidP="00EF0F47">
            <w:pPr>
              <w:pStyle w:val="BodyText"/>
            </w:pPr>
            <w:r w:rsidRPr="00EF0F47">
              <w:t>This version first released with CUA Creative Arts and Culture Training Package version 2.0.</w:t>
            </w:r>
          </w:p>
        </w:tc>
      </w:tr>
    </w:tbl>
    <w:p w:rsidR="00000000" w:rsidRPr="00EF0F47" w:rsidP="00EF0F47">
      <w:pPr>
        <w:pStyle w:val="BodyText"/>
      </w:pPr>
    </w:p>
    <w:p w:rsidR="00000000" w:rsidRPr="00EF0F47" w:rsidP="00EF0F47">
      <w:pPr>
        <w:pStyle w:val="AllowPageBreak"/>
      </w:pPr>
    </w:p>
    <w:p w:rsidR="00000000" w:rsidRPr="00EF0F47" w:rsidP="00EF0F47">
      <w:pPr>
        <w:pStyle w:val="Heading1"/>
      </w:pPr>
      <w:bookmarkStart w:id="2" w:name="O_787092"/>
      <w:bookmarkEnd w:id="2"/>
      <w:r w:rsidRPr="00EF0F47">
        <w:t>Application</w:t>
      </w:r>
    </w:p>
    <w:p w:rsidR="00000000" w:rsidRPr="00EF0F47" w:rsidP="009D12A6">
      <w:pPr>
        <w:pStyle w:val="BodyText"/>
      </w:pPr>
      <w:r w:rsidRPr="00EF0F47">
        <w:t>This unit describes the skills and knowledge required to use drawing and other visual representation tools to develop, refine and communicate ideas for creative work. The unit focus is on manual drawing development and refinement, and visual representation</w:t>
      </w:r>
      <w:r w:rsidRPr="00EF0F47">
        <w:t xml:space="preserve"> as cognitive tools in a professional practice, rather than a particular level of drawing technique. </w:t>
      </w:r>
    </w:p>
    <w:p w:rsidR="00000000" w:rsidRPr="00EF0F47" w:rsidP="009D12A6">
      <w:pPr>
        <w:pStyle w:val="BodyText"/>
      </w:pPr>
      <w:r w:rsidRPr="00EF0F47">
        <w:t>It applies to individuals who are professional practitioners working in any area related to visual communication using drawing and other visual represent</w:t>
      </w:r>
      <w:r w:rsidRPr="00EF0F47">
        <w:t>ation tools to support their practice.</w:t>
      </w:r>
    </w:p>
    <w:p w:rsidR="00000000" w:rsidRPr="00EF0F47" w:rsidP="009D12A6">
      <w:pPr>
        <w:pStyle w:val="BodyText"/>
      </w:pPr>
      <w:r w:rsidRPr="00EF0F47">
        <w:t xml:space="preserve">No licensing, legislative, regulatory or certification requirements apply to this unit at the time of publication. </w:t>
      </w:r>
    </w:p>
    <w:p w:rsidR="00000000" w:rsidRPr="00EF0F47" w:rsidP="00EF0F47">
      <w:pPr>
        <w:pStyle w:val="Heading1"/>
      </w:pPr>
      <w:bookmarkStart w:id="3" w:name="O_787095"/>
      <w:bookmarkEnd w:id="3"/>
      <w:r w:rsidRPr="00EF0F47">
        <w:t>Unit Sector</w:t>
      </w:r>
    </w:p>
    <w:p w:rsidR="00000000" w:rsidRPr="00EF0F47" w:rsidP="009D12A6">
      <w:pPr>
        <w:pStyle w:val="BodyText"/>
      </w:pPr>
      <w:r w:rsidRPr="00EF0F47">
        <w:t>Visual communication – art, craft and design</w:t>
      </w:r>
    </w:p>
    <w:p w:rsidR="00000000" w:rsidRPr="00EF0F47" w:rsidP="00EF0F47">
      <w:pPr>
        <w:pStyle w:val="Heading1"/>
      </w:pPr>
      <w:bookmarkStart w:id="4" w:name="O_787096"/>
      <w:bookmarkEnd w:id="4"/>
      <w:r w:rsidRPr="00EF0F47">
        <w:t xml:space="preserve">Elements </w:t>
      </w:r>
      <w:r w:rsidRPr="00EF0F47">
        <w:t>and Performance Criteria</w:t>
      </w:r>
    </w:p>
    <w:tbl>
      <w:tblPr>
        <w:tblW w:w="9462" w:type="dxa"/>
        <w:tblLayout w:type="fixed"/>
        <w:tblCellMar>
          <w:left w:w="62" w:type="dxa"/>
          <w:right w:w="62" w:type="dxa"/>
        </w:tblCellMar>
        <w:tblLook w:val="0000"/>
      </w:tblPr>
      <w:tblGrid>
        <w:gridCol w:w="2700"/>
        <w:gridCol w:w="6762"/>
      </w:tblGrid>
      <w:tr w:rsidTr="00EF0F4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F0F47" w:rsidP="00EF0F47">
            <w:pPr>
              <w:pStyle w:val="BodyText"/>
            </w:pPr>
            <w:r w:rsidRPr="00EF0F4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0F47">
            <w:pPr>
              <w:pStyle w:val="BodyText"/>
              <w:rPr>
                <w:lang w:val="en-NZ"/>
              </w:rPr>
            </w:pPr>
            <w:r w:rsidRPr="00EF0F47">
              <w:rPr>
                <w:rStyle w:val="SpecialBold"/>
              </w:rPr>
              <w:t>PERFORMANCE CRITERIA</w:t>
            </w:r>
          </w:p>
        </w:tc>
      </w:tr>
      <w:tr w:rsidTr="00EF0F4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F0F47" w:rsidP="00EF0F47">
            <w:pPr>
              <w:pStyle w:val="BodyText"/>
            </w:pPr>
            <w:r w:rsidRPr="00EF0F4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0F47">
            <w:pPr>
              <w:pStyle w:val="BodyText"/>
              <w:rPr>
                <w:lang w:val="en-NZ"/>
              </w:rPr>
            </w:pPr>
            <w:r w:rsidRPr="00EF0F47">
              <w:rPr>
                <w:rStyle w:val="Emphasis"/>
              </w:rPr>
              <w:t>Performance criteria describe the performance needed to demonstrate achievement of the element.</w:t>
            </w:r>
          </w:p>
        </w:tc>
      </w:tr>
      <w:tr w:rsidTr="00EF0F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F47">
            <w:pPr>
              <w:pStyle w:val="BodyText"/>
              <w:rPr>
                <w:lang w:val="en-NZ"/>
              </w:rPr>
            </w:pPr>
            <w:r w:rsidRPr="00EF0F47">
              <w:t>1. Evaluate the role of drawing in professional practice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F47" w:rsidP="00EF0F47">
            <w:pPr>
              <w:pStyle w:val="BodyText"/>
            </w:pPr>
            <w:r w:rsidRPr="00EF0F47">
              <w:t>1.1 Investigate drawing and other visual communication devices, ideas and problem-solving tools for professional practice</w:t>
            </w:r>
          </w:p>
          <w:p w:rsidR="00000000" w:rsidRPr="00EF0F47" w:rsidP="00EF0F47">
            <w:pPr>
              <w:pStyle w:val="BodyText"/>
            </w:pPr>
            <w:r w:rsidRPr="00EF0F47">
              <w:t>1.2 Evaluate how different practitioners use different tools and make links to own work</w:t>
            </w:r>
          </w:p>
          <w:p w:rsidR="00000000" w:rsidRPr="00EF0F47" w:rsidP="00EF0F47">
            <w:pPr>
              <w:pStyle w:val="BodyText"/>
            </w:pPr>
            <w:r w:rsidRPr="00EF0F47">
              <w:t>1.3 Examine and challenge own barriers to draw</w:t>
            </w:r>
            <w:r w:rsidRPr="00EF0F47">
              <w:t>ing</w:t>
            </w:r>
          </w:p>
          <w:p w:rsidR="00000000" w:rsidP="00EF0F47">
            <w:pPr>
              <w:pStyle w:val="BodyText"/>
              <w:rPr>
                <w:lang w:val="en-NZ"/>
              </w:rPr>
            </w:pPr>
            <w:r w:rsidRPr="00EF0F47">
              <w:t>1.4 Determine the ways in which drawing and other visual representation tools could be used to support own practice</w:t>
            </w:r>
          </w:p>
        </w:tc>
      </w:tr>
      <w:tr w:rsidTr="00EF0F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F47">
            <w:pPr>
              <w:pStyle w:val="BodyText"/>
              <w:rPr>
                <w:lang w:val="en-NZ"/>
              </w:rPr>
            </w:pPr>
            <w:r w:rsidRPr="00EF0F47">
              <w:t>2. Support practice through experimentation with drawing and visual representation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F47" w:rsidP="00EF0F47">
            <w:pPr>
              <w:pStyle w:val="BodyText"/>
            </w:pPr>
            <w:r w:rsidRPr="00EF0F47">
              <w:t>2.1 Establish and follow safe work practices for selected techniques</w:t>
            </w:r>
          </w:p>
          <w:p w:rsidR="00000000" w:rsidRPr="00EF0F47" w:rsidP="00EF0F47">
            <w:pPr>
              <w:pStyle w:val="BodyText"/>
            </w:pPr>
            <w:r w:rsidRPr="00EF0F47">
              <w:t>2.2 Generate and develop ideas through the use of different materials and techniques</w:t>
            </w:r>
          </w:p>
          <w:p w:rsidR="00000000" w:rsidRPr="00EF0F47" w:rsidP="00EF0F47">
            <w:pPr>
              <w:pStyle w:val="BodyText"/>
            </w:pPr>
            <w:r w:rsidRPr="00EF0F47">
              <w:t xml:space="preserve">2.3 Consider the presentation situation when selecting techniques, tools and materials </w:t>
            </w:r>
          </w:p>
          <w:p w:rsidR="00000000" w:rsidRPr="00EF0F47" w:rsidP="00EF0F47">
            <w:pPr>
              <w:pStyle w:val="BodyText"/>
            </w:pPr>
            <w:r w:rsidRPr="00EF0F47">
              <w:t>2.4 Create var</w:t>
            </w:r>
            <w:r w:rsidRPr="00EF0F47">
              <w:t>iety in compositions and spatial fields using visual elements</w:t>
            </w:r>
          </w:p>
          <w:p w:rsidR="00000000" w:rsidRPr="00EF0F47" w:rsidP="00EF0F47">
            <w:pPr>
              <w:pStyle w:val="BodyText"/>
            </w:pPr>
            <w:r w:rsidRPr="00EF0F47">
              <w:t>2.5 Experiment with techniques and mixed media to produce single and multi-colour visuals</w:t>
            </w:r>
          </w:p>
          <w:p w:rsidR="00000000" w:rsidP="00EF0F47">
            <w:pPr>
              <w:pStyle w:val="BodyText"/>
              <w:rPr>
                <w:lang w:val="en-NZ"/>
              </w:rPr>
            </w:pPr>
            <w:r w:rsidRPr="00EF0F47">
              <w:t>2.6 Compare and contrast the value of electronic and hand drawing for specific purposes</w:t>
            </w:r>
          </w:p>
        </w:tc>
      </w:tr>
      <w:tr w:rsidTr="00EF0F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F47">
            <w:pPr>
              <w:pStyle w:val="BodyText"/>
              <w:rPr>
                <w:lang w:val="en-NZ"/>
              </w:rPr>
            </w:pPr>
            <w:r w:rsidRPr="00EF0F47">
              <w:t>3. Develop indi</w:t>
            </w:r>
            <w:r w:rsidRPr="00EF0F47">
              <w:t xml:space="preserve">vidual approach to use of drawing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F47" w:rsidP="00EF0F47">
            <w:pPr>
              <w:pStyle w:val="BodyText"/>
            </w:pPr>
            <w:r w:rsidRPr="00EF0F47">
              <w:t>3.1 Evaluate the success of completed drawings in communicating ideas</w:t>
            </w:r>
          </w:p>
          <w:p w:rsidR="00000000" w:rsidRPr="00EF0F47" w:rsidP="00EF0F47">
            <w:pPr>
              <w:pStyle w:val="BodyText"/>
            </w:pPr>
            <w:r w:rsidRPr="00EF0F47">
              <w:t>3.2 Evaluate the process of drawing and visual representation as a professional practice tool</w:t>
            </w:r>
          </w:p>
          <w:p w:rsidR="00000000" w:rsidRPr="00EF0F47" w:rsidP="00EF0F47">
            <w:pPr>
              <w:pStyle w:val="BodyText"/>
            </w:pPr>
            <w:r w:rsidRPr="00EF0F47">
              <w:t>3.3 Determine the value and place of drawing and visual r</w:t>
            </w:r>
            <w:r w:rsidRPr="00EF0F47">
              <w:t xml:space="preserve">epresentation in own practice based on experimentation </w:t>
            </w:r>
          </w:p>
        </w:tc>
      </w:tr>
    </w:tbl>
    <w:p w:rsidR="00000000" w:rsidRPr="00EF0F47" w:rsidP="00EF0F47">
      <w:pPr>
        <w:pStyle w:val="BodyText"/>
      </w:pPr>
    </w:p>
    <w:p w:rsidR="00000000" w:rsidRPr="00EF0F47" w:rsidP="00EF0F47">
      <w:pPr>
        <w:pStyle w:val="AllowPageBreak"/>
      </w:pPr>
    </w:p>
    <w:p w:rsidR="00000000" w:rsidRPr="00EF0F47" w:rsidP="00EF0F47">
      <w:pPr>
        <w:pStyle w:val="Heading1"/>
      </w:pPr>
      <w:bookmarkStart w:id="5" w:name="O_787097"/>
      <w:bookmarkEnd w:id="5"/>
      <w:r w:rsidRPr="00EF0F47">
        <w:t>Foundation Skills</w:t>
      </w:r>
    </w:p>
    <w:p w:rsidR="00000000" w:rsidRPr="009D12A6" w:rsidP="009D12A6">
      <w:pPr>
        <w:pStyle w:val="BodyText"/>
        <w:rPr>
          <w:i/>
        </w:rPr>
      </w:pPr>
      <w:r w:rsidRPr="009D12A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EF0F4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F47" w:rsidP="00EF0F47">
            <w:pPr>
              <w:pStyle w:val="BodyText"/>
            </w:pPr>
            <w:r w:rsidRPr="00EF0F47">
              <w:rPr>
                <w:rStyle w:val="SpecialBold"/>
              </w:rPr>
              <w:t>Ski</w:t>
            </w:r>
            <w:r w:rsidRPr="00EF0F47">
              <w:rPr>
                <w:rStyle w:val="SpecialBold"/>
              </w:rPr>
              <w:t>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F47" w:rsidP="00EF0F47">
            <w:pPr>
              <w:pStyle w:val="BodyText"/>
            </w:pPr>
            <w:r w:rsidRPr="00EF0F47">
              <w:rPr>
                <w:rStyle w:val="SpecialBold"/>
              </w:rPr>
              <w:t>Performance</w:t>
            </w:r>
          </w:p>
          <w:p w:rsidR="00000000" w:rsidRPr="00EF0F47" w:rsidP="00EF0F47">
            <w:pPr>
              <w:pStyle w:val="BodyText"/>
            </w:pPr>
            <w:r w:rsidRPr="00EF0F47">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F47">
            <w:pPr>
              <w:pStyle w:val="BodyText"/>
              <w:rPr>
                <w:lang w:val="en-NZ"/>
              </w:rPr>
            </w:pPr>
            <w:r w:rsidRPr="00EF0F47">
              <w:rPr>
                <w:rStyle w:val="SpecialBold"/>
              </w:rPr>
              <w:t>Description</w:t>
            </w:r>
          </w:p>
        </w:tc>
      </w:tr>
      <w:tr w:rsidTr="00EF0F4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F47">
            <w:pPr>
              <w:pStyle w:val="BodyText"/>
              <w:rPr>
                <w:lang w:val="en-NZ"/>
              </w:rPr>
            </w:pPr>
            <w:r w:rsidRPr="00EF0F47">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F47" w:rsidP="00EF0F47">
            <w:pPr>
              <w:pStyle w:val="BodyText"/>
            </w:pPr>
            <w:r w:rsidRPr="00EF0F47">
              <w:t>1.1, 1.2, 2.6</w:t>
            </w:r>
          </w:p>
          <w:p w:rsidR="00000000" w:rsidP="00EF0F47">
            <w:pPr>
              <w:pStyle w:val="BodyText"/>
              <w:rPr>
                <w:lang w:val="en-NZ"/>
              </w:rPr>
            </w:pP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F47">
            <w:pPr>
              <w:pStyle w:val="ListBullet"/>
              <w:rPr>
                <w:lang w:val="en-NZ"/>
              </w:rPr>
            </w:pPr>
            <w:r w:rsidRPr="00EF0F47">
              <w:t>Identifies and evaluates information from a range of sources and relates it to own practice</w:t>
            </w:r>
          </w:p>
        </w:tc>
      </w:tr>
      <w:tr w:rsidTr="00EF0F4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F47">
            <w:pPr>
              <w:pStyle w:val="BodyText"/>
              <w:rPr>
                <w:lang w:val="en-NZ"/>
              </w:rPr>
            </w:pPr>
            <w:r w:rsidRPr="00EF0F47">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F47">
            <w:pPr>
              <w:pStyle w:val="BodyText"/>
              <w:rPr>
                <w:lang w:val="en-NZ"/>
              </w:rPr>
            </w:pPr>
            <w:r w:rsidRPr="00EF0F47">
              <w:t>2.1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F47">
            <w:pPr>
              <w:pStyle w:val="ListBullet"/>
              <w:rPr>
                <w:lang w:val="en-NZ"/>
              </w:rPr>
            </w:pPr>
            <w:r w:rsidRPr="00EF0F47">
              <w:t xml:space="preserve">Takes responsibility for implementation of safe work practices for specific drawing techniques </w:t>
            </w:r>
          </w:p>
        </w:tc>
      </w:tr>
      <w:tr w:rsidTr="00EF0F4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F47">
            <w:pPr>
              <w:pStyle w:val="BodyText"/>
              <w:rPr>
                <w:lang w:val="en-NZ"/>
              </w:rPr>
            </w:pPr>
            <w:r w:rsidRPr="00EF0F47">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F47">
            <w:pPr>
              <w:pStyle w:val="BodyText"/>
              <w:rPr>
                <w:lang w:val="en-NZ"/>
              </w:rPr>
            </w:pPr>
            <w:r w:rsidRPr="00EF0F47">
              <w:t>1.3, 1.4, 2.2, 2.3, 2.4, 2.5, 3.1, 3.2, 3.3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F47" w:rsidP="00EF0F47">
            <w:pPr>
              <w:pStyle w:val="ListBullet"/>
            </w:pPr>
            <w:r w:rsidRPr="00EF0F47">
              <w:t>Analyses drawing and visual representation tools to decide on how they could benefit own practic</w:t>
            </w:r>
            <w:r w:rsidRPr="00EF0F47">
              <w:t xml:space="preserve">e </w:t>
            </w:r>
          </w:p>
          <w:p w:rsidR="00000000" w:rsidRPr="00EF0F47" w:rsidP="00EF0F47">
            <w:pPr>
              <w:pStyle w:val="ListBullet"/>
            </w:pPr>
            <w:r w:rsidRPr="00EF0F47">
              <w:t xml:space="preserve">Experiments with techniques, tools and materials to </w:t>
            </w:r>
            <w:r w:rsidRPr="00EF0F47">
              <w:t xml:space="preserve">generate new or innovative techniques  </w:t>
            </w:r>
          </w:p>
          <w:p w:rsidR="00000000" w:rsidRPr="00EF0F47" w:rsidP="00EF0F47">
            <w:pPr>
              <w:pStyle w:val="ListBullet"/>
            </w:pPr>
            <w:r w:rsidRPr="00EF0F47">
              <w:t xml:space="preserve">Analyses the effectiveness of drawing to communicate ideas and act as a tool that supports professional practice </w:t>
            </w:r>
          </w:p>
        </w:tc>
      </w:tr>
    </w:tbl>
    <w:p w:rsidR="00000000" w:rsidRPr="00EF0F47" w:rsidP="00EF0F47">
      <w:pPr>
        <w:pStyle w:val="BodyText"/>
      </w:pPr>
    </w:p>
    <w:p w:rsidR="00000000" w:rsidRPr="00EF0F47" w:rsidP="00EF0F47">
      <w:pPr>
        <w:pStyle w:val="AllowPageBreak"/>
      </w:pPr>
    </w:p>
    <w:p w:rsidR="00000000" w:rsidRPr="00EF0F47" w:rsidP="00EF0F47">
      <w:pPr>
        <w:pStyle w:val="Heading1"/>
      </w:pPr>
      <w:bookmarkStart w:id="6" w:name="O_787099"/>
      <w:bookmarkEnd w:id="6"/>
      <w:r w:rsidRPr="00EF0F47">
        <w:t>Unit Mapping Information</w:t>
      </w:r>
    </w:p>
    <w:tbl>
      <w:tblPr>
        <w:tblW w:w="0" w:type="auto"/>
        <w:tblLayout w:type="fixed"/>
        <w:tblCellMar>
          <w:left w:w="62" w:type="dxa"/>
          <w:right w:w="62" w:type="dxa"/>
        </w:tblCellMar>
        <w:tblLook w:val="0000"/>
      </w:tblPr>
      <w:tblGrid>
        <w:gridCol w:w="2355"/>
        <w:gridCol w:w="2160"/>
        <w:gridCol w:w="2295"/>
        <w:gridCol w:w="2160"/>
      </w:tblGrid>
      <w:tr w:rsidTr="00EF0F47">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F47" w:rsidP="00EF0F47">
            <w:pPr>
              <w:pStyle w:val="BodyText"/>
            </w:pPr>
            <w:r w:rsidRPr="00EF0F47">
              <w:rPr>
                <w:rStyle w:val="SpecialBold"/>
              </w:rPr>
              <w:t xml:space="preserve">Code and title </w:t>
            </w:r>
          </w:p>
          <w:p w:rsidR="00000000" w:rsidRPr="00EF0F47" w:rsidP="00EF0F47">
            <w:pPr>
              <w:pStyle w:val="BodyText"/>
            </w:pPr>
            <w:r w:rsidRPr="00EF0F47">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F47" w:rsidP="00EF0F47">
            <w:pPr>
              <w:pStyle w:val="BodyText"/>
            </w:pPr>
            <w:r w:rsidRPr="00EF0F47">
              <w:rPr>
                <w:rStyle w:val="SpecialBold"/>
              </w:rPr>
              <w:t>Code and title</w:t>
            </w:r>
          </w:p>
          <w:p w:rsidR="00000000" w:rsidRPr="00EF0F47" w:rsidP="00EF0F47">
            <w:pPr>
              <w:pStyle w:val="BodyText"/>
            </w:pPr>
            <w:r w:rsidRPr="00EF0F4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F47" w:rsidP="00EF0F47">
            <w:pPr>
              <w:pStyle w:val="BodyText"/>
            </w:pPr>
            <w:r w:rsidRPr="00EF0F47">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F47">
            <w:pPr>
              <w:pStyle w:val="BodyText"/>
              <w:rPr>
                <w:lang w:val="en-NZ"/>
              </w:rPr>
            </w:pPr>
            <w:r w:rsidRPr="00EF0F47">
              <w:rPr>
                <w:rStyle w:val="SpecialBold"/>
              </w:rPr>
              <w:t>Equivalence status</w:t>
            </w:r>
          </w:p>
        </w:tc>
      </w:tr>
      <w:tr w:rsidTr="00EF0F47">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F47">
            <w:pPr>
              <w:pStyle w:val="BodyText"/>
              <w:rPr>
                <w:lang w:val="en-NZ"/>
              </w:rPr>
            </w:pPr>
            <w:r w:rsidRPr="00EF0F47">
              <w:t>CUAACD501 Refine drawing and other visual representation tools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F47">
            <w:pPr>
              <w:pStyle w:val="BodyText"/>
              <w:rPr>
                <w:lang w:val="en-NZ"/>
              </w:rPr>
            </w:pPr>
            <w:r w:rsidRPr="00EF0F47">
              <w:t>CUVACD501A Refine drawing and other visual representation tools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F47">
            <w:pPr>
              <w:pStyle w:val="BodyText"/>
              <w:rPr>
                <w:lang w:val="en-NZ"/>
              </w:rPr>
            </w:pPr>
            <w:r w:rsidRPr="00EF0F47">
              <w:t>Updated to meet Standards for Training Packages and clarify intent. Minor edits to performance criteria.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F47" w:rsidP="00EF0F47">
            <w:pPr>
              <w:pStyle w:val="BodyText"/>
            </w:pPr>
            <w:r w:rsidRPr="00EF0F47">
              <w:t>Equivalent unit</w:t>
            </w:r>
          </w:p>
        </w:tc>
      </w:tr>
    </w:tbl>
    <w:p w:rsidR="00000000" w:rsidRPr="00EF0F47" w:rsidP="00EF0F47">
      <w:pPr>
        <w:pStyle w:val="BodyText"/>
      </w:pPr>
    </w:p>
    <w:p w:rsidR="00000000" w:rsidRPr="00EF0F47" w:rsidP="00EF0F47">
      <w:pPr>
        <w:pStyle w:val="AllowPageBreak"/>
      </w:pPr>
    </w:p>
    <w:p w:rsidR="00000000" w:rsidRPr="00EF0F47" w:rsidP="00EF0F47">
      <w:pPr>
        <w:pStyle w:val="Heading1"/>
      </w:pPr>
      <w:bookmarkStart w:id="7" w:name="O_787106"/>
      <w:bookmarkEnd w:id="7"/>
      <w:r w:rsidRPr="00EF0F47">
        <w:t>Links</w:t>
      </w:r>
    </w:p>
    <w:p w:rsidR="00000000" w:rsidRPr="00EF0F47" w:rsidP="009D12A6">
      <w:pPr>
        <w:pStyle w:val="BodyText"/>
      </w:pPr>
      <w:r w:rsidRPr="00EF0F47">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190DD9">
        <w:rPr>
          <w:rStyle w:val="Hyperlink"/>
        </w:rPr>
        <w:t>https://vetnet.gov.au/Pages/TrainingDocs.aspx?q=1db201d9-4006-4430-839f-382ef6b803d5</w:t>
      </w:r>
      <w:r>
        <w:fldChar w:fldCharType="end"/>
      </w:r>
    </w:p>
    <w:p w:rsidR="00000000" w:rsidRPr="00EF0F47" w:rsidP="009D12A6">
      <w:pPr>
        <w:pStyle w:val="BodyText"/>
        <w:sectPr w:rsidSect="00EF0F47">
          <w:headerReference w:type="default" r:id="rId10"/>
          <w:footerReference w:type="default" r:id="rId11"/>
          <w:pgSz w:w="11908" w:h="16833"/>
          <w:pgMar w:top="1702" w:right="1418" w:bottom="1702" w:left="1418" w:header="992" w:footer="992" w:gutter="0"/>
          <w:cols w:space="720"/>
          <w:noEndnote/>
          <w:docGrid w:linePitch="299"/>
        </w:sectPr>
      </w:pPr>
    </w:p>
    <w:p w:rsidR="00000000" w:rsidRPr="00EF0F47" w:rsidP="00EF0F47">
      <w:pPr>
        <w:pStyle w:val="SuperHeading"/>
      </w:pPr>
      <w:r w:rsidRPr="00EF0F47">
        <w:t>Assessment Requirements for CUAACD501 Refine drawing and other visual representation tools</w:t>
      </w:r>
    </w:p>
    <w:p w:rsidR="00000000" w:rsidRPr="00EF0F47" w:rsidP="00EF0F47">
      <w:pPr>
        <w:pStyle w:val="Heading1"/>
      </w:pPr>
      <w:bookmarkStart w:id="8" w:name="O_787101"/>
      <w:bookmarkEnd w:id="8"/>
      <w:r w:rsidRPr="00EF0F47">
        <w:t>Modification History</w:t>
      </w:r>
    </w:p>
    <w:tbl>
      <w:tblPr>
        <w:tblW w:w="0" w:type="auto"/>
        <w:tblLayout w:type="fixed"/>
        <w:tblCellMar>
          <w:left w:w="62" w:type="dxa"/>
          <w:right w:w="62" w:type="dxa"/>
        </w:tblCellMar>
        <w:tblLook w:val="0000"/>
      </w:tblPr>
      <w:tblGrid>
        <w:gridCol w:w="2627"/>
        <w:gridCol w:w="6337"/>
      </w:tblGrid>
      <w:tr w:rsidTr="00EF0F4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F47" w:rsidP="00EF0F47">
            <w:pPr>
              <w:pStyle w:val="BodyText"/>
            </w:pPr>
            <w:r w:rsidRPr="00EF0F4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F47">
            <w:pPr>
              <w:pStyle w:val="BodyText"/>
              <w:rPr>
                <w:lang w:val="en-NZ"/>
              </w:rPr>
            </w:pPr>
            <w:r w:rsidRPr="00EF0F47">
              <w:rPr>
                <w:rStyle w:val="SpecialBold"/>
              </w:rPr>
              <w:t>Comments</w:t>
            </w:r>
          </w:p>
        </w:tc>
      </w:tr>
      <w:tr w:rsidTr="00EF0F4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F47">
            <w:pPr>
              <w:pStyle w:val="BodyText"/>
              <w:rPr>
                <w:lang w:val="en-NZ"/>
              </w:rPr>
            </w:pPr>
            <w:r w:rsidRPr="00EF0F4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F47" w:rsidP="00EF0F47">
            <w:pPr>
              <w:pStyle w:val="BodyText"/>
            </w:pPr>
            <w:r w:rsidRPr="00EF0F47">
              <w:t>This version first released with CUA Creative Arts and Culture Training Package version 2.0.</w:t>
            </w:r>
          </w:p>
        </w:tc>
      </w:tr>
    </w:tbl>
    <w:p w:rsidR="00000000" w:rsidRPr="00EF0F47" w:rsidP="00EF0F47">
      <w:pPr>
        <w:pStyle w:val="BodyText"/>
      </w:pPr>
    </w:p>
    <w:p w:rsidR="00000000" w:rsidRPr="00EF0F47" w:rsidP="00EF0F47">
      <w:pPr>
        <w:pStyle w:val="AllowPageBreak"/>
      </w:pPr>
    </w:p>
    <w:p w:rsidR="00000000" w:rsidRPr="00EF0F47" w:rsidP="00EF0F47">
      <w:pPr>
        <w:pStyle w:val="Heading1"/>
      </w:pPr>
      <w:bookmarkStart w:id="9" w:name="O_787102"/>
      <w:bookmarkEnd w:id="9"/>
      <w:r w:rsidRPr="00EF0F47">
        <w:t>Performance Evidence</w:t>
      </w:r>
    </w:p>
    <w:p w:rsidR="00000000" w:rsidRPr="00EF0F47" w:rsidP="009D12A6">
      <w:pPr>
        <w:pStyle w:val="BodyText"/>
      </w:pPr>
      <w:r w:rsidRPr="00EF0F47">
        <w:t>Evidence of the ability to:</w:t>
      </w:r>
    </w:p>
    <w:p w:rsidR="00000000" w:rsidRPr="00EF0F47" w:rsidP="00EF0F47">
      <w:pPr>
        <w:pStyle w:val="ListBullet"/>
      </w:pPr>
      <w:r w:rsidRPr="00EF0F47">
        <w:t xml:space="preserve">analyse how the drawing process and visual representation techniques can support professional </w:t>
      </w:r>
      <w:r w:rsidRPr="00EF0F47">
        <w:t>activities in own art and design practice</w:t>
      </w:r>
    </w:p>
    <w:p w:rsidR="00000000" w:rsidRPr="00EF0F47" w:rsidP="00EF0F47">
      <w:pPr>
        <w:pStyle w:val="ListBullet"/>
      </w:pPr>
      <w:r w:rsidRPr="00EF0F47">
        <w:t>create visuals and compositions that incorporate experimentation with materials, techniques and ideas</w:t>
      </w:r>
    </w:p>
    <w:p w:rsidR="00000000" w:rsidRPr="00EF0F47" w:rsidP="00EF0F47">
      <w:pPr>
        <w:pStyle w:val="ListBullet"/>
      </w:pPr>
      <w:r w:rsidRPr="00EF0F47">
        <w:t>critically evaluate final works.</w:t>
      </w:r>
    </w:p>
    <w:p w:rsidR="00000000" w:rsidRPr="00EF0F47" w:rsidP="00EF0F47">
      <w:pPr>
        <w:pStyle w:val="BodyText"/>
      </w:pPr>
    </w:p>
    <w:p w:rsidR="009D12A6" w:rsidP="009D12A6">
      <w:pPr>
        <w:pStyle w:val="BodyText"/>
      </w:pPr>
      <w:r w:rsidRPr="00EF0F47">
        <w:t>Note: If a specific volume or frequency is not stated, then evidence must be provided at least once.</w:t>
      </w:r>
    </w:p>
    <w:p w:rsidR="00000000" w:rsidRPr="00EF0F47" w:rsidP="00EF0F47">
      <w:pPr>
        <w:pStyle w:val="Heading1"/>
      </w:pPr>
      <w:bookmarkStart w:id="10" w:name="O_787103"/>
      <w:bookmarkEnd w:id="10"/>
      <w:r w:rsidRPr="00EF0F47">
        <w:t>Knowledge Evidence</w:t>
      </w:r>
    </w:p>
    <w:p w:rsidR="00000000" w:rsidRPr="00EF0F47" w:rsidP="009D12A6">
      <w:pPr>
        <w:pStyle w:val="BodyText"/>
      </w:pPr>
      <w:r w:rsidRPr="00EF0F47">
        <w:t>To complete the unit requirements safely and effectively, the individual must:</w:t>
      </w:r>
    </w:p>
    <w:p w:rsidR="00000000" w:rsidRPr="00EF0F47" w:rsidP="00EF0F47">
      <w:pPr>
        <w:pStyle w:val="ListBullet"/>
      </w:pPr>
      <w:r w:rsidRPr="00EF0F47">
        <w:t>describe different approaches to drawi</w:t>
      </w:r>
      <w:r w:rsidRPr="00EF0F47">
        <w:t>ng and visualising</w:t>
      </w:r>
    </w:p>
    <w:p w:rsidR="00000000" w:rsidRPr="00EF0F47" w:rsidP="00EF0F47">
      <w:pPr>
        <w:pStyle w:val="ListBullet"/>
      </w:pPr>
      <w:r w:rsidRPr="00EF0F47">
        <w:t>describe drawing techniques and visual communication devices and their roles in generating ideas or problem-solving</w:t>
      </w:r>
    </w:p>
    <w:p w:rsidR="00000000" w:rsidRPr="00EF0F47" w:rsidP="00EF0F47">
      <w:pPr>
        <w:pStyle w:val="ListBullet"/>
      </w:pPr>
      <w:r w:rsidRPr="00EF0F47">
        <w:t>describe the  physical properties and capabilities of a wide range of materials and tools used in drawing and visual repr</w:t>
      </w:r>
      <w:r w:rsidRPr="00EF0F47">
        <w:t>esentation</w:t>
      </w:r>
    </w:p>
    <w:p w:rsidR="00000000" w:rsidRPr="00EF0F47" w:rsidP="00EF0F47">
      <w:pPr>
        <w:pStyle w:val="ListBullet"/>
      </w:pPr>
      <w:r w:rsidRPr="00EF0F47">
        <w:t>explain why the presentation context is important in the selection of techniques, tools and materials for drawing or visual representation</w:t>
      </w:r>
    </w:p>
    <w:p w:rsidR="00000000" w:rsidRPr="00EF0F47" w:rsidP="00EF0F47">
      <w:pPr>
        <w:pStyle w:val="ListBullet"/>
      </w:pPr>
      <w:r w:rsidRPr="00EF0F47">
        <w:t>explain the work health and safety considerations for drawing.</w:t>
      </w:r>
    </w:p>
    <w:p w:rsidR="00000000" w:rsidRPr="00EF0F47" w:rsidP="00EF0F47">
      <w:pPr>
        <w:pStyle w:val="AllowPageBreak"/>
      </w:pPr>
    </w:p>
    <w:p w:rsidR="00000000" w:rsidRPr="00EF0F47" w:rsidP="00EF0F47">
      <w:pPr>
        <w:pStyle w:val="Heading1"/>
      </w:pPr>
      <w:bookmarkStart w:id="11" w:name="O_787104"/>
      <w:bookmarkEnd w:id="11"/>
      <w:r w:rsidRPr="00EF0F47">
        <w:t>Assessment Conditions</w:t>
      </w:r>
    </w:p>
    <w:p w:rsidR="00000000" w:rsidRPr="00EF0F47" w:rsidP="009D12A6">
      <w:pPr>
        <w:pStyle w:val="BodyText"/>
      </w:pPr>
      <w:r w:rsidRPr="00EF0F47">
        <w:t>Asse</w:t>
      </w:r>
      <w:r w:rsidRPr="00EF0F47">
        <w:t xml:space="preserve">ssment must be conducted in a safe environment where evidence gathered demonstrates consistent performance of typical activities experienced in creative arts industry environments. The assessment environment must include access to: </w:t>
      </w:r>
    </w:p>
    <w:p w:rsidR="00000000" w:rsidRPr="00EF0F47" w:rsidP="00EF0F47">
      <w:pPr>
        <w:pStyle w:val="ListBullet"/>
      </w:pPr>
      <w:r w:rsidRPr="00EF0F47">
        <w:t>sources of information</w:t>
      </w:r>
      <w:r w:rsidRPr="00EF0F47">
        <w:t xml:space="preserve"> on other practitioners</w:t>
      </w:r>
      <w:r>
        <w:t>’</w:t>
      </w:r>
      <w:r w:rsidRPr="00EF0F47">
        <w:t xml:space="preserve"> work</w:t>
      </w:r>
    </w:p>
    <w:p w:rsidR="00000000" w:rsidRPr="00EF0F47" w:rsidP="00EF0F47">
      <w:pPr>
        <w:pStyle w:val="ListBullet"/>
      </w:pPr>
      <w:r w:rsidRPr="00EF0F47">
        <w:t>hand and digital drawing tools, materials and equipment.</w:t>
      </w:r>
    </w:p>
    <w:p w:rsidR="00000000" w:rsidRPr="00EF0F47" w:rsidP="00EF0F47">
      <w:pPr>
        <w:pStyle w:val="BodyText"/>
      </w:pPr>
    </w:p>
    <w:p w:rsidR="009D12A6" w:rsidP="009D12A6">
      <w:pPr>
        <w:pStyle w:val="BodyText"/>
      </w:pPr>
      <w:r w:rsidRPr="00EF0F47">
        <w:t>Assessors of this unit must satisfy the requirements for assessors in applicable vocational educational and training legislation, frameworks and/or standards.</w:t>
      </w:r>
    </w:p>
    <w:p w:rsidR="00000000" w:rsidRPr="00EF0F47" w:rsidP="00EF0F47">
      <w:pPr>
        <w:pStyle w:val="Heading1"/>
      </w:pPr>
      <w:bookmarkStart w:id="12" w:name="O_787107"/>
      <w:bookmarkEnd w:id="12"/>
      <w:r w:rsidRPr="00EF0F47">
        <w:t>Links</w:t>
      </w:r>
    </w:p>
    <w:p w:rsidR="00000000" w:rsidRPr="00EF0F47" w:rsidP="009D12A6">
      <w:pPr>
        <w:pStyle w:val="BodyText"/>
      </w:pPr>
      <w:r w:rsidRPr="00EF0F47">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190DD9">
        <w:rPr>
          <w:rStyle w:val="Hyperlink"/>
        </w:rPr>
        <w:t>https://vetnet.gov.au/Pages/TrainingDocs.aspx?q=1db201d9-4006-4430-839f-382ef6b803d5</w:t>
      </w:r>
      <w:r>
        <w:fldChar w:fldCharType="end"/>
      </w:r>
    </w:p>
    <w:p w:rsidR="00000000" w:rsidRPr="00EF0F47" w:rsidP="00EF0F47"/>
    <w:sectPr w:rsidSect="00EF0F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47" w:rsidRPr="009D12A6" w:rsidP="009D12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A6" w:rsidP="00EF0F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12A6" w:rsidP="00EF0F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D12A6" w:rsidP="00EF0F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47" w:rsidP="00EF0F47">
    <w:pPr>
      <w:pStyle w:val="Footer"/>
      <w:framePr w:wrap="around"/>
    </w:pPr>
    <w:r>
      <w:fldChar w:fldCharType="begin"/>
    </w:r>
    <w:r>
      <w:instrText xml:space="preserve"> DOCPROPERTY  Subject  \* MERGEFORMAT </w:instrText>
    </w:r>
    <w:r>
      <w:fldChar w:fldCharType="separate"/>
    </w:r>
    <w:r w:rsidR="009D12A6">
      <w:t>Approved</w:t>
    </w:r>
    <w:r w:rsidR="009D12A6">
      <w:fldChar w:fldCharType="end"/>
    </w:r>
    <w:r>
      <w:tab/>
      <w:t xml:space="preserve">Page </w:t>
    </w:r>
    <w:r>
      <w:fldChar w:fldCharType="begin"/>
    </w:r>
    <w:r>
      <w:instrText xml:space="preserve"> PAGE  \* Arabic  \* MERGEFORMAT </w:instrText>
    </w:r>
    <w:r>
      <w:fldChar w:fldCharType="separate"/>
    </w:r>
    <w:r w:rsidR="009D12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12A6">
      <w:rPr>
        <w:noProof/>
      </w:rPr>
      <w:t>4</w:t>
    </w:r>
    <w:r>
      <w:rPr>
        <w:noProof/>
      </w:rPr>
      <w:fldChar w:fldCharType="end"/>
    </w:r>
  </w:p>
  <w:p w:rsidR="00EF0F47" w:rsidP="00EF0F47">
    <w:pPr>
      <w:pStyle w:val="Footer"/>
      <w:framePr w:wrap="around"/>
    </w:pPr>
    <w:r>
      <w:t xml:space="preserve">© Commonwealth of Australia, </w:t>
    </w:r>
    <w:r>
      <w:fldChar w:fldCharType="begin"/>
    </w:r>
    <w:r>
      <w:instrText xml:space="preserve"> DATE  \@ "yyyy"  \* MERGEFORMAT </w:instrText>
    </w:r>
    <w:r>
      <w:fldChar w:fldCharType="separate"/>
    </w:r>
    <w:r w:rsidR="009D12A6">
      <w:rPr>
        <w:noProof/>
      </w:rPr>
      <w:t>2025</w:t>
    </w:r>
    <w:r>
      <w:fldChar w:fldCharType="end"/>
    </w:r>
    <w:r>
      <w:tab/>
    </w:r>
    <w:r>
      <w:fldChar w:fldCharType="begin"/>
    </w:r>
    <w:r>
      <w:instrText xml:space="preserve"> DOCPROPERTY  Author  \* MERGEFORMAT </w:instrText>
    </w:r>
    <w:r>
      <w:fldChar w:fldCharType="separate"/>
    </w:r>
    <w:r w:rsidR="009D12A6">
      <w:t>Service and Creative Skills Australia</w:t>
    </w:r>
    <w:r w:rsidR="009D12A6">
      <w:fldChar w:fldCharType="end"/>
    </w:r>
  </w:p>
  <w:p w:rsidR="00EF0F47" w:rsidP="00EF0F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0F47" w:rsidRPr="009D12A6" w:rsidP="009D12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A6" w:rsidRPr="002D2AF8" w:rsidP="00EF0F47">
    <w:pPr>
      <w:pStyle w:val="Header"/>
      <w:framePr w:wrap="around"/>
    </w:pPr>
    <w:r>
      <w:fldChar w:fldCharType="begin"/>
    </w:r>
    <w:r>
      <w:instrText xml:space="preserve"> TITLE   \* MERGEFORMAT </w:instrText>
    </w:r>
    <w:r>
      <w:fldChar w:fldCharType="separate"/>
    </w:r>
    <w:r>
      <w:t>CUAACD501 Refine drawing and other visual representation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D12A6" w:rsidP="00EF0F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47" w:rsidRPr="002D2AF8" w:rsidP="00EF0F47">
    <w:pPr>
      <w:pStyle w:val="Header"/>
      <w:framePr w:wrap="around"/>
    </w:pPr>
    <w:r>
      <w:fldChar w:fldCharType="begin"/>
    </w:r>
    <w:r>
      <w:instrText xml:space="preserve"> TITLE   \* MERGEFORMAT </w:instrText>
    </w:r>
    <w:r>
      <w:fldChar w:fldCharType="separate"/>
    </w:r>
    <w:r w:rsidR="009D12A6">
      <w:t>CUAACD501 Refine drawing and other visual representation tools</w:t>
    </w:r>
    <w:r w:rsidR="009D12A6">
      <w:fldChar w:fldCharType="end"/>
    </w:r>
    <w:r>
      <w:tab/>
      <w:t xml:space="preserve">Date this document was generated: </w:t>
    </w:r>
    <w:r>
      <w:fldChar w:fldCharType="begin"/>
    </w:r>
    <w:r>
      <w:instrText xml:space="preserve"> CREATEDATE  \@ "d MMMM yyyy"  \* MERGEFORMAT </w:instrText>
    </w:r>
    <w:r>
      <w:fldChar w:fldCharType="separate"/>
    </w:r>
    <w:r w:rsidR="009D12A6">
      <w:rPr>
        <w:noProof/>
      </w:rPr>
      <w:t>1 March 2025</w:t>
    </w:r>
    <w:r>
      <w:fldChar w:fldCharType="end"/>
    </w:r>
  </w:p>
  <w:p w:rsidR="00EF0F47" w:rsidP="00EF0F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30B0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D261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F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0F47"/>
    <w:pPr>
      <w:spacing w:before="360" w:after="60"/>
      <w:outlineLvl w:val="0"/>
    </w:pPr>
    <w:rPr>
      <w:sz w:val="32"/>
    </w:rPr>
  </w:style>
  <w:style w:type="paragraph" w:styleId="Heading2">
    <w:name w:val="heading 2"/>
    <w:basedOn w:val="HeadingBase"/>
    <w:next w:val="BodyText"/>
    <w:link w:val="Heading2Char"/>
    <w:qFormat/>
    <w:rsid w:val="00EF0F47"/>
    <w:pPr>
      <w:keepLines/>
      <w:spacing w:before="240" w:after="120"/>
      <w:outlineLvl w:val="1"/>
    </w:pPr>
    <w:rPr>
      <w:sz w:val="28"/>
      <w:szCs w:val="40"/>
    </w:rPr>
  </w:style>
  <w:style w:type="paragraph" w:styleId="Heading3">
    <w:name w:val="heading 3"/>
    <w:basedOn w:val="HeadingBase"/>
    <w:next w:val="BodyText"/>
    <w:link w:val="Heading3Char"/>
    <w:qFormat/>
    <w:rsid w:val="00EF0F47"/>
    <w:pPr>
      <w:spacing w:before="180" w:after="120"/>
      <w:outlineLvl w:val="2"/>
    </w:pPr>
    <w:rPr>
      <w:spacing w:val="-10"/>
      <w:kern w:val="32"/>
    </w:rPr>
  </w:style>
  <w:style w:type="paragraph" w:styleId="Heading4">
    <w:name w:val="heading 4"/>
    <w:basedOn w:val="HeadingBase"/>
    <w:next w:val="BodyText"/>
    <w:link w:val="Heading4Char"/>
    <w:qFormat/>
    <w:rsid w:val="00EF0F47"/>
    <w:pPr>
      <w:spacing w:before="160" w:after="120"/>
      <w:outlineLvl w:val="3"/>
    </w:pPr>
    <w:rPr>
      <w:sz w:val="22"/>
    </w:rPr>
  </w:style>
  <w:style w:type="paragraph" w:styleId="Heading5">
    <w:name w:val="heading 5"/>
    <w:basedOn w:val="HeadingBase"/>
    <w:next w:val="Normal"/>
    <w:link w:val="Heading5Char"/>
    <w:qFormat/>
    <w:rsid w:val="00EF0F47"/>
    <w:pPr>
      <w:spacing w:before="80"/>
      <w:outlineLvl w:val="4"/>
    </w:pPr>
    <w:rPr>
      <w:color w:val="918585"/>
      <w:sz w:val="20"/>
    </w:rPr>
  </w:style>
  <w:style w:type="paragraph" w:styleId="Heading6">
    <w:name w:val="heading 6"/>
    <w:basedOn w:val="HeadingBase"/>
    <w:next w:val="Normal"/>
    <w:link w:val="Heading6Char"/>
    <w:qFormat/>
    <w:rsid w:val="00EF0F47"/>
    <w:pPr>
      <w:spacing w:before="60"/>
      <w:outlineLvl w:val="5"/>
    </w:pPr>
    <w:rPr>
      <w:color w:val="918585"/>
      <w:sz w:val="20"/>
    </w:rPr>
  </w:style>
  <w:style w:type="paragraph" w:styleId="Heading7">
    <w:name w:val="heading 7"/>
    <w:basedOn w:val="Normal"/>
    <w:next w:val="Normal"/>
    <w:link w:val="Heading7Char"/>
    <w:qFormat/>
    <w:rsid w:val="00EF0F47"/>
    <w:pPr>
      <w:ind w:left="720"/>
      <w:outlineLvl w:val="6"/>
    </w:pPr>
    <w:rPr>
      <w:i/>
    </w:rPr>
  </w:style>
  <w:style w:type="paragraph" w:styleId="Heading8">
    <w:name w:val="heading 8"/>
    <w:basedOn w:val="Normal"/>
    <w:next w:val="Normal"/>
    <w:link w:val="Heading8Char"/>
    <w:qFormat/>
    <w:rsid w:val="00EF0F47"/>
    <w:pPr>
      <w:ind w:left="720"/>
      <w:outlineLvl w:val="7"/>
    </w:pPr>
    <w:rPr>
      <w:i/>
    </w:rPr>
  </w:style>
  <w:style w:type="paragraph" w:styleId="Heading9">
    <w:name w:val="heading 9"/>
    <w:basedOn w:val="Normal"/>
    <w:next w:val="Normal"/>
    <w:link w:val="Heading9Char"/>
    <w:qFormat/>
    <w:rsid w:val="00EF0F47"/>
    <w:pPr>
      <w:ind w:left="720"/>
      <w:outlineLvl w:val="8"/>
    </w:pPr>
    <w:rPr>
      <w:i/>
    </w:rPr>
  </w:style>
  <w:style w:type="character" w:default="1" w:styleId="DefaultParagraphFont">
    <w:name w:val="Default Paragraph Font"/>
    <w:uiPriority w:val="1"/>
    <w:unhideWhenUsed/>
    <w:rsid w:val="00EF0F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F47"/>
  </w:style>
  <w:style w:type="character" w:customStyle="1" w:styleId="Heading1Char">
    <w:name w:val="Heading 1 Char"/>
    <w:basedOn w:val="DefaultParagraphFont"/>
    <w:link w:val="Heading1"/>
    <w:rsid w:val="00EF0F47"/>
    <w:rPr>
      <w:rFonts w:ascii="Times New Roman" w:eastAsia="Times New Roman" w:hAnsi="Times New Roman" w:cs="Times New Roman"/>
      <w:b/>
      <w:sz w:val="32"/>
      <w:szCs w:val="20"/>
      <w:lang w:eastAsia="en-US"/>
    </w:rPr>
  </w:style>
  <w:style w:type="paragraph" w:styleId="BodyText">
    <w:name w:val="Body Text"/>
    <w:basedOn w:val="Normal"/>
    <w:link w:val="BodyTextChar"/>
    <w:rsid w:val="00EF0F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0F47"/>
    <w:rPr>
      <w:rFonts w:ascii="Times New Roman" w:eastAsia="Times New Roman" w:hAnsi="Times New Roman" w:cs="Times New Roman"/>
      <w:sz w:val="24"/>
      <w:lang w:eastAsia="en-US"/>
    </w:rPr>
  </w:style>
  <w:style w:type="paragraph" w:styleId="ListBullet">
    <w:name w:val="List Bullet"/>
    <w:basedOn w:val="List"/>
    <w:rsid w:val="00EF0F47"/>
    <w:pPr>
      <w:numPr>
        <w:numId w:val="11"/>
      </w:numPr>
      <w:tabs>
        <w:tab w:val="clear" w:pos="340"/>
      </w:tabs>
      <w:spacing w:before="40" w:after="40"/>
    </w:pPr>
  </w:style>
  <w:style w:type="character" w:customStyle="1" w:styleId="SpecialBold">
    <w:name w:val="Special Bold"/>
    <w:basedOn w:val="DefaultParagraphFont"/>
    <w:rsid w:val="00EF0F47"/>
    <w:rPr>
      <w:b/>
      <w:spacing w:val="0"/>
    </w:rPr>
  </w:style>
  <w:style w:type="character" w:styleId="Emphasis">
    <w:name w:val="Emphasis"/>
    <w:basedOn w:val="DefaultParagraphFont"/>
    <w:qFormat/>
    <w:rsid w:val="00EF0F47"/>
    <w:rPr>
      <w:i/>
    </w:rPr>
  </w:style>
  <w:style w:type="paragraph" w:customStyle="1" w:styleId="SuperHeading">
    <w:name w:val="SuperHeading"/>
    <w:basedOn w:val="Normal"/>
    <w:rsid w:val="00EF0F47"/>
    <w:pPr>
      <w:spacing w:before="240" w:after="120"/>
      <w:outlineLvl w:val="0"/>
    </w:pPr>
    <w:rPr>
      <w:rFonts w:ascii="Times New Roman" w:hAnsi="Times New Roman"/>
      <w:b/>
      <w:sz w:val="32"/>
    </w:rPr>
  </w:style>
  <w:style w:type="paragraph" w:customStyle="1" w:styleId="AllowPageBreak">
    <w:name w:val="AllowPageBreak"/>
    <w:rsid w:val="00EF0F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0F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F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F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F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F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F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0F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0F47"/>
    <w:rPr>
      <w:rFonts w:ascii="Courier New" w:eastAsia="Times New Roman" w:hAnsi="Courier New" w:cs="Times New Roman"/>
      <w:i/>
      <w:szCs w:val="20"/>
      <w:lang w:eastAsia="en-US"/>
    </w:rPr>
  </w:style>
  <w:style w:type="paragraph" w:customStyle="1" w:styleId="HeadingBase">
    <w:name w:val="Heading Base"/>
    <w:rsid w:val="00EF0F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F47"/>
    <w:pPr>
      <w:tabs>
        <w:tab w:val="right" w:leader="dot" w:pos="9072"/>
      </w:tabs>
      <w:ind w:left="567"/>
    </w:pPr>
    <w:rPr>
      <w:szCs w:val="22"/>
    </w:rPr>
  </w:style>
  <w:style w:type="paragraph" w:customStyle="1" w:styleId="TOCBase">
    <w:name w:val="TOC Base"/>
    <w:rsid w:val="00EF0F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F47"/>
    <w:pPr>
      <w:tabs>
        <w:tab w:val="right" w:leader="dot" w:pos="9072"/>
      </w:tabs>
      <w:spacing w:before="40" w:after="40"/>
      <w:ind w:left="284"/>
    </w:pPr>
    <w:rPr>
      <w:rFonts w:ascii="Times New Roman" w:hAnsi="Times New Roman"/>
    </w:rPr>
  </w:style>
  <w:style w:type="paragraph" w:styleId="TOC1">
    <w:name w:val="toc 1"/>
    <w:basedOn w:val="TOCBase"/>
    <w:next w:val="Normal"/>
    <w:rsid w:val="00EF0F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0F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F47"/>
    <w:rPr>
      <w:rFonts w:ascii="Times New Roman" w:eastAsia="Times New Roman" w:hAnsi="Times New Roman" w:cs="Times New Roman"/>
      <w:sz w:val="16"/>
      <w:lang w:eastAsia="en-US"/>
    </w:rPr>
  </w:style>
  <w:style w:type="paragraph" w:styleId="Title">
    <w:name w:val="Title"/>
    <w:basedOn w:val="HeadingBase"/>
    <w:link w:val="TitleChar"/>
    <w:qFormat/>
    <w:rsid w:val="00EF0F47"/>
    <w:pPr>
      <w:spacing w:before="5040"/>
      <w:jc w:val="center"/>
    </w:pPr>
    <w:rPr>
      <w:sz w:val="48"/>
      <w:szCs w:val="72"/>
      <w:lang w:val="en-US"/>
    </w:rPr>
  </w:style>
  <w:style w:type="character" w:customStyle="1" w:styleId="TitleChar">
    <w:name w:val="Title Char"/>
    <w:basedOn w:val="DefaultParagraphFont"/>
    <w:link w:val="Title"/>
    <w:rsid w:val="00EF0F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F47"/>
    <w:pPr>
      <w:tabs>
        <w:tab w:val="left" w:pos="3600"/>
        <w:tab w:val="left" w:pos="3958"/>
      </w:tabs>
    </w:pPr>
  </w:style>
  <w:style w:type="paragraph" w:styleId="List">
    <w:name w:val="List"/>
    <w:basedOn w:val="BodyText"/>
    <w:next w:val="BodyText"/>
    <w:rsid w:val="00EF0F47"/>
    <w:pPr>
      <w:tabs>
        <w:tab w:val="left" w:pos="340"/>
      </w:tabs>
      <w:spacing w:before="60" w:after="60"/>
      <w:ind w:left="340" w:hanging="340"/>
    </w:pPr>
  </w:style>
  <w:style w:type="paragraph" w:customStyle="1" w:styleId="Note">
    <w:name w:val="Note"/>
    <w:basedOn w:val="BodyText"/>
    <w:rsid w:val="00EF0F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F47"/>
    <w:pPr>
      <w:framePr w:wrap="auto" w:hAnchor="text" w:y="6049"/>
    </w:pPr>
    <w:rPr>
      <w:color w:val="000000"/>
      <w:sz w:val="40"/>
    </w:rPr>
  </w:style>
  <w:style w:type="paragraph" w:customStyle="1" w:styleId="TOCTitle">
    <w:name w:val="TOCTitle"/>
    <w:basedOn w:val="Heading1"/>
    <w:rsid w:val="00EF0F47"/>
    <w:pPr>
      <w:spacing w:after="240"/>
      <w:jc w:val="center"/>
      <w:outlineLvl w:val="9"/>
    </w:pPr>
    <w:rPr>
      <w:caps/>
    </w:rPr>
  </w:style>
  <w:style w:type="paragraph" w:customStyle="1" w:styleId="Version">
    <w:name w:val="Version"/>
    <w:rsid w:val="00EF0F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0F47"/>
    <w:pPr>
      <w:numPr>
        <w:numId w:val="12"/>
      </w:numPr>
      <w:tabs>
        <w:tab w:val="clear" w:pos="680"/>
      </w:tabs>
    </w:pPr>
  </w:style>
  <w:style w:type="paragraph" w:styleId="Index1">
    <w:name w:val="index 1"/>
    <w:basedOn w:val="Normal"/>
    <w:next w:val="Normal"/>
    <w:semiHidden/>
    <w:rsid w:val="00EF0F47"/>
    <w:pPr>
      <w:keepNext w:val="0"/>
      <w:tabs>
        <w:tab w:val="right" w:pos="4176"/>
      </w:tabs>
      <w:ind w:left="198" w:hanging="198"/>
    </w:pPr>
    <w:rPr>
      <w:rFonts w:ascii="Garamond" w:hAnsi="Garamond"/>
    </w:rPr>
  </w:style>
  <w:style w:type="paragraph" w:styleId="IndexHeading">
    <w:name w:val="index heading"/>
    <w:basedOn w:val="Normal"/>
    <w:next w:val="Index1"/>
    <w:semiHidden/>
    <w:rsid w:val="00EF0F47"/>
    <w:pPr>
      <w:spacing w:before="120" w:after="120"/>
    </w:pPr>
    <w:rPr>
      <w:rFonts w:ascii="Arial" w:hAnsi="Arial"/>
      <w:b/>
      <w:color w:val="918585"/>
      <w:sz w:val="24"/>
    </w:rPr>
  </w:style>
  <w:style w:type="paragraph" w:styleId="Header">
    <w:name w:val="header"/>
    <w:basedOn w:val="Normal"/>
    <w:link w:val="HeaderChar"/>
    <w:rsid w:val="00EF0F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F47"/>
    <w:rPr>
      <w:rFonts w:ascii="Times New Roman" w:eastAsia="Times New Roman" w:hAnsi="Times New Roman" w:cs="Times New Roman"/>
      <w:sz w:val="16"/>
      <w:szCs w:val="20"/>
      <w:lang w:val="en-GB" w:eastAsia="en-US"/>
    </w:rPr>
  </w:style>
  <w:style w:type="paragraph" w:customStyle="1" w:styleId="Chapter">
    <w:name w:val="Chapter"/>
    <w:basedOn w:val="Normal"/>
    <w:rsid w:val="00EF0F47"/>
    <w:pPr>
      <w:spacing w:before="240"/>
    </w:pPr>
    <w:rPr>
      <w:rFonts w:ascii="Times New Roman" w:hAnsi="Times New Roman"/>
      <w:smallCaps/>
      <w:spacing w:val="80"/>
      <w:sz w:val="28"/>
    </w:rPr>
  </w:style>
  <w:style w:type="paragraph" w:customStyle="1" w:styleId="InChapter">
    <w:name w:val="InChapter"/>
    <w:basedOn w:val="Heading3"/>
    <w:rsid w:val="00EF0F47"/>
    <w:pPr>
      <w:spacing w:after="240"/>
      <w:outlineLvl w:val="9"/>
    </w:pPr>
    <w:rPr>
      <w:noProof/>
    </w:rPr>
  </w:style>
  <w:style w:type="paragraph" w:styleId="Index2">
    <w:name w:val="index 2"/>
    <w:basedOn w:val="Normal"/>
    <w:next w:val="Normal"/>
    <w:semiHidden/>
    <w:rsid w:val="00EF0F47"/>
    <w:pPr>
      <w:tabs>
        <w:tab w:val="right" w:pos="4176"/>
      </w:tabs>
      <w:ind w:left="568" w:hanging="284"/>
    </w:pPr>
    <w:rPr>
      <w:rFonts w:ascii="Garamond" w:hAnsi="Garamond"/>
    </w:rPr>
  </w:style>
  <w:style w:type="paragraph" w:customStyle="1" w:styleId="Byline">
    <w:name w:val="Byline"/>
    <w:rsid w:val="00EF0F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F47"/>
    <w:pPr>
      <w:tabs>
        <w:tab w:val="clear" w:pos="3600"/>
        <w:tab w:val="clear" w:pos="3958"/>
      </w:tabs>
      <w:jc w:val="right"/>
    </w:pPr>
  </w:style>
  <w:style w:type="paragraph" w:styleId="Caption">
    <w:name w:val="caption"/>
    <w:basedOn w:val="BodyText"/>
    <w:next w:val="Normal"/>
    <w:qFormat/>
    <w:rsid w:val="00EF0F47"/>
    <w:pPr>
      <w:framePr w:w="2268" w:hSpace="181" w:vSpace="181" w:wrap="around" w:vAnchor="text" w:hAnchor="page" w:x="1135" w:y="285" w:anchorLock="1"/>
    </w:pPr>
    <w:rPr>
      <w:i/>
    </w:rPr>
  </w:style>
  <w:style w:type="paragraph" w:customStyle="1" w:styleId="MiniTOCTitle">
    <w:name w:val="MiniTOCTitle"/>
    <w:basedOn w:val="Heading4"/>
    <w:rsid w:val="00EF0F47"/>
    <w:pPr>
      <w:spacing w:before="240"/>
      <w:outlineLvl w:val="9"/>
    </w:pPr>
    <w:rPr>
      <w:noProof/>
      <w:sz w:val="24"/>
    </w:rPr>
  </w:style>
  <w:style w:type="paragraph" w:customStyle="1" w:styleId="MiniTOCItem">
    <w:name w:val="MiniTOCItem"/>
    <w:basedOn w:val="ListBullet"/>
    <w:rsid w:val="00EF0F47"/>
    <w:pPr>
      <w:numPr>
        <w:numId w:val="0"/>
      </w:numPr>
      <w:tabs>
        <w:tab w:val="right" w:leader="dot" w:pos="6521"/>
      </w:tabs>
      <w:spacing w:before="0" w:after="0"/>
    </w:pPr>
  </w:style>
  <w:style w:type="paragraph" w:customStyle="1" w:styleId="TOFTitle">
    <w:name w:val="TOFTitle"/>
    <w:basedOn w:val="TOCTitle"/>
    <w:rsid w:val="00EF0F47"/>
  </w:style>
  <w:style w:type="paragraph" w:styleId="TableofFigures">
    <w:name w:val="table of figures"/>
    <w:basedOn w:val="Normal"/>
    <w:next w:val="Normal"/>
    <w:semiHidden/>
    <w:rsid w:val="00EF0F47"/>
    <w:pPr>
      <w:tabs>
        <w:tab w:val="right" w:leader="dot" w:pos="9072"/>
      </w:tabs>
      <w:ind w:left="970" w:hanging="403"/>
    </w:pPr>
    <w:rPr>
      <w:rFonts w:ascii="Times New Roman" w:hAnsi="Times New Roman"/>
      <w:b/>
    </w:rPr>
  </w:style>
  <w:style w:type="paragraph" w:styleId="ListNumber">
    <w:name w:val="List Number"/>
    <w:basedOn w:val="List"/>
    <w:rsid w:val="00EF0F47"/>
    <w:pPr>
      <w:numPr>
        <w:numId w:val="14"/>
      </w:numPr>
      <w:tabs>
        <w:tab w:val="clear" w:pos="340"/>
      </w:tabs>
    </w:pPr>
  </w:style>
  <w:style w:type="character" w:customStyle="1" w:styleId="WingdingSymbols">
    <w:name w:val="Wingding Symbols"/>
    <w:rsid w:val="00EF0F47"/>
    <w:rPr>
      <w:rFonts w:ascii="Wingdings" w:hAnsi="Wingdings"/>
    </w:rPr>
  </w:style>
  <w:style w:type="paragraph" w:customStyle="1" w:styleId="TableHeading">
    <w:name w:val="Table Heading"/>
    <w:basedOn w:val="HeadingBase"/>
    <w:rsid w:val="00EF0F47"/>
    <w:pPr>
      <w:keepLines/>
      <w:pBdr>
        <w:bottom w:val="single" w:sz="6" w:space="1" w:color="918585"/>
      </w:pBdr>
      <w:spacing w:before="240"/>
    </w:pPr>
  </w:style>
  <w:style w:type="character" w:customStyle="1" w:styleId="HotSpot">
    <w:name w:val="HotSpot"/>
    <w:rsid w:val="00EF0F47"/>
    <w:rPr>
      <w:color w:val="0033CC"/>
      <w:u w:val="none"/>
    </w:rPr>
  </w:style>
  <w:style w:type="paragraph" w:customStyle="1" w:styleId="BodyTextRight">
    <w:name w:val="Body Text Right"/>
    <w:basedOn w:val="BodyText"/>
    <w:rsid w:val="00EF0F47"/>
    <w:pPr>
      <w:spacing w:before="0" w:after="0"/>
      <w:jc w:val="right"/>
    </w:pPr>
  </w:style>
  <w:style w:type="paragraph" w:styleId="Index3">
    <w:name w:val="index 3"/>
    <w:basedOn w:val="ListNumber2"/>
    <w:next w:val="Normal"/>
    <w:semiHidden/>
    <w:rsid w:val="00EF0F47"/>
    <w:pPr>
      <w:numPr>
        <w:numId w:val="0"/>
      </w:numPr>
      <w:tabs>
        <w:tab w:val="right" w:leader="dot" w:pos="4176"/>
      </w:tabs>
    </w:pPr>
  </w:style>
  <w:style w:type="paragraph" w:styleId="ListNumber2">
    <w:name w:val="List Number 2"/>
    <w:basedOn w:val="List2"/>
    <w:rsid w:val="00EF0F47"/>
    <w:pPr>
      <w:numPr>
        <w:numId w:val="9"/>
      </w:numPr>
      <w:tabs>
        <w:tab w:val="clear" w:pos="1060"/>
      </w:tabs>
    </w:pPr>
  </w:style>
  <w:style w:type="paragraph" w:customStyle="1" w:styleId="MarginNote">
    <w:name w:val="Margin Note"/>
    <w:basedOn w:val="BodyText"/>
    <w:rsid w:val="00EF0F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F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F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0F47"/>
    <w:rPr>
      <w:sz w:val="32"/>
    </w:rPr>
  </w:style>
  <w:style w:type="paragraph" w:customStyle="1" w:styleId="HeadingProcedure">
    <w:name w:val="Heading Procedure"/>
    <w:basedOn w:val="HeadingBase"/>
    <w:next w:val="Normal"/>
    <w:rsid w:val="00EF0F47"/>
    <w:pPr>
      <w:tabs>
        <w:tab w:val="left" w:pos="0"/>
      </w:tabs>
      <w:spacing w:before="120" w:after="60"/>
    </w:pPr>
    <w:rPr>
      <w:i/>
      <w:color w:val="918585"/>
      <w:sz w:val="22"/>
    </w:rPr>
  </w:style>
  <w:style w:type="paragraph" w:customStyle="1" w:styleId="TableBodyText">
    <w:name w:val="Table Body Text"/>
    <w:basedOn w:val="BodyText"/>
    <w:rsid w:val="00EF0F47"/>
    <w:pPr>
      <w:spacing w:before="60" w:after="60"/>
    </w:pPr>
  </w:style>
  <w:style w:type="paragraph" w:styleId="ListContinue">
    <w:name w:val="List Continue"/>
    <w:basedOn w:val="List"/>
    <w:rsid w:val="00EF0F47"/>
    <w:pPr>
      <w:ind w:firstLine="0"/>
    </w:pPr>
  </w:style>
  <w:style w:type="paragraph" w:customStyle="1" w:styleId="ListNote">
    <w:name w:val="List Note"/>
    <w:basedOn w:val="List"/>
    <w:rsid w:val="00EF0F47"/>
    <w:pPr>
      <w:pBdr>
        <w:top w:val="single" w:sz="6" w:space="2" w:color="918585"/>
        <w:bottom w:val="single" w:sz="6" w:space="2" w:color="918585"/>
      </w:pBdr>
      <w:tabs>
        <w:tab w:val="left" w:pos="1021"/>
      </w:tabs>
      <w:ind w:firstLine="0"/>
    </w:pPr>
  </w:style>
  <w:style w:type="paragraph" w:customStyle="1" w:styleId="Warning">
    <w:name w:val="Warning"/>
    <w:basedOn w:val="BodyText"/>
    <w:rsid w:val="00EF0F47"/>
    <w:pPr>
      <w:shd w:val="clear" w:color="auto" w:fill="D9D9D9"/>
      <w:tabs>
        <w:tab w:val="left" w:pos="992"/>
      </w:tabs>
      <w:ind w:left="119" w:right="119"/>
    </w:pPr>
    <w:rPr>
      <w:sz w:val="20"/>
    </w:rPr>
  </w:style>
  <w:style w:type="paragraph" w:customStyle="1" w:styleId="MarginIcons">
    <w:name w:val="Margin Icons"/>
    <w:basedOn w:val="BodyText"/>
    <w:rsid w:val="00EF0F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F47"/>
    <w:rPr>
      <w:rFonts w:ascii="Courier New" w:hAnsi="Courier New"/>
    </w:rPr>
  </w:style>
  <w:style w:type="paragraph" w:customStyle="1" w:styleId="NoteBullet">
    <w:name w:val="Note Bullet"/>
    <w:basedOn w:val="Note"/>
    <w:rsid w:val="00EF0F47"/>
    <w:pPr>
      <w:tabs>
        <w:tab w:val="clear" w:pos="680"/>
      </w:tabs>
      <w:spacing w:before="60" w:after="60"/>
    </w:pPr>
  </w:style>
  <w:style w:type="paragraph" w:customStyle="1" w:styleId="SubHeading2">
    <w:name w:val="SubHeading2"/>
    <w:basedOn w:val="HeadingBase"/>
    <w:rsid w:val="00EF0F47"/>
    <w:pPr>
      <w:spacing w:before="240" w:after="60"/>
    </w:pPr>
    <w:rPr>
      <w:sz w:val="20"/>
    </w:rPr>
  </w:style>
  <w:style w:type="paragraph" w:customStyle="1" w:styleId="SubHeading1">
    <w:name w:val="SubHeading1"/>
    <w:basedOn w:val="HeadingBase"/>
    <w:rsid w:val="00EF0F47"/>
    <w:pPr>
      <w:spacing w:before="240" w:after="60"/>
    </w:pPr>
    <w:rPr>
      <w:color w:val="918585"/>
      <w:sz w:val="22"/>
    </w:rPr>
  </w:style>
  <w:style w:type="paragraph" w:customStyle="1" w:styleId="SideHeading">
    <w:name w:val="Side Heading"/>
    <w:basedOn w:val="HeadingBase"/>
    <w:rsid w:val="00EF0F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F47"/>
    <w:pPr>
      <w:numPr>
        <w:numId w:val="10"/>
      </w:numPr>
    </w:pPr>
  </w:style>
  <w:style w:type="paragraph" w:styleId="PlainText">
    <w:name w:val="Plain Text"/>
    <w:basedOn w:val="Normal"/>
    <w:link w:val="PlainTextChar"/>
    <w:rsid w:val="00EF0F47"/>
    <w:rPr>
      <w:sz w:val="20"/>
    </w:rPr>
  </w:style>
  <w:style w:type="character" w:customStyle="1" w:styleId="PlainTextChar">
    <w:name w:val="Plain Text Char"/>
    <w:basedOn w:val="DefaultParagraphFont"/>
    <w:link w:val="PlainText"/>
    <w:rsid w:val="00EF0F47"/>
    <w:rPr>
      <w:rFonts w:ascii="Courier New" w:eastAsia="Times New Roman" w:hAnsi="Courier New" w:cs="Times New Roman"/>
      <w:sz w:val="20"/>
      <w:szCs w:val="20"/>
      <w:lang w:eastAsia="en-US"/>
    </w:rPr>
  </w:style>
  <w:style w:type="character" w:customStyle="1" w:styleId="MenuOption">
    <w:name w:val="Menu Option"/>
    <w:basedOn w:val="DefaultParagraphFont"/>
    <w:rsid w:val="00EF0F47"/>
    <w:rPr>
      <w:b/>
      <w:smallCaps/>
    </w:rPr>
  </w:style>
  <w:style w:type="paragraph" w:customStyle="1" w:styleId="TableListNumber">
    <w:name w:val="Table List Number"/>
    <w:basedOn w:val="ListNumber"/>
    <w:rsid w:val="00EF0F47"/>
    <w:pPr>
      <w:numPr>
        <w:numId w:val="0"/>
      </w:numPr>
    </w:pPr>
  </w:style>
  <w:style w:type="paragraph" w:styleId="TOC4">
    <w:name w:val="toc 4"/>
    <w:basedOn w:val="TOCBase"/>
    <w:next w:val="Normal"/>
    <w:semiHidden/>
    <w:rsid w:val="00EF0F47"/>
    <w:pPr>
      <w:tabs>
        <w:tab w:val="right" w:leader="dot" w:pos="9071"/>
      </w:tabs>
      <w:ind w:left="1701"/>
    </w:pPr>
  </w:style>
  <w:style w:type="paragraph" w:customStyle="1" w:styleId="ListAlpha">
    <w:name w:val="List Alpha"/>
    <w:basedOn w:val="List"/>
    <w:rsid w:val="00EF0F47"/>
    <w:pPr>
      <w:numPr>
        <w:numId w:val="8"/>
      </w:numPr>
    </w:pPr>
  </w:style>
  <w:style w:type="paragraph" w:customStyle="1" w:styleId="ListAlpha2">
    <w:name w:val="List Alpha 2"/>
    <w:basedOn w:val="List2"/>
    <w:rsid w:val="00EF0F47"/>
    <w:pPr>
      <w:numPr>
        <w:numId w:val="7"/>
      </w:numPr>
    </w:pPr>
  </w:style>
  <w:style w:type="paragraph" w:styleId="List2">
    <w:name w:val="List 2"/>
    <w:basedOn w:val="BodyText"/>
    <w:rsid w:val="00EF0F47"/>
    <w:pPr>
      <w:tabs>
        <w:tab w:val="left" w:pos="680"/>
      </w:tabs>
      <w:spacing w:before="60" w:after="60"/>
      <w:ind w:left="680" w:hanging="340"/>
    </w:pPr>
  </w:style>
  <w:style w:type="paragraph" w:styleId="List3">
    <w:name w:val="List 3"/>
    <w:basedOn w:val="BodyText"/>
    <w:rsid w:val="00EF0F47"/>
    <w:pPr>
      <w:tabs>
        <w:tab w:val="left" w:pos="1021"/>
      </w:tabs>
      <w:spacing w:before="60" w:after="60"/>
      <w:ind w:left="1020" w:hanging="340"/>
    </w:pPr>
  </w:style>
  <w:style w:type="paragraph" w:styleId="List4">
    <w:name w:val="List 4"/>
    <w:basedOn w:val="BodyText"/>
    <w:rsid w:val="00EF0F47"/>
    <w:pPr>
      <w:tabs>
        <w:tab w:val="left" w:pos="1361"/>
      </w:tabs>
      <w:spacing w:before="60" w:after="60"/>
      <w:ind w:left="1361" w:hanging="340"/>
    </w:pPr>
  </w:style>
  <w:style w:type="paragraph" w:styleId="List5">
    <w:name w:val="List 5"/>
    <w:basedOn w:val="BodyText"/>
    <w:rsid w:val="00EF0F47"/>
    <w:pPr>
      <w:tabs>
        <w:tab w:val="left" w:pos="1701"/>
      </w:tabs>
      <w:spacing w:before="60" w:after="60"/>
      <w:ind w:left="1701" w:hanging="340"/>
    </w:pPr>
  </w:style>
  <w:style w:type="paragraph" w:styleId="ListBullet3">
    <w:name w:val="List Bullet 3"/>
    <w:basedOn w:val="List3"/>
    <w:rsid w:val="00EF0F47"/>
    <w:pPr>
      <w:numPr>
        <w:numId w:val="13"/>
      </w:numPr>
      <w:tabs>
        <w:tab w:val="clear" w:pos="1021"/>
      </w:tabs>
      <w:ind w:left="1037" w:hanging="357"/>
    </w:pPr>
  </w:style>
  <w:style w:type="paragraph" w:styleId="ListBullet4">
    <w:name w:val="List Bullet 4"/>
    <w:basedOn w:val="List4"/>
    <w:rsid w:val="00EF0F47"/>
    <w:pPr>
      <w:numPr>
        <w:numId w:val="2"/>
      </w:numPr>
      <w:tabs>
        <w:tab w:val="clear" w:pos="1361"/>
      </w:tabs>
    </w:pPr>
  </w:style>
  <w:style w:type="paragraph" w:styleId="ListBullet5">
    <w:name w:val="List Bullet 5"/>
    <w:basedOn w:val="List5"/>
    <w:rsid w:val="00EF0F47"/>
    <w:pPr>
      <w:numPr>
        <w:numId w:val="3"/>
      </w:numPr>
    </w:pPr>
  </w:style>
  <w:style w:type="paragraph" w:styleId="ListContinue2">
    <w:name w:val="List Continue 2"/>
    <w:basedOn w:val="List2"/>
    <w:rsid w:val="00EF0F47"/>
    <w:pPr>
      <w:ind w:firstLine="0"/>
    </w:pPr>
  </w:style>
  <w:style w:type="paragraph" w:styleId="ListContinue3">
    <w:name w:val="List Continue 3"/>
    <w:basedOn w:val="List3"/>
    <w:rsid w:val="00EF0F47"/>
    <w:pPr>
      <w:ind w:left="1021" w:firstLine="0"/>
    </w:pPr>
  </w:style>
  <w:style w:type="paragraph" w:styleId="ListContinue4">
    <w:name w:val="List Continue 4"/>
    <w:basedOn w:val="List4"/>
    <w:rsid w:val="00EF0F47"/>
    <w:pPr>
      <w:ind w:firstLine="0"/>
    </w:pPr>
  </w:style>
  <w:style w:type="paragraph" w:styleId="ListContinue5">
    <w:name w:val="List Continue 5"/>
    <w:basedOn w:val="List5"/>
    <w:rsid w:val="00EF0F47"/>
    <w:pPr>
      <w:ind w:firstLine="0"/>
    </w:pPr>
  </w:style>
  <w:style w:type="paragraph" w:styleId="ListNumber3">
    <w:name w:val="List Number 3"/>
    <w:basedOn w:val="List3"/>
    <w:rsid w:val="00EF0F47"/>
    <w:pPr>
      <w:numPr>
        <w:numId w:val="4"/>
      </w:numPr>
    </w:pPr>
  </w:style>
  <w:style w:type="paragraph" w:styleId="ListNumber4">
    <w:name w:val="List Number 4"/>
    <w:basedOn w:val="List4"/>
    <w:rsid w:val="00EF0F47"/>
    <w:pPr>
      <w:numPr>
        <w:numId w:val="5"/>
      </w:numPr>
    </w:pPr>
  </w:style>
  <w:style w:type="paragraph" w:styleId="ListNumber5">
    <w:name w:val="List Number 5"/>
    <w:basedOn w:val="List5"/>
    <w:rsid w:val="00EF0F47"/>
    <w:pPr>
      <w:numPr>
        <w:numId w:val="6"/>
      </w:numPr>
    </w:pPr>
  </w:style>
  <w:style w:type="paragraph" w:styleId="BlockText">
    <w:name w:val="Block Text"/>
    <w:basedOn w:val="Normal"/>
    <w:rsid w:val="00EF0F47"/>
    <w:pPr>
      <w:spacing w:after="120"/>
      <w:ind w:left="1440" w:right="1440"/>
    </w:pPr>
  </w:style>
  <w:style w:type="character" w:customStyle="1" w:styleId="Subscript">
    <w:name w:val="Subscript"/>
    <w:basedOn w:val="DefaultParagraphFont"/>
    <w:rsid w:val="00EF0F47"/>
    <w:rPr>
      <w:sz w:val="16"/>
      <w:vertAlign w:val="subscript"/>
    </w:rPr>
  </w:style>
  <w:style w:type="character" w:customStyle="1" w:styleId="Superscript">
    <w:name w:val="Superscript"/>
    <w:basedOn w:val="DefaultParagraphFont"/>
    <w:rsid w:val="00EF0F47"/>
    <w:rPr>
      <w:sz w:val="16"/>
      <w:vertAlign w:val="superscript"/>
    </w:rPr>
  </w:style>
  <w:style w:type="character" w:customStyle="1" w:styleId="Symbols">
    <w:name w:val="Symbols"/>
    <w:basedOn w:val="DefaultParagraphFont"/>
    <w:rsid w:val="00EF0F47"/>
    <w:rPr>
      <w:rFonts w:ascii="Symbol" w:hAnsi="Symbol"/>
    </w:rPr>
  </w:style>
  <w:style w:type="character" w:customStyle="1" w:styleId="MenuOptions">
    <w:name w:val="Menu Options"/>
    <w:basedOn w:val="DefaultParagraphFont"/>
    <w:rsid w:val="00EF0F47"/>
    <w:rPr>
      <w:rFonts w:ascii="Arial Narrow" w:hAnsi="Arial Narrow"/>
      <w:smallCaps/>
    </w:rPr>
  </w:style>
  <w:style w:type="character" w:customStyle="1" w:styleId="Buttons">
    <w:name w:val="Buttons"/>
    <w:basedOn w:val="DefaultParagraphFont"/>
    <w:rsid w:val="00EF0F47"/>
    <w:rPr>
      <w:b/>
    </w:rPr>
  </w:style>
  <w:style w:type="character" w:customStyle="1" w:styleId="Underlined">
    <w:name w:val="Underlined"/>
    <w:basedOn w:val="DefaultParagraphFont"/>
    <w:rsid w:val="00EF0F47"/>
    <w:rPr>
      <w:u w:val="single"/>
    </w:rPr>
  </w:style>
  <w:style w:type="paragraph" w:customStyle="1" w:styleId="TableBodyTextRight">
    <w:name w:val="Table Body Text Right"/>
    <w:basedOn w:val="TableBodyText"/>
    <w:rsid w:val="00EF0F47"/>
    <w:pPr>
      <w:widowControl w:val="0"/>
      <w:autoSpaceDE w:val="0"/>
      <w:autoSpaceDN w:val="0"/>
      <w:adjustRightInd w:val="0"/>
      <w:jc w:val="right"/>
    </w:pPr>
    <w:rPr>
      <w:rFonts w:cs="Arial"/>
      <w:szCs w:val="18"/>
    </w:rPr>
  </w:style>
  <w:style w:type="paragraph" w:customStyle="1" w:styleId="CopyrightText">
    <w:name w:val="Copyright Text"/>
    <w:basedOn w:val="BodyText"/>
    <w:rsid w:val="00EF0F47"/>
    <w:rPr>
      <w:sz w:val="18"/>
    </w:rPr>
  </w:style>
  <w:style w:type="paragraph" w:customStyle="1" w:styleId="BodySmallRight">
    <w:name w:val="Body Small Right"/>
    <w:basedOn w:val="BodyTextRight"/>
    <w:rsid w:val="00EF0F47"/>
    <w:rPr>
      <w:sz w:val="18"/>
      <w:szCs w:val="18"/>
    </w:rPr>
  </w:style>
  <w:style w:type="paragraph" w:customStyle="1" w:styleId="MarginEdition">
    <w:name w:val="Margin Edition"/>
    <w:basedOn w:val="MarginNote"/>
    <w:rsid w:val="00EF0F47"/>
    <w:pPr>
      <w:spacing w:before="0" w:after="0"/>
    </w:pPr>
    <w:rPr>
      <w:rFonts w:ascii="Times New Roman" w:hAnsi="Times New Roman"/>
      <w:color w:val="999999"/>
    </w:rPr>
  </w:style>
  <w:style w:type="paragraph" w:customStyle="1" w:styleId="Spacer">
    <w:name w:val="Spacer"/>
    <w:basedOn w:val="Normal"/>
    <w:rsid w:val="00EF0F47"/>
    <w:rPr>
      <w:sz w:val="2"/>
      <w:szCs w:val="2"/>
    </w:rPr>
  </w:style>
  <w:style w:type="character" w:customStyle="1" w:styleId="Small">
    <w:name w:val="Small"/>
    <w:basedOn w:val="DefaultParagraphFont"/>
    <w:rsid w:val="00EF0F47"/>
    <w:rPr>
      <w:sz w:val="16"/>
    </w:rPr>
  </w:style>
  <w:style w:type="paragraph" w:customStyle="1" w:styleId="WideTable">
    <w:name w:val="Wide Table"/>
    <w:basedOn w:val="Normal"/>
    <w:rsid w:val="00EF0F47"/>
    <w:pPr>
      <w:ind w:left="-1418"/>
    </w:pPr>
    <w:rPr>
      <w:sz w:val="2"/>
      <w:szCs w:val="2"/>
    </w:rPr>
  </w:style>
  <w:style w:type="character" w:styleId="PageNumber">
    <w:name w:val="page number"/>
    <w:basedOn w:val="DefaultParagraphFont"/>
    <w:rsid w:val="00EF0F47"/>
  </w:style>
  <w:style w:type="paragraph" w:styleId="Quote">
    <w:name w:val="Quote"/>
    <w:basedOn w:val="Heading1"/>
    <w:link w:val="QuoteChar"/>
    <w:qFormat/>
    <w:rsid w:val="00EF0F47"/>
    <w:rPr>
      <w:b w:val="0"/>
      <w:sz w:val="72"/>
      <w:szCs w:val="72"/>
      <w:lang w:val="en-NZ"/>
    </w:rPr>
  </w:style>
  <w:style w:type="character" w:customStyle="1" w:styleId="QuoteChar">
    <w:name w:val="Quote Char"/>
    <w:basedOn w:val="DefaultParagraphFont"/>
    <w:link w:val="Quote"/>
    <w:rsid w:val="00EF0F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F47"/>
    <w:pPr>
      <w:pageBreakBefore/>
    </w:pPr>
  </w:style>
  <w:style w:type="paragraph" w:customStyle="1" w:styleId="Border">
    <w:name w:val="Border"/>
    <w:basedOn w:val="Normal"/>
    <w:qFormat/>
    <w:rsid w:val="00EF0F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F47"/>
    <w:rPr>
      <w:b/>
      <w:bCs/>
      <w:i/>
      <w:iCs/>
      <w:color w:val="auto"/>
    </w:rPr>
  </w:style>
  <w:style w:type="paragraph" w:styleId="IntenseQuote">
    <w:name w:val="Intense Quote"/>
    <w:basedOn w:val="Normal"/>
    <w:next w:val="Normal"/>
    <w:link w:val="IntenseQuoteChar"/>
    <w:uiPriority w:val="30"/>
    <w:qFormat/>
    <w:rsid w:val="00EF0F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F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0F47"/>
    <w:rPr>
      <w:smallCaps/>
      <w:color w:val="auto"/>
      <w:u w:val="single"/>
    </w:rPr>
  </w:style>
  <w:style w:type="character" w:styleId="IntenseReference">
    <w:name w:val="Intense Reference"/>
    <w:basedOn w:val="DefaultParagraphFont"/>
    <w:uiPriority w:val="32"/>
    <w:qFormat/>
    <w:rsid w:val="00EF0F47"/>
    <w:rPr>
      <w:b/>
      <w:bCs/>
      <w:smallCaps/>
      <w:color w:val="auto"/>
      <w:spacing w:val="5"/>
      <w:u w:val="single"/>
    </w:rPr>
  </w:style>
  <w:style w:type="paragraph" w:customStyle="1" w:styleId="2ColumnHeading">
    <w:name w:val="2Column Heading"/>
    <w:basedOn w:val="BodyText"/>
    <w:qFormat/>
    <w:rsid w:val="00EF0F47"/>
    <w:pPr>
      <w:spacing w:after="60"/>
      <w:ind w:left="-2268"/>
    </w:pPr>
    <w:rPr>
      <w:b/>
    </w:rPr>
  </w:style>
  <w:style w:type="paragraph" w:customStyle="1" w:styleId="Heading1TOC">
    <w:name w:val="Heading1 TOC"/>
    <w:basedOn w:val="Normal"/>
    <w:qFormat/>
    <w:rsid w:val="00EF0F47"/>
    <w:pPr>
      <w:spacing w:before="240" w:after="120"/>
    </w:pPr>
    <w:rPr>
      <w:rFonts w:ascii="Times New Roman" w:hAnsi="Times New Roman"/>
      <w:b/>
      <w:sz w:val="32"/>
    </w:rPr>
  </w:style>
  <w:style w:type="paragraph" w:customStyle="1" w:styleId="Heading2TOC">
    <w:name w:val="Heading2 TOC"/>
    <w:basedOn w:val="Normal"/>
    <w:qFormat/>
    <w:rsid w:val="00EF0F47"/>
    <w:pPr>
      <w:spacing w:before="240" w:after="60"/>
    </w:pPr>
    <w:rPr>
      <w:rFonts w:ascii="Times New Roman" w:hAnsi="Times New Roman"/>
      <w:b/>
      <w:sz w:val="28"/>
    </w:rPr>
  </w:style>
  <w:style w:type="character" w:customStyle="1" w:styleId="Underline">
    <w:name w:val="Underline"/>
    <w:basedOn w:val="DefaultParagraphFont"/>
    <w:qFormat/>
    <w:rsid w:val="00EF0F47"/>
    <w:rPr>
      <w:u w:val="single"/>
    </w:rPr>
  </w:style>
  <w:style w:type="character" w:customStyle="1" w:styleId="BoldandItalics">
    <w:name w:val="Bold and Italics"/>
    <w:qFormat/>
    <w:rsid w:val="00EF0F47"/>
    <w:rPr>
      <w:b/>
      <w:i/>
      <w:u w:val="none"/>
    </w:rPr>
  </w:style>
  <w:style w:type="paragraph" w:styleId="BalloonText">
    <w:name w:val="Balloon Text"/>
    <w:basedOn w:val="Normal"/>
    <w:link w:val="BalloonTextChar"/>
    <w:rsid w:val="00EF0F47"/>
    <w:rPr>
      <w:rFonts w:ascii="Tahoma" w:hAnsi="Tahoma" w:cs="Tahoma"/>
      <w:sz w:val="16"/>
      <w:szCs w:val="16"/>
    </w:rPr>
  </w:style>
  <w:style w:type="character" w:customStyle="1" w:styleId="BalloonTextChar">
    <w:name w:val="Balloon Text Char"/>
    <w:basedOn w:val="DefaultParagraphFont"/>
    <w:link w:val="BalloonText"/>
    <w:rsid w:val="00EF0F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0F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0F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0F47"/>
    <w:rPr>
      <w:b/>
      <w:color w:val="660033"/>
      <w:spacing w:val="0"/>
    </w:rPr>
  </w:style>
  <w:style w:type="paragraph" w:customStyle="1" w:styleId="Nameditemlist">
    <w:name w:val="Named item list"/>
    <w:basedOn w:val="BodyText"/>
    <w:qFormat/>
    <w:rsid w:val="00EF0F47"/>
    <w:pPr>
      <w:tabs>
        <w:tab w:val="left" w:pos="2835"/>
      </w:tabs>
      <w:ind w:left="2835" w:hanging="2835"/>
    </w:pPr>
  </w:style>
  <w:style w:type="paragraph" w:customStyle="1" w:styleId="BodyTextnopadding">
    <w:name w:val="Body Text no padding"/>
    <w:basedOn w:val="BodyText"/>
    <w:qFormat/>
    <w:rsid w:val="00EF0F47"/>
    <w:pPr>
      <w:spacing w:before="0" w:after="0"/>
    </w:pPr>
  </w:style>
  <w:style w:type="paragraph" w:customStyle="1" w:styleId="BodyTextBold">
    <w:name w:val="Body Text Bold"/>
    <w:basedOn w:val="BodyText"/>
    <w:qFormat/>
    <w:rsid w:val="00EF0F47"/>
    <w:rPr>
      <w:b/>
    </w:rPr>
  </w:style>
  <w:style w:type="character" w:styleId="Hyperlink">
    <w:name w:val="Hyperlink"/>
    <w:basedOn w:val="DefaultParagraphFont"/>
    <w:uiPriority w:val="99"/>
    <w:unhideWhenUsed/>
    <w:rsid w:val="009D12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837</Words>
  <Characters>5297</Characters>
  <Application>Microsoft Office Word</Application>
  <DocSecurity>0</DocSecurity>
  <Lines>189</Lines>
  <Paragraphs>109</Paragraphs>
  <ScaleCrop>false</ScaleCrop>
  <Company>Author-it Software Corporation Ltd.</Company>
  <LinksUpToDate>false</LinksUpToDate>
  <CharactersWithSpaces>6025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CUAACD501 Refine drawing and other visual representation tools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2025-03-01T10:20:00Z</dcterms:created>
  <dcterms:modified xsi:type="dcterms:W3CDTF">2025-03-01T10:20:00Z</dcterms:modified>
</cp:coreProperties>
</file>