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09C" w:rsidP="00951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CUAACD411 Integrate colour theory and design processes</w:t>
      </w:r>
      <w:r>
        <w:fldChar w:fldCharType="end"/>
      </w:r>
    </w:p>
    <w:p w:rsidR="0095109C" w:rsidP="0095109C">
      <w:pPr>
        <w:pStyle w:val="Version"/>
        <w:sectPr w:rsidSect="00172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39B" w:rsidP="0017239B">
      <w:pPr>
        <w:pStyle w:val="SuperHeading"/>
      </w:pPr>
      <w:r w:rsidRPr="0017239B">
        <w:t>Assessment Requirements for CUAACD411 Integrate colour theory and design processes</w:t>
      </w:r>
    </w:p>
    <w:p w:rsidR="00000000" w:rsidRPr="0017239B" w:rsidP="0017239B">
      <w:pPr>
        <w:pStyle w:val="Heading1"/>
      </w:pPr>
      <w:bookmarkStart w:id="1" w:name="O_1164499"/>
      <w:bookmarkEnd w:id="1"/>
      <w:r w:rsidRPr="001723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23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39B" w:rsidP="0017239B">
            <w:pPr>
              <w:pStyle w:val="BodyText"/>
            </w:pPr>
            <w:r w:rsidRPr="001723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39B">
            <w:pPr>
              <w:pStyle w:val="BodyText"/>
              <w:rPr>
                <w:lang w:val="en-NZ"/>
              </w:rPr>
            </w:pPr>
            <w:r w:rsidRPr="0017239B">
              <w:rPr>
                <w:rStyle w:val="SpecialBold"/>
              </w:rPr>
              <w:t>Comments</w:t>
            </w:r>
          </w:p>
        </w:tc>
      </w:tr>
      <w:tr w:rsidTr="001723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39B">
            <w:pPr>
              <w:pStyle w:val="BodyText"/>
              <w:rPr>
                <w:lang w:val="en-NZ"/>
              </w:rPr>
            </w:pPr>
            <w:r w:rsidRPr="001723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39B" w:rsidP="0017239B">
            <w:pPr>
              <w:pStyle w:val="BodyText"/>
            </w:pPr>
            <w:r w:rsidRPr="0017239B">
              <w:t>This version first released with CUA Creative Arts and Culture Training Package Version 5.0.</w:t>
            </w:r>
          </w:p>
        </w:tc>
      </w:tr>
    </w:tbl>
    <w:p w:rsidR="00000000" w:rsidRPr="0017239B" w:rsidP="0017239B">
      <w:pPr>
        <w:pStyle w:val="BodyText"/>
      </w:pPr>
    </w:p>
    <w:p w:rsidR="00000000" w:rsidRPr="0017239B" w:rsidP="0017239B">
      <w:pPr>
        <w:pStyle w:val="AllowPageBreak"/>
      </w:pPr>
    </w:p>
    <w:p w:rsidR="00000000" w:rsidRPr="0017239B" w:rsidP="0017239B">
      <w:pPr>
        <w:pStyle w:val="Heading1"/>
      </w:pPr>
      <w:bookmarkStart w:id="2" w:name="O_1164502"/>
      <w:bookmarkEnd w:id="2"/>
      <w:r w:rsidRPr="0017239B">
        <w:t>Performance Evidence</w:t>
      </w:r>
    </w:p>
    <w:p w:rsidR="00000000" w:rsidRPr="0017239B" w:rsidP="0095109C">
      <w:pPr>
        <w:pStyle w:val="BodyText"/>
      </w:pPr>
      <w:r w:rsidRPr="0017239B">
        <w:t>The candidate must demonstrate the ability to complete the tasks outlined in the elements, performance criteria and foundation skills of this unit, including evidence of the ability to:</w:t>
      </w:r>
    </w:p>
    <w:p w:rsidR="00000000" w:rsidRPr="0017239B" w:rsidP="0017239B">
      <w:pPr>
        <w:pStyle w:val="ListBullet"/>
      </w:pPr>
      <w:r w:rsidRPr="0017239B">
        <w:t>integrate colour theory and design proc</w:t>
      </w:r>
      <w:r w:rsidRPr="0017239B">
        <w:t>esses to communicate ideas for at least two different projects.</w:t>
      </w:r>
    </w:p>
    <w:p w:rsidR="00000000" w:rsidRPr="0017239B" w:rsidP="0017239B">
      <w:pPr>
        <w:pStyle w:val="List"/>
      </w:pPr>
    </w:p>
    <w:p w:rsidR="00000000" w:rsidRPr="0017239B" w:rsidP="0095109C">
      <w:pPr>
        <w:pStyle w:val="BodyText"/>
      </w:pPr>
      <w:r w:rsidRPr="0017239B">
        <w:t>In the course of the above, the candidate must:</w:t>
      </w:r>
    </w:p>
    <w:p w:rsidR="00000000" w:rsidRPr="0017239B" w:rsidP="0017239B">
      <w:pPr>
        <w:pStyle w:val="ListBullet"/>
      </w:pPr>
      <w:r w:rsidRPr="0017239B">
        <w:t xml:space="preserve">research colour theory and the design process and analyse findings </w:t>
      </w:r>
    </w:p>
    <w:p w:rsidR="00000000" w:rsidRPr="0017239B" w:rsidP="0017239B">
      <w:pPr>
        <w:pStyle w:val="ListBullet"/>
      </w:pPr>
      <w:r w:rsidRPr="0017239B">
        <w:t>identify at least one strategy from work evaluation to improve on future skill development.</w:t>
      </w:r>
    </w:p>
    <w:p w:rsidR="00000000" w:rsidRPr="0017239B" w:rsidP="0017239B">
      <w:pPr>
        <w:pStyle w:val="AllowPageBreak"/>
      </w:pPr>
    </w:p>
    <w:p w:rsidR="00000000" w:rsidRPr="0017239B" w:rsidP="0017239B">
      <w:pPr>
        <w:pStyle w:val="Heading1"/>
      </w:pPr>
      <w:bookmarkStart w:id="3" w:name="O_1164501"/>
      <w:bookmarkEnd w:id="3"/>
      <w:r w:rsidRPr="0017239B">
        <w:t>Knowledge Evidence</w:t>
      </w:r>
    </w:p>
    <w:p w:rsidR="00000000" w:rsidRPr="0017239B" w:rsidP="0095109C">
      <w:pPr>
        <w:pStyle w:val="BodyText"/>
      </w:pPr>
      <w:r w:rsidRPr="0017239B">
        <w:t>The candidate must be able to demonstrate knowledge to complete the tasks outlined in the elements, performance criteria and f</w:t>
      </w:r>
      <w:r w:rsidRPr="0017239B">
        <w:t>oundation skills of this unit, including knowledge of:</w:t>
      </w:r>
    </w:p>
    <w:p w:rsidR="00000000" w:rsidRPr="0017239B" w:rsidP="0017239B">
      <w:pPr>
        <w:pStyle w:val="ListBullet"/>
      </w:pPr>
      <w:r w:rsidRPr="0017239B">
        <w:t xml:space="preserve">how differences in individual perception and choice within the design process influences final outcomes </w:t>
      </w:r>
    </w:p>
    <w:p w:rsidR="00000000" w:rsidRPr="0017239B" w:rsidP="0017239B">
      <w:pPr>
        <w:pStyle w:val="ListBullet"/>
      </w:pPr>
      <w:r w:rsidRPr="0017239B">
        <w:t>effects of rigid application of colour theory to design processes and project outcomes</w:t>
      </w:r>
    </w:p>
    <w:p w:rsidR="00000000" w:rsidRPr="0017239B" w:rsidP="0017239B">
      <w:pPr>
        <w:pStyle w:val="ListBullet"/>
      </w:pPr>
      <w:r w:rsidRPr="0017239B">
        <w:t xml:space="preserve">ways in </w:t>
      </w:r>
      <w:r w:rsidRPr="0017239B">
        <w:t>which colour theory and design processes can be explored and combined to meet the needs of a project</w:t>
      </w:r>
    </w:p>
    <w:p w:rsidR="00000000" w:rsidRPr="0017239B" w:rsidP="0017239B">
      <w:pPr>
        <w:pStyle w:val="ListBullet"/>
      </w:pPr>
      <w:r w:rsidRPr="0017239B">
        <w:t>materials, tools and equipment required to produce samples that integrate colour theory and design processes</w:t>
      </w:r>
    </w:p>
    <w:p w:rsidR="00000000" w:rsidRPr="0017239B" w:rsidP="0017239B">
      <w:pPr>
        <w:pStyle w:val="ListBullet"/>
      </w:pPr>
      <w:r w:rsidRPr="0017239B">
        <w:t>how other artists and designers have applied c</w:t>
      </w:r>
      <w:r w:rsidRPr="0017239B">
        <w:t>olour theory and design processes to their work</w:t>
      </w:r>
    </w:p>
    <w:p w:rsidR="00000000" w:rsidRPr="0017239B" w:rsidP="0017239B">
      <w:pPr>
        <w:pStyle w:val="ListBullet"/>
      </w:pPr>
      <w:r w:rsidRPr="0017239B">
        <w:t>intellectual property requirements and legislation associated with integrating colour theory and design processes and their impact on aspects of design.</w:t>
      </w:r>
    </w:p>
    <w:p w:rsidR="00000000" w:rsidRPr="0017239B" w:rsidP="0017239B">
      <w:pPr>
        <w:pStyle w:val="AllowPageBreak"/>
      </w:pPr>
    </w:p>
    <w:p w:rsidR="00000000" w:rsidRPr="0017239B" w:rsidP="0017239B">
      <w:pPr>
        <w:pStyle w:val="Heading1"/>
      </w:pPr>
      <w:bookmarkStart w:id="4" w:name="O_1164500"/>
      <w:bookmarkEnd w:id="4"/>
      <w:r w:rsidRPr="0017239B">
        <w:t>Assessment Conditions</w:t>
      </w:r>
    </w:p>
    <w:p w:rsidR="00000000" w:rsidRPr="0017239B" w:rsidP="0095109C">
      <w:pPr>
        <w:pStyle w:val="BodyText"/>
      </w:pPr>
      <w:r w:rsidRPr="0017239B">
        <w:t>Skills in this</w:t>
      </w:r>
      <w:r w:rsidRPr="0017239B">
        <w:t xml:space="preserve"> unit must be demonstrated in a workplace or simulated environment where the conditions are typical of those in a working environment in this industry. </w:t>
      </w:r>
    </w:p>
    <w:p w:rsidR="00000000" w:rsidRPr="0017239B" w:rsidP="0095109C">
      <w:pPr>
        <w:pStyle w:val="BodyText"/>
      </w:pPr>
      <w:r w:rsidRPr="0017239B">
        <w:t>This includes access to:</w:t>
      </w:r>
    </w:p>
    <w:p w:rsidR="00000000" w:rsidRPr="0017239B" w:rsidP="0017239B">
      <w:pPr>
        <w:pStyle w:val="ListBullet"/>
      </w:pPr>
      <w:r w:rsidRPr="0017239B">
        <w:t>tools, materials and equipment used in the design process in the relevant con</w:t>
      </w:r>
      <w:r w:rsidRPr="0017239B">
        <w:t>text</w:t>
      </w:r>
    </w:p>
    <w:p w:rsidR="00000000" w:rsidRPr="0017239B" w:rsidP="0017239B">
      <w:pPr>
        <w:pStyle w:val="ListBullet"/>
      </w:pPr>
      <w:r w:rsidRPr="0017239B">
        <w:t>information sources.</w:t>
      </w:r>
    </w:p>
    <w:p w:rsidR="00000000" w:rsidRPr="0017239B" w:rsidP="0017239B">
      <w:pPr>
        <w:pStyle w:val="List"/>
      </w:pPr>
    </w:p>
    <w:p w:rsidR="00000000" w:rsidRPr="0017239B" w:rsidP="0095109C">
      <w:pPr>
        <w:pStyle w:val="BodyText"/>
      </w:pPr>
      <w:r w:rsidRPr="0017239B">
        <w:t>Assessors of this unit must satisfy the requirements for assessors in applicable vocational educational and training legislation, frameworks and/or standards.</w:t>
      </w:r>
    </w:p>
    <w:p w:rsidR="00000000" w:rsidRPr="0017239B" w:rsidP="0017239B">
      <w:pPr>
        <w:pStyle w:val="Heading1"/>
      </w:pPr>
      <w:bookmarkStart w:id="5" w:name="O_1164498"/>
      <w:bookmarkEnd w:id="5"/>
      <w:r w:rsidRPr="0017239B">
        <w:t>Links</w:t>
      </w:r>
    </w:p>
    <w:p w:rsidR="00000000" w:rsidRPr="0017239B" w:rsidP="0095109C">
      <w:pPr>
        <w:pStyle w:val="BodyText"/>
      </w:pPr>
      <w:r w:rsidRPr="001723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37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239B" w:rsidP="0017239B"/>
    <w:sectPr w:rsidSect="001723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9B" w:rsidRPr="0095109C" w:rsidP="00951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C" w:rsidP="00172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09C" w:rsidP="00172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109C" w:rsidP="00172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39B" w:rsidRPr="0095109C" w:rsidP="00951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09C" w:rsidRPr="002D2AF8" w:rsidP="00172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CUAACD411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5109C" w:rsidP="00172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D20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02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39B"/>
  </w:style>
  <w:style w:type="character" w:customStyle="1" w:styleId="Heading1Char">
    <w:name w:val="Heading 1 Char"/>
    <w:basedOn w:val="DefaultParagraphFont"/>
    <w:link w:val="Heading1"/>
    <w:rsid w:val="00172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3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23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3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39B"/>
    <w:rPr>
      <w:b/>
      <w:spacing w:val="0"/>
    </w:rPr>
  </w:style>
  <w:style w:type="paragraph" w:customStyle="1" w:styleId="SuperHeading">
    <w:name w:val="SuperHeading"/>
    <w:basedOn w:val="Normal"/>
    <w:rsid w:val="00172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3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3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3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39B"/>
    <w:rPr>
      <w:i/>
    </w:rPr>
  </w:style>
  <w:style w:type="paragraph" w:styleId="Caption">
    <w:name w:val="caption"/>
    <w:basedOn w:val="BodyText"/>
    <w:next w:val="Normal"/>
    <w:qFormat/>
    <w:rsid w:val="00172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39B"/>
  </w:style>
  <w:style w:type="paragraph" w:styleId="TableofFigures">
    <w:name w:val="table of figures"/>
    <w:basedOn w:val="Normal"/>
    <w:next w:val="Normal"/>
    <w:semiHidden/>
    <w:rsid w:val="00172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3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39B"/>
    <w:rPr>
      <w:rFonts w:ascii="Wingdings" w:hAnsi="Wingdings"/>
    </w:rPr>
  </w:style>
  <w:style w:type="paragraph" w:customStyle="1" w:styleId="TableHeading">
    <w:name w:val="Table Heading"/>
    <w:basedOn w:val="HeadingBase"/>
    <w:rsid w:val="00172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39B"/>
    <w:rPr>
      <w:color w:val="0033CC"/>
      <w:u w:val="none"/>
    </w:rPr>
  </w:style>
  <w:style w:type="paragraph" w:customStyle="1" w:styleId="BodyTextRight">
    <w:name w:val="Body Text Right"/>
    <w:basedOn w:val="BodyText"/>
    <w:rsid w:val="00172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3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39B"/>
    <w:rPr>
      <w:sz w:val="32"/>
    </w:rPr>
  </w:style>
  <w:style w:type="paragraph" w:customStyle="1" w:styleId="HeadingProcedure">
    <w:name w:val="Heading Procedure"/>
    <w:basedOn w:val="HeadingBase"/>
    <w:next w:val="Normal"/>
    <w:rsid w:val="00172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39B"/>
    <w:pPr>
      <w:spacing w:before="60" w:after="60"/>
    </w:pPr>
  </w:style>
  <w:style w:type="paragraph" w:styleId="ListContinue">
    <w:name w:val="List Continue"/>
    <w:basedOn w:val="List"/>
    <w:rsid w:val="0017239B"/>
    <w:pPr>
      <w:ind w:firstLine="0"/>
    </w:pPr>
  </w:style>
  <w:style w:type="paragraph" w:customStyle="1" w:styleId="ListNote">
    <w:name w:val="List Note"/>
    <w:basedOn w:val="List"/>
    <w:rsid w:val="00172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39B"/>
    <w:rPr>
      <w:rFonts w:ascii="Courier New" w:hAnsi="Courier New"/>
    </w:rPr>
  </w:style>
  <w:style w:type="paragraph" w:customStyle="1" w:styleId="NoteBullet">
    <w:name w:val="Note Bullet"/>
    <w:basedOn w:val="Note"/>
    <w:rsid w:val="00172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3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39B"/>
    <w:rPr>
      <w:b/>
      <w:smallCaps/>
    </w:rPr>
  </w:style>
  <w:style w:type="paragraph" w:customStyle="1" w:styleId="TableListNumber">
    <w:name w:val="Table List Number"/>
    <w:basedOn w:val="ListNumber"/>
    <w:rsid w:val="00172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39B"/>
    <w:pPr>
      <w:numPr>
        <w:numId w:val="8"/>
      </w:numPr>
    </w:pPr>
  </w:style>
  <w:style w:type="paragraph" w:customStyle="1" w:styleId="ListAlpha2">
    <w:name w:val="List Alpha 2"/>
    <w:basedOn w:val="List2"/>
    <w:rsid w:val="0017239B"/>
    <w:pPr>
      <w:numPr>
        <w:numId w:val="7"/>
      </w:numPr>
    </w:pPr>
  </w:style>
  <w:style w:type="paragraph" w:styleId="List2">
    <w:name w:val="List 2"/>
    <w:basedOn w:val="BodyText"/>
    <w:rsid w:val="00172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3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3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3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39B"/>
    <w:pPr>
      <w:numPr>
        <w:numId w:val="3"/>
      </w:numPr>
    </w:pPr>
  </w:style>
  <w:style w:type="paragraph" w:styleId="ListContinue2">
    <w:name w:val="List Continue 2"/>
    <w:basedOn w:val="List2"/>
    <w:rsid w:val="0017239B"/>
    <w:pPr>
      <w:ind w:firstLine="0"/>
    </w:pPr>
  </w:style>
  <w:style w:type="paragraph" w:styleId="ListContinue3">
    <w:name w:val="List Continue 3"/>
    <w:basedOn w:val="List3"/>
    <w:rsid w:val="0017239B"/>
    <w:pPr>
      <w:ind w:left="1021" w:firstLine="0"/>
    </w:pPr>
  </w:style>
  <w:style w:type="paragraph" w:styleId="ListContinue4">
    <w:name w:val="List Continue 4"/>
    <w:basedOn w:val="List4"/>
    <w:rsid w:val="0017239B"/>
    <w:pPr>
      <w:ind w:firstLine="0"/>
    </w:pPr>
  </w:style>
  <w:style w:type="paragraph" w:styleId="ListContinue5">
    <w:name w:val="List Continue 5"/>
    <w:basedOn w:val="List5"/>
    <w:rsid w:val="0017239B"/>
    <w:pPr>
      <w:ind w:firstLine="0"/>
    </w:pPr>
  </w:style>
  <w:style w:type="paragraph" w:styleId="ListNumber3">
    <w:name w:val="List Number 3"/>
    <w:basedOn w:val="List3"/>
    <w:rsid w:val="0017239B"/>
    <w:pPr>
      <w:numPr>
        <w:numId w:val="4"/>
      </w:numPr>
    </w:pPr>
  </w:style>
  <w:style w:type="paragraph" w:styleId="ListNumber4">
    <w:name w:val="List Number 4"/>
    <w:basedOn w:val="List4"/>
    <w:rsid w:val="0017239B"/>
    <w:pPr>
      <w:numPr>
        <w:numId w:val="5"/>
      </w:numPr>
    </w:pPr>
  </w:style>
  <w:style w:type="paragraph" w:styleId="ListNumber5">
    <w:name w:val="List Number 5"/>
    <w:basedOn w:val="List5"/>
    <w:rsid w:val="0017239B"/>
    <w:pPr>
      <w:numPr>
        <w:numId w:val="6"/>
      </w:numPr>
    </w:pPr>
  </w:style>
  <w:style w:type="paragraph" w:styleId="BlockText">
    <w:name w:val="Block Text"/>
    <w:basedOn w:val="Normal"/>
    <w:rsid w:val="00172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39B"/>
    <w:rPr>
      <w:sz w:val="16"/>
      <w:vertAlign w:val="superscript"/>
    </w:rPr>
  </w:style>
  <w:style w:type="character" w:customStyle="1" w:styleId="Symbols">
    <w:name w:val="Symbols"/>
    <w:basedOn w:val="DefaultParagraphFont"/>
    <w:rsid w:val="0017239B"/>
    <w:rPr>
      <w:rFonts w:ascii="Symbol" w:hAnsi="Symbol"/>
    </w:rPr>
  </w:style>
  <w:style w:type="character" w:customStyle="1" w:styleId="MenuOptions">
    <w:name w:val="Menu Options"/>
    <w:basedOn w:val="DefaultParagraphFont"/>
    <w:rsid w:val="00172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39B"/>
    <w:rPr>
      <w:b/>
    </w:rPr>
  </w:style>
  <w:style w:type="character" w:customStyle="1" w:styleId="Underlined">
    <w:name w:val="Underlined"/>
    <w:basedOn w:val="DefaultParagraphFont"/>
    <w:rsid w:val="0017239B"/>
    <w:rPr>
      <w:u w:val="single"/>
    </w:rPr>
  </w:style>
  <w:style w:type="paragraph" w:customStyle="1" w:styleId="TableBodyTextRight">
    <w:name w:val="Table Body Text Right"/>
    <w:basedOn w:val="TableBodyText"/>
    <w:rsid w:val="00172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39B"/>
    <w:rPr>
      <w:sz w:val="18"/>
    </w:rPr>
  </w:style>
  <w:style w:type="paragraph" w:customStyle="1" w:styleId="BodySmallRight">
    <w:name w:val="Body Small Right"/>
    <w:basedOn w:val="BodyTextRight"/>
    <w:rsid w:val="0017239B"/>
    <w:rPr>
      <w:sz w:val="18"/>
      <w:szCs w:val="18"/>
    </w:rPr>
  </w:style>
  <w:style w:type="paragraph" w:customStyle="1" w:styleId="MarginEdition">
    <w:name w:val="Margin Edition"/>
    <w:basedOn w:val="MarginNote"/>
    <w:rsid w:val="00172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39B"/>
    <w:rPr>
      <w:sz w:val="2"/>
      <w:szCs w:val="2"/>
    </w:rPr>
  </w:style>
  <w:style w:type="character" w:customStyle="1" w:styleId="Small">
    <w:name w:val="Small"/>
    <w:basedOn w:val="DefaultParagraphFont"/>
    <w:rsid w:val="0017239B"/>
    <w:rPr>
      <w:sz w:val="16"/>
    </w:rPr>
  </w:style>
  <w:style w:type="paragraph" w:customStyle="1" w:styleId="WideTable">
    <w:name w:val="Wide Table"/>
    <w:basedOn w:val="Normal"/>
    <w:rsid w:val="00172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39B"/>
  </w:style>
  <w:style w:type="paragraph" w:styleId="Quote">
    <w:name w:val="Quote"/>
    <w:basedOn w:val="Heading1"/>
    <w:link w:val="QuoteChar"/>
    <w:qFormat/>
    <w:rsid w:val="00172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39B"/>
    <w:pPr>
      <w:pageBreakBefore/>
    </w:pPr>
  </w:style>
  <w:style w:type="paragraph" w:customStyle="1" w:styleId="Border">
    <w:name w:val="Border"/>
    <w:basedOn w:val="Normal"/>
    <w:qFormat/>
    <w:rsid w:val="00172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39B"/>
    <w:rPr>
      <w:u w:val="single"/>
    </w:rPr>
  </w:style>
  <w:style w:type="character" w:customStyle="1" w:styleId="BoldandItalics">
    <w:name w:val="Bold and Italics"/>
    <w:qFormat/>
    <w:rsid w:val="0017239B"/>
    <w:rPr>
      <w:b/>
      <w:i/>
      <w:u w:val="none"/>
    </w:rPr>
  </w:style>
  <w:style w:type="paragraph" w:styleId="BalloonText">
    <w:name w:val="Balloon Text"/>
    <w:basedOn w:val="Normal"/>
    <w:link w:val="BalloonTextChar"/>
    <w:rsid w:val="00172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39B"/>
    <w:pPr>
      <w:spacing w:before="0" w:after="0"/>
    </w:pPr>
  </w:style>
  <w:style w:type="paragraph" w:customStyle="1" w:styleId="BodyTextBold">
    <w:name w:val="Body Text Bold"/>
    <w:basedOn w:val="BodyText"/>
    <w:qFormat/>
    <w:rsid w:val="0017239B"/>
    <w:rPr>
      <w:b/>
    </w:rPr>
  </w:style>
  <w:style w:type="character" w:styleId="Hyperlink">
    <w:name w:val="Hyperlink"/>
    <w:basedOn w:val="DefaultParagraphFont"/>
    <w:uiPriority w:val="99"/>
    <w:unhideWhenUsed/>
    <w:rsid w:val="00951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2150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CUAACD411 Integrate colour theory and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