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854" w:rsidP="00B71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CUAACD402 Experiment with moulding and casting techniques</w:t>
      </w:r>
      <w:r>
        <w:fldChar w:fldCharType="end"/>
      </w:r>
    </w:p>
    <w:p w:rsidR="00B71854" w:rsidP="00B71854">
      <w:pPr>
        <w:pStyle w:val="Version"/>
        <w:sectPr w:rsidSect="00EC6D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6D3D" w:rsidP="00EC6D3D">
      <w:pPr>
        <w:pStyle w:val="SuperHeading"/>
      </w:pPr>
      <w:r w:rsidRPr="00EC6D3D">
        <w:t>CUAACD402 Experiment with moulding and casting techniques</w:t>
      </w:r>
    </w:p>
    <w:p w:rsidR="00000000" w:rsidRPr="00EC6D3D" w:rsidP="00EC6D3D">
      <w:pPr>
        <w:pStyle w:val="Heading1"/>
      </w:pPr>
      <w:bookmarkStart w:id="1" w:name="O_1022071"/>
      <w:bookmarkEnd w:id="1"/>
      <w:r w:rsidRPr="00EC6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E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rPr>
                <w:rStyle w:val="SpecialBold"/>
              </w:rPr>
              <w:t>Comments</w:t>
            </w:r>
          </w:p>
        </w:tc>
      </w:tr>
      <w:tr w:rsidTr="00E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This version was released with CUA Creative Arts and Culture Training Package Version 4.1. Minor update to Application statement.</w:t>
            </w:r>
          </w:p>
        </w:tc>
      </w:tr>
      <w:tr w:rsidTr="00E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t>This version first released with CUA Creative Ar</w:t>
            </w:r>
            <w:r w:rsidRPr="00EC6D3D">
              <w:t>ts and Culture Training Package Version 2.0.</w:t>
            </w:r>
          </w:p>
        </w:tc>
      </w:tr>
    </w:tbl>
    <w:p w:rsidR="00B71854" w:rsidP="00EC6D3D">
      <w:pPr>
        <w:pStyle w:val="BodyText"/>
      </w:pPr>
    </w:p>
    <w:p w:rsidR="00B71854" w:rsidP="00EC6D3D">
      <w:pPr>
        <w:pStyle w:val="BodyText"/>
      </w:pPr>
    </w:p>
    <w:p w:rsidR="00000000" w:rsidRPr="00EC6D3D" w:rsidP="00EC6D3D">
      <w:pPr>
        <w:pStyle w:val="Heading1"/>
      </w:pPr>
      <w:bookmarkStart w:id="2" w:name="O_1022070"/>
      <w:bookmarkEnd w:id="2"/>
      <w:r w:rsidRPr="00EC6D3D">
        <w:t>Application</w:t>
      </w:r>
    </w:p>
    <w:p w:rsidR="00000000" w:rsidRPr="00EC6D3D" w:rsidP="00B71854">
      <w:pPr>
        <w:pStyle w:val="BodyText"/>
      </w:pPr>
      <w:r w:rsidRPr="00EC6D3D">
        <w:t>This unit describes the skills and knowledge required to develop technical skills in moulding and casting through experimentation.</w:t>
      </w:r>
    </w:p>
    <w:p w:rsidR="00000000" w:rsidRPr="00EC6D3D" w:rsidP="00B71854">
      <w:pPr>
        <w:pStyle w:val="BodyText"/>
      </w:pPr>
      <w:r w:rsidRPr="00EC6D3D">
        <w:t>It applies to individuals working on the desi</w:t>
      </w:r>
      <w:r w:rsidRPr="00EC6D3D">
        <w:t xml:space="preserve">gn and production of three-dimensional projects in industrial and creative contexts. In the creative industries this includes ceramic artists, glass artists, jewellers, textile artists, sculptors and prop makers. </w:t>
      </w:r>
    </w:p>
    <w:p w:rsidR="00000000" w:rsidRPr="00EC6D3D" w:rsidP="00B71854">
      <w:pPr>
        <w:pStyle w:val="BodyText"/>
      </w:pPr>
      <w:r w:rsidRPr="00EC6D3D">
        <w:t>No licensing, legislative, or certificati</w:t>
      </w:r>
      <w:r w:rsidRPr="00EC6D3D">
        <w:t>on requirements apply to this unit at the time of publication.</w:t>
      </w:r>
    </w:p>
    <w:p w:rsidR="00000000" w:rsidRPr="00EC6D3D" w:rsidP="00EC6D3D">
      <w:pPr>
        <w:pStyle w:val="Heading1"/>
      </w:pPr>
      <w:bookmarkStart w:id="3" w:name="O_1022069"/>
      <w:bookmarkEnd w:id="3"/>
      <w:r w:rsidRPr="00EC6D3D">
        <w:t>Unit Sector</w:t>
      </w:r>
    </w:p>
    <w:p w:rsidR="00000000" w:rsidRPr="00EC6D3D" w:rsidP="00B71854">
      <w:pPr>
        <w:pStyle w:val="BodyText"/>
      </w:pPr>
      <w:r w:rsidRPr="00EC6D3D">
        <w:t>Visual communication – art, craft and design</w:t>
      </w:r>
    </w:p>
    <w:p w:rsidR="00000000" w:rsidRPr="00EC6D3D" w:rsidP="00EC6D3D">
      <w:pPr>
        <w:pStyle w:val="Heading1"/>
      </w:pPr>
      <w:bookmarkStart w:id="4" w:name="O_1022068"/>
      <w:bookmarkEnd w:id="4"/>
      <w:r w:rsidRPr="00EC6D3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rPr>
                <w:rStyle w:val="SpecialBold"/>
              </w:rPr>
              <w:t>PERFORMANCE CRITERIA</w:t>
            </w:r>
          </w:p>
        </w:tc>
      </w:tr>
      <w:tr w:rsidTr="00E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1. Develop ideas and designs for moulds and casts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t>1.1 Apply knowledge of different casting and moulding techniques to</w:t>
            </w:r>
            <w:r w:rsidRPr="00EC6D3D">
              <w:t xml:space="preserve"> inform ideas</w:t>
            </w:r>
            <w:r w:rsidRPr="00EC6D3D">
              <w:rPr>
                <w:rStyle w:val="BoldandItalics"/>
              </w:rPr>
              <w:t xml:space="preserve"> </w:t>
            </w:r>
            <w:r w:rsidRPr="00EC6D3D">
              <w:t>and designs</w:t>
            </w:r>
          </w:p>
          <w:p w:rsidR="00000000" w:rsidRPr="00EC6D3D" w:rsidP="00EC6D3D">
            <w:pPr>
              <w:pStyle w:val="BodyText"/>
            </w:pPr>
            <w:r w:rsidRPr="00EC6D3D">
              <w:t xml:space="preserve">1.2 Research, adapt and use relevant ideas and approaches from </w:t>
            </w:r>
            <w:r w:rsidRPr="00EC6D3D">
              <w:t>other practitioners considering intellectual</w:t>
            </w:r>
            <w:r w:rsidRPr="00EC6D3D">
              <w:rPr>
                <w:rStyle w:val="BoldandItalics"/>
              </w:rPr>
              <w:t xml:space="preserve"> </w:t>
            </w:r>
            <w:r w:rsidRPr="00EC6D3D">
              <w:t>property</w:t>
            </w:r>
            <w:r w:rsidRPr="00EC6D3D">
              <w:rPr>
                <w:rStyle w:val="BoldandItalics"/>
              </w:rPr>
              <w:t xml:space="preserve"> </w:t>
            </w:r>
            <w:r w:rsidRPr="00EC6D3D">
              <w:t>requirements</w:t>
            </w:r>
          </w:p>
          <w:p w:rsidR="00000000" w:rsidRPr="00EC6D3D" w:rsidP="00EC6D3D">
            <w:pPr>
              <w:pStyle w:val="BodyText"/>
            </w:pPr>
            <w:r w:rsidRPr="00EC6D3D">
              <w:t>1.3 Explore ideas and techniques at the same time to strengthen potential outcomes</w:t>
            </w:r>
          </w:p>
          <w:p w:rsidR="00000000" w:rsidRPr="00EC6D3D" w:rsidP="00EC6D3D">
            <w:pPr>
              <w:pStyle w:val="BodyText"/>
            </w:pPr>
            <w:r w:rsidRPr="00EC6D3D">
              <w:t>1.4 Consider the market potential, required techniques and access to materials, tools and equipment when developing ideas for work</w:t>
            </w:r>
          </w:p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1.5 Refine and confirm ideas based on experimentation, research and collaboration with others</w:t>
            </w:r>
          </w:p>
        </w:tc>
      </w:tr>
      <w:tr w:rsidTr="00E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2. Extend moulding and casting</w:t>
            </w:r>
            <w:r w:rsidRPr="00EC6D3D">
              <w:t xml:space="preserve">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t>2.1 Evaluate the potential for new approaches to moulding and casting based on capabilities of techniques already used</w:t>
            </w:r>
          </w:p>
          <w:p w:rsidR="00000000" w:rsidRPr="00EC6D3D" w:rsidP="00EC6D3D">
            <w:pPr>
              <w:pStyle w:val="BodyText"/>
            </w:pPr>
            <w:r w:rsidRPr="00EC6D3D">
              <w:t>2.2 Adapt or introduce new materials, tools and equipment</w:t>
            </w:r>
            <w:r w:rsidRPr="00EC6D3D">
              <w:rPr>
                <w:rStyle w:val="BoldandItalics"/>
              </w:rPr>
              <w:t xml:space="preserve"> </w:t>
            </w:r>
            <w:r w:rsidRPr="00EC6D3D">
              <w:t>to achieve different outcomes</w:t>
            </w:r>
          </w:p>
          <w:p w:rsidR="00000000" w:rsidRPr="00EC6D3D" w:rsidP="00EC6D3D">
            <w:pPr>
              <w:pStyle w:val="BodyText"/>
            </w:pPr>
            <w:r w:rsidRPr="00EC6D3D">
              <w:t>2.3 Extend the capabilities of moulding a</w:t>
            </w:r>
            <w:r w:rsidRPr="00EC6D3D">
              <w:t>nd casting through experimentation</w:t>
            </w:r>
          </w:p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2.4 Take account of safety and sustainability considerations</w:t>
            </w:r>
            <w:r w:rsidRPr="00EC6D3D">
              <w:rPr>
                <w:rStyle w:val="BoldandItalics"/>
              </w:rPr>
              <w:t xml:space="preserve"> </w:t>
            </w:r>
            <w:r w:rsidRPr="00EC6D3D">
              <w:t>in the moulding and casting process</w:t>
            </w:r>
          </w:p>
        </w:tc>
      </w:tr>
      <w:tr w:rsidTr="00E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 xml:space="preserve">3. Make moulds and casts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t>3.1 Set up or coordinate resources according to safety or other workplace requirements</w:t>
            </w:r>
          </w:p>
          <w:p w:rsidR="00000000" w:rsidRPr="00EC6D3D" w:rsidP="00EC6D3D">
            <w:pPr>
              <w:pStyle w:val="BodyText"/>
            </w:pPr>
            <w:r w:rsidRPr="00EC6D3D">
              <w:t>3.2 Create</w:t>
            </w:r>
            <w:r w:rsidRPr="00EC6D3D">
              <w:t xml:space="preserve"> moulds or casts using techniques and media selected from research and experimentation</w:t>
            </w:r>
          </w:p>
          <w:p w:rsidR="00000000" w:rsidRPr="00EC6D3D" w:rsidP="00EC6D3D">
            <w:pPr>
              <w:pStyle w:val="BodyText"/>
            </w:pPr>
            <w:r w:rsidRPr="00EC6D3D">
              <w:t>3.3 Review and refine ideas and approaches based on ongoing experiences with the production of work</w:t>
            </w:r>
          </w:p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3.4 Use safe and sustainable work practices throughout the production</w:t>
            </w:r>
            <w:r w:rsidRPr="00EC6D3D">
              <w:t xml:space="preserve"> process</w:t>
            </w:r>
          </w:p>
        </w:tc>
      </w:tr>
      <w:tr w:rsidTr="00EC6D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4.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t>4.1 Reflect on own work in terms of conceptual development and technical execution</w:t>
            </w:r>
          </w:p>
          <w:p w:rsidR="00000000" w:rsidRPr="00EC6D3D" w:rsidP="00EC6D3D">
            <w:pPr>
              <w:pStyle w:val="BodyText"/>
            </w:pPr>
            <w:r w:rsidRPr="00EC6D3D">
              <w:t>4.2 Identify areas for future improvement, especially in terms of own skill development</w:t>
            </w:r>
          </w:p>
          <w:p w:rsidR="00000000" w:rsidRPr="00EC6D3D" w:rsidP="00EC6D3D">
            <w:pPr>
              <w:pStyle w:val="BodyText"/>
            </w:pPr>
            <w:r w:rsidRPr="00EC6D3D">
              <w:t>4.3 Discuss completed work with others and respond pos</w:t>
            </w:r>
            <w:r w:rsidRPr="00EC6D3D">
              <w:t xml:space="preserve">itively to feedback </w:t>
            </w:r>
          </w:p>
        </w:tc>
      </w:tr>
    </w:tbl>
    <w:p w:rsidR="00000000" w:rsidRPr="00EC6D3D" w:rsidP="00EC6D3D">
      <w:pPr>
        <w:pStyle w:val="BodyText"/>
      </w:pPr>
    </w:p>
    <w:p w:rsidR="00000000" w:rsidRPr="00EC6D3D" w:rsidP="00EC6D3D">
      <w:pPr>
        <w:pStyle w:val="AllowPageBreak"/>
      </w:pPr>
    </w:p>
    <w:p w:rsidR="00000000" w:rsidRPr="00EC6D3D" w:rsidP="00EC6D3D">
      <w:pPr>
        <w:pStyle w:val="Heading1"/>
      </w:pPr>
      <w:bookmarkStart w:id="5" w:name="O_1022067"/>
      <w:bookmarkEnd w:id="5"/>
      <w:r w:rsidRPr="00EC6D3D">
        <w:t>Foundation Skills</w:t>
      </w:r>
    </w:p>
    <w:p w:rsidR="00000000" w:rsidRPr="00B71854" w:rsidP="00B71854">
      <w:pPr>
        <w:pStyle w:val="BodyText"/>
        <w:rPr>
          <w:i/>
        </w:rPr>
      </w:pPr>
      <w:r w:rsidRPr="00B7185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E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Performance</w:t>
            </w:r>
          </w:p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rPr>
                <w:rStyle w:val="SpecialBold"/>
              </w:rPr>
              <w:t>Description</w:t>
            </w:r>
          </w:p>
        </w:tc>
      </w:tr>
      <w:tr w:rsidTr="00E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1.2, 2.4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ListBullet"/>
              <w:rPr>
                <w:lang w:val="en-NZ"/>
              </w:rPr>
            </w:pPr>
            <w:r w:rsidRPr="00EC6D3D">
              <w:t>Interprets information from a range of sources to determine appropriate moulding techniques</w:t>
            </w:r>
          </w:p>
        </w:tc>
      </w:tr>
      <w:tr w:rsidTr="00E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1.5, 4.3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ListBullet"/>
              <w:rPr>
                <w:lang w:val="en-NZ"/>
              </w:rPr>
            </w:pPr>
            <w:r w:rsidRPr="00EC6D3D">
              <w:t xml:space="preserve">Uses detailed and clear language to elicit opinions and feedback from others </w:t>
            </w:r>
          </w:p>
        </w:tc>
      </w:tr>
      <w:tr w:rsidTr="00E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3.1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ListBullet"/>
              <w:rPr>
                <w:lang w:val="en-NZ"/>
              </w:rPr>
            </w:pPr>
            <w:r w:rsidRPr="00EC6D3D">
              <w:t>Uses simple mathematical formulae to determine resource requirements</w:t>
            </w:r>
          </w:p>
        </w:tc>
      </w:tr>
      <w:tr w:rsidTr="00E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1.2, 2.4, 3.1, 3.4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ListBullet"/>
              <w:rPr>
                <w:lang w:val="en-NZ"/>
              </w:rPr>
            </w:pPr>
            <w:r w:rsidRPr="00EC6D3D">
              <w:t>Takes responsibility for compliance with legal, safety and sustainability practices associated with moulding and casting techniques</w:t>
            </w:r>
          </w:p>
        </w:tc>
      </w:tr>
      <w:tr w:rsidTr="00E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Intera</w:t>
            </w:r>
            <w:r w:rsidRPr="00EC6D3D">
              <w:t>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1.5, 4.2, 4.3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ListBullet"/>
              <w:rPr>
                <w:lang w:val="en-NZ"/>
              </w:rPr>
            </w:pPr>
            <w:r w:rsidRPr="00EC6D3D">
              <w:t xml:space="preserve">Seeks collaborative relationships with others to discuss own ideas, elicit feedback on completed work and identify skill development opportunities </w:t>
            </w:r>
          </w:p>
        </w:tc>
      </w:tr>
      <w:tr w:rsidTr="00EC6D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1.1, 1.3, 1.4, 1.5, 2.1, 2.2, 2.3, 3.2, 3.3, 4.1, 4.2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ListBullet"/>
            </w:pPr>
            <w:r w:rsidRPr="00EC6D3D">
              <w:t xml:space="preserve">Plans and organises requirements for casting production </w:t>
            </w:r>
          </w:p>
          <w:p w:rsidR="00000000" w:rsidRPr="00EC6D3D" w:rsidP="00EC6D3D">
            <w:pPr>
              <w:pStyle w:val="ListBullet"/>
            </w:pPr>
            <w:r w:rsidRPr="00EC6D3D">
              <w:t xml:space="preserve">Uses research, exploration and experimentation to achieve different results and extend skills and experience </w:t>
            </w:r>
          </w:p>
          <w:p w:rsidR="00000000" w:rsidRPr="00EC6D3D" w:rsidP="00EC6D3D">
            <w:pPr>
              <w:pStyle w:val="ListBullet"/>
            </w:pPr>
            <w:r w:rsidRPr="00EC6D3D">
              <w:t>Evaluates technical and conceptual outcomes of final work to identify further improvement</w:t>
            </w:r>
            <w:r w:rsidRPr="00EC6D3D">
              <w:t xml:space="preserve">s </w:t>
            </w:r>
          </w:p>
        </w:tc>
      </w:tr>
    </w:tbl>
    <w:p w:rsidR="00000000" w:rsidRPr="00EC6D3D" w:rsidP="00EC6D3D">
      <w:pPr>
        <w:pStyle w:val="BodyText"/>
      </w:pPr>
    </w:p>
    <w:p w:rsidR="00000000" w:rsidRPr="00EC6D3D" w:rsidP="00EC6D3D">
      <w:pPr>
        <w:pStyle w:val="AllowPageBreak"/>
      </w:pPr>
    </w:p>
    <w:p w:rsidR="00000000" w:rsidRPr="00EC6D3D" w:rsidP="00EC6D3D">
      <w:pPr>
        <w:pStyle w:val="Heading1"/>
      </w:pPr>
      <w:bookmarkStart w:id="6" w:name="O_1022066"/>
      <w:bookmarkEnd w:id="6"/>
      <w:r w:rsidRPr="00EC6D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E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 xml:space="preserve">Code and title </w:t>
            </w:r>
          </w:p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Code and title</w:t>
            </w:r>
          </w:p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rPr>
                <w:rStyle w:val="SpecialBold"/>
              </w:rPr>
              <w:t>Equivalence status</w:t>
            </w:r>
          </w:p>
        </w:tc>
      </w:tr>
      <w:tr w:rsidTr="00E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CUAACD402 Experiment with moulding and casting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CUAACD402 Experiment with moulding and casting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Updated to include minor update to Application statement.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t>Equivalent unit</w:t>
            </w:r>
          </w:p>
        </w:tc>
      </w:tr>
    </w:tbl>
    <w:p w:rsidR="00000000" w:rsidRPr="00EC6D3D" w:rsidP="00EC6D3D">
      <w:pPr>
        <w:pStyle w:val="BodyText"/>
      </w:pPr>
    </w:p>
    <w:p w:rsidR="00000000" w:rsidRPr="00EC6D3D" w:rsidP="00EC6D3D">
      <w:pPr>
        <w:pStyle w:val="AllowPageBreak"/>
      </w:pPr>
    </w:p>
    <w:p w:rsidR="00000000" w:rsidRPr="00EC6D3D" w:rsidP="00EC6D3D">
      <w:pPr>
        <w:pStyle w:val="Heading1"/>
      </w:pPr>
      <w:bookmarkStart w:id="7" w:name="O_1022072"/>
      <w:bookmarkEnd w:id="7"/>
      <w:r w:rsidRPr="00EC6D3D">
        <w:t>Links</w:t>
      </w:r>
    </w:p>
    <w:p w:rsidR="00000000" w:rsidRPr="00EC6D3D" w:rsidP="00B71854">
      <w:pPr>
        <w:pStyle w:val="BodyText"/>
      </w:pPr>
      <w:r w:rsidRPr="00EC6D3D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72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6D3D" w:rsidP="00B71854">
      <w:pPr>
        <w:pStyle w:val="BodyText"/>
        <w:sectPr w:rsidSect="00EC6D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6D3D" w:rsidP="00EC6D3D">
      <w:pPr>
        <w:pStyle w:val="SuperHeading"/>
      </w:pPr>
      <w:r w:rsidRPr="00EC6D3D">
        <w:t>Assessment Requirements for CUAACD402 Experiment with moulding and casting techniques</w:t>
      </w:r>
    </w:p>
    <w:p w:rsidR="00000000" w:rsidRPr="00EC6D3D" w:rsidP="00EC6D3D">
      <w:pPr>
        <w:pStyle w:val="Heading1"/>
      </w:pPr>
      <w:bookmarkStart w:id="8" w:name="O_1022064"/>
      <w:bookmarkEnd w:id="8"/>
      <w:r w:rsidRPr="00EC6D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E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rPr>
                <w:rStyle w:val="SpecialBold"/>
              </w:rPr>
              <w:t>Comments</w:t>
            </w:r>
          </w:p>
        </w:tc>
      </w:tr>
      <w:tr w:rsidTr="00E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This version was released with CUA Creative Arts and Culture Training Package Version 4.1. Minor update to Application Statement.</w:t>
            </w:r>
          </w:p>
        </w:tc>
      </w:tr>
      <w:tr w:rsidTr="00EC6D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6D3D">
            <w:pPr>
              <w:pStyle w:val="BodyText"/>
              <w:rPr>
                <w:lang w:val="en-NZ"/>
              </w:rPr>
            </w:pPr>
            <w:r w:rsidRPr="00EC6D3D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6D3D" w:rsidP="00EC6D3D">
            <w:pPr>
              <w:pStyle w:val="BodyText"/>
            </w:pPr>
            <w:r w:rsidRPr="00EC6D3D">
              <w:t>This version first released with CUA Creative Arts and Culture Training Package Version 2.0.</w:t>
            </w:r>
          </w:p>
        </w:tc>
      </w:tr>
    </w:tbl>
    <w:p w:rsidR="00B71854" w:rsidP="00EC6D3D">
      <w:pPr>
        <w:pStyle w:val="BodyText"/>
      </w:pPr>
    </w:p>
    <w:p w:rsidR="00B71854" w:rsidP="00EC6D3D">
      <w:pPr>
        <w:pStyle w:val="BodyText"/>
      </w:pPr>
    </w:p>
    <w:p w:rsidR="00000000" w:rsidRPr="00EC6D3D" w:rsidP="00EC6D3D">
      <w:pPr>
        <w:pStyle w:val="Heading1"/>
      </w:pPr>
      <w:bookmarkStart w:id="9" w:name="O_1022063"/>
      <w:bookmarkEnd w:id="9"/>
      <w:r w:rsidRPr="00EC6D3D">
        <w:t>Performance Evidence</w:t>
      </w:r>
    </w:p>
    <w:p w:rsidR="00000000" w:rsidRPr="00EC6D3D" w:rsidP="00B71854">
      <w:pPr>
        <w:pStyle w:val="BodyText"/>
      </w:pPr>
      <w:r w:rsidRPr="00EC6D3D">
        <w:t>Evidence of the ability to:</w:t>
      </w:r>
    </w:p>
    <w:p w:rsidR="00000000" w:rsidRPr="00EC6D3D" w:rsidP="00EC6D3D">
      <w:pPr>
        <w:pStyle w:val="ListBullet"/>
      </w:pPr>
      <w:r w:rsidRPr="00EC6D3D">
        <w:t>develop ideas and techniques using research and experimentation</w:t>
      </w:r>
    </w:p>
    <w:p w:rsidR="00000000" w:rsidRPr="00EC6D3D" w:rsidP="00EC6D3D">
      <w:pPr>
        <w:pStyle w:val="ListBullet"/>
      </w:pPr>
      <w:r w:rsidRPr="00EC6D3D">
        <w:t>adapt, extend and combine the capabilities of different moulding materials and techniques</w:t>
      </w:r>
    </w:p>
    <w:p w:rsidR="00000000" w:rsidRPr="00EC6D3D" w:rsidP="00EC6D3D">
      <w:pPr>
        <w:pStyle w:val="ListBullet"/>
      </w:pPr>
      <w:r w:rsidRPr="00EC6D3D">
        <w:t>produce finished moulded or cast items that demonstrate a command of techniques using safe and sustainable work practices</w:t>
      </w:r>
    </w:p>
    <w:p w:rsidR="00000000" w:rsidRPr="00EC6D3D" w:rsidP="00EC6D3D">
      <w:pPr>
        <w:pStyle w:val="ListBullet"/>
      </w:pPr>
      <w:r w:rsidRPr="00EC6D3D">
        <w:t xml:space="preserve">evaluate own work through self-reflection and collaboration with others. </w:t>
      </w:r>
    </w:p>
    <w:p w:rsidR="00000000" w:rsidRPr="00EC6D3D" w:rsidP="00EC6D3D">
      <w:pPr>
        <w:pStyle w:val="BodyText"/>
      </w:pPr>
    </w:p>
    <w:p w:rsidR="00000000" w:rsidRPr="00EC6D3D" w:rsidP="00B71854">
      <w:pPr>
        <w:pStyle w:val="BodyText"/>
      </w:pPr>
      <w:r w:rsidRPr="00EC6D3D">
        <w:t>Note: If a specific volume or frequency is not stated, then</w:t>
      </w:r>
      <w:r w:rsidRPr="00EC6D3D">
        <w:t xml:space="preserve"> evidence must be provided at least once.</w:t>
      </w:r>
    </w:p>
    <w:p w:rsidR="00000000" w:rsidRPr="00EC6D3D" w:rsidP="00EC6D3D">
      <w:pPr>
        <w:pStyle w:val="Heading1"/>
      </w:pPr>
      <w:bookmarkStart w:id="10" w:name="O_1022062"/>
      <w:bookmarkEnd w:id="10"/>
      <w:r w:rsidRPr="00EC6D3D">
        <w:t>Knowledge Evidence</w:t>
      </w:r>
    </w:p>
    <w:p w:rsidR="00000000" w:rsidRPr="00EC6D3D" w:rsidP="00B71854">
      <w:pPr>
        <w:pStyle w:val="BodyText"/>
      </w:pPr>
      <w:r w:rsidRPr="00EC6D3D">
        <w:t>To complete the unit requirements safely and effectively, the individual must:</w:t>
      </w:r>
    </w:p>
    <w:p w:rsidR="00000000" w:rsidRPr="00EC6D3D" w:rsidP="00EC6D3D">
      <w:pPr>
        <w:pStyle w:val="ListBullet"/>
      </w:pPr>
      <w:r w:rsidRPr="00EC6D3D">
        <w:t xml:space="preserve">describe  physical properties and capabilities of an extended range of materials and tools used </w:t>
      </w:r>
      <w:r w:rsidRPr="00EC6D3D">
        <w:t>in moulding and casting</w:t>
      </w:r>
    </w:p>
    <w:p w:rsidR="00000000" w:rsidRPr="00EC6D3D" w:rsidP="00EC6D3D">
      <w:pPr>
        <w:pStyle w:val="ListBullet"/>
      </w:pPr>
      <w:r w:rsidRPr="00EC6D3D">
        <w:t>outline characteristics of different materials under different treatments and explain the potential of these characteristics to achieve different effects</w:t>
      </w:r>
    </w:p>
    <w:p w:rsidR="00000000" w:rsidRPr="00EC6D3D" w:rsidP="00EC6D3D">
      <w:pPr>
        <w:pStyle w:val="ListBullet"/>
      </w:pPr>
      <w:r w:rsidRPr="00EC6D3D">
        <w:t>outline research methodologies used by artists</w:t>
      </w:r>
    </w:p>
    <w:p w:rsidR="00000000" w:rsidRPr="00EC6D3D" w:rsidP="00EC6D3D">
      <w:pPr>
        <w:pStyle w:val="ListBullet"/>
      </w:pPr>
      <w:r w:rsidRPr="00EC6D3D">
        <w:t xml:space="preserve">identify suppliers of moulding </w:t>
      </w:r>
      <w:r w:rsidRPr="00EC6D3D">
        <w:t xml:space="preserve">and casting resources needed in a professional practice </w:t>
      </w:r>
    </w:p>
    <w:p w:rsidR="00000000" w:rsidRPr="00EC6D3D" w:rsidP="00EC6D3D">
      <w:pPr>
        <w:pStyle w:val="ListBullet"/>
      </w:pPr>
      <w:r w:rsidRPr="00EC6D3D">
        <w:t>explain intellectual property and other relevant  legislation to be considered if using or adapting ideas from other practitioners</w:t>
      </w:r>
    </w:p>
    <w:p w:rsidR="00000000" w:rsidRPr="00EC6D3D" w:rsidP="00EC6D3D">
      <w:pPr>
        <w:pStyle w:val="ListBullet"/>
      </w:pPr>
      <w:r w:rsidRPr="00EC6D3D">
        <w:t>outline work health and safety and sustainability considerations for</w:t>
      </w:r>
      <w:r w:rsidRPr="00EC6D3D">
        <w:t xml:space="preserve"> the set-up and operation of moulding and casting work space.</w:t>
      </w:r>
    </w:p>
    <w:p w:rsidR="00000000" w:rsidRPr="00EC6D3D" w:rsidP="00EC6D3D">
      <w:pPr>
        <w:pStyle w:val="AllowPageBreak"/>
      </w:pPr>
    </w:p>
    <w:p w:rsidR="00000000" w:rsidRPr="00EC6D3D" w:rsidP="00EC6D3D">
      <w:pPr>
        <w:pStyle w:val="Heading1"/>
      </w:pPr>
      <w:bookmarkStart w:id="11" w:name="O_1022061"/>
      <w:bookmarkEnd w:id="11"/>
      <w:r w:rsidRPr="00EC6D3D">
        <w:t>Assessment Conditions</w:t>
      </w:r>
    </w:p>
    <w:p w:rsidR="00000000" w:rsidRPr="00EC6D3D" w:rsidP="00B71854">
      <w:pPr>
        <w:pStyle w:val="BodyText"/>
      </w:pPr>
      <w:r w:rsidRPr="00EC6D3D">
        <w:t>Assessment must be conducted in a safe environment where evidence gathered demonstrates consistent performance of typical activities experienced in creat</w:t>
      </w:r>
      <w:r w:rsidRPr="00EC6D3D">
        <w:t xml:space="preserve">ive arts industry environments. The assessment environment must include access to: </w:t>
      </w:r>
    </w:p>
    <w:p w:rsidR="00000000" w:rsidRPr="00EC6D3D" w:rsidP="00EC6D3D">
      <w:pPr>
        <w:pStyle w:val="ListBullet"/>
      </w:pPr>
      <w:r w:rsidRPr="00EC6D3D">
        <w:t>casting and mould-making materials, tools and equipment</w:t>
      </w:r>
    </w:p>
    <w:p w:rsidR="00000000" w:rsidRPr="00EC6D3D" w:rsidP="00EC6D3D">
      <w:pPr>
        <w:pStyle w:val="ListBullet"/>
      </w:pPr>
      <w:r w:rsidRPr="00EC6D3D">
        <w:t>a workspace in which items can be constructed safely</w:t>
      </w:r>
    </w:p>
    <w:p w:rsidR="00000000" w:rsidRPr="00EC6D3D" w:rsidP="00EC6D3D">
      <w:pPr>
        <w:pStyle w:val="ListBullet"/>
      </w:pPr>
      <w:r w:rsidRPr="00EC6D3D">
        <w:t>research tools and information sources</w:t>
      </w:r>
    </w:p>
    <w:p w:rsidR="00000000" w:rsidRPr="00EC6D3D" w:rsidP="00EC6D3D">
      <w:pPr>
        <w:pStyle w:val="ListBullet"/>
      </w:pPr>
      <w:r w:rsidRPr="00EC6D3D">
        <w:t>interaction with relevant people.</w:t>
      </w:r>
    </w:p>
    <w:p w:rsidR="00000000" w:rsidRPr="00EC6D3D" w:rsidP="00B71854">
      <w:pPr>
        <w:pStyle w:val="BodyText"/>
      </w:pPr>
      <w:r w:rsidRPr="00EC6D3D">
        <w:t>Assessors of this unit must satisfy the requirements for assessors in applicable vocational educational and training legislation, frameworks and/or standards.</w:t>
      </w:r>
    </w:p>
    <w:p w:rsidR="00000000" w:rsidRPr="00EC6D3D" w:rsidP="00EC6D3D">
      <w:pPr>
        <w:pStyle w:val="Heading1"/>
      </w:pPr>
      <w:bookmarkStart w:id="12" w:name="O_1022073"/>
      <w:bookmarkEnd w:id="12"/>
      <w:r w:rsidRPr="00EC6D3D">
        <w:t>Links</w:t>
      </w:r>
    </w:p>
    <w:p w:rsidR="00000000" w:rsidRPr="00EC6D3D" w:rsidP="00B71854">
      <w:pPr>
        <w:pStyle w:val="BodyText"/>
      </w:pPr>
      <w:r w:rsidRPr="00EC6D3D">
        <w:t>Companion Volumes are available from V</w:t>
      </w:r>
      <w:r w:rsidRPr="00EC6D3D">
        <w:t xml:space="preserve">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72F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6D3D" w:rsidP="00EC6D3D"/>
    <w:sectPr w:rsidSect="00EC6D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3D" w:rsidRPr="00B71854" w:rsidP="00B71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54" w:rsidP="00EC6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1854" w:rsidP="00EC6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71854" w:rsidP="00EC6D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3D" w:rsidP="00EC6D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1854">
      <w:t>Approved</w:t>
    </w:r>
    <w:r w:rsidR="00B718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18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1854">
      <w:rPr>
        <w:noProof/>
      </w:rPr>
      <w:t>5</w:t>
    </w:r>
    <w:r>
      <w:rPr>
        <w:noProof/>
      </w:rPr>
      <w:fldChar w:fldCharType="end"/>
    </w:r>
  </w:p>
  <w:p w:rsidR="00EC6D3D" w:rsidP="00EC6D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18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1854">
      <w:t>Service and Creative Skills Australia</w:t>
    </w:r>
    <w:r w:rsidR="00B71854">
      <w:fldChar w:fldCharType="end"/>
    </w:r>
  </w:p>
  <w:p w:rsidR="00EC6D3D" w:rsidP="00EC6D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6D3D" w:rsidRPr="00B71854" w:rsidP="00B71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854" w:rsidRPr="002D2AF8" w:rsidP="00EC6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CUAACD402 Experiment with moulding and casting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1854" w:rsidP="00EC6D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3D" w:rsidRPr="002D2AF8" w:rsidP="00EC6D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1854">
      <w:t>CUAACD402 Experiment with moulding and casting techniques</w:t>
    </w:r>
    <w:r w:rsidR="00B718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1854">
      <w:rPr>
        <w:noProof/>
      </w:rPr>
      <w:t>2 March 2025</w:t>
    </w:r>
    <w:r>
      <w:fldChar w:fldCharType="end"/>
    </w:r>
  </w:p>
  <w:p w:rsidR="00EC6D3D" w:rsidP="00EC6D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060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607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D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6D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6D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6D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6D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6D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6D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6D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6D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6D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6D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6D3D"/>
  </w:style>
  <w:style w:type="character" w:customStyle="1" w:styleId="Heading1Char">
    <w:name w:val="Heading 1 Char"/>
    <w:basedOn w:val="DefaultParagraphFont"/>
    <w:link w:val="Heading1"/>
    <w:rsid w:val="00EC6D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6D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6D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6D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6D3D"/>
    <w:rPr>
      <w:b/>
      <w:spacing w:val="0"/>
    </w:rPr>
  </w:style>
  <w:style w:type="character" w:styleId="Emphasis">
    <w:name w:val="Emphasis"/>
    <w:basedOn w:val="DefaultParagraphFont"/>
    <w:qFormat/>
    <w:rsid w:val="00EC6D3D"/>
    <w:rPr>
      <w:i/>
    </w:rPr>
  </w:style>
  <w:style w:type="paragraph" w:customStyle="1" w:styleId="SuperHeading">
    <w:name w:val="SuperHeading"/>
    <w:basedOn w:val="Normal"/>
    <w:rsid w:val="00EC6D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6D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C6D3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C6D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6D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6D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6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6D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6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6D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6D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6D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6D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6D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6D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6D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6D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6D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6D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6D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6D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6D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6D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6D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6D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6D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6D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6D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6D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6D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6D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6D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6D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6D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6D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6D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6D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6D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6D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6D3D"/>
  </w:style>
  <w:style w:type="paragraph" w:styleId="TableofFigures">
    <w:name w:val="table of figures"/>
    <w:basedOn w:val="Normal"/>
    <w:next w:val="Normal"/>
    <w:semiHidden/>
    <w:rsid w:val="00EC6D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6D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6D3D"/>
    <w:rPr>
      <w:rFonts w:ascii="Wingdings" w:hAnsi="Wingdings"/>
    </w:rPr>
  </w:style>
  <w:style w:type="paragraph" w:customStyle="1" w:styleId="TableHeading">
    <w:name w:val="Table Heading"/>
    <w:basedOn w:val="HeadingBase"/>
    <w:rsid w:val="00EC6D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6D3D"/>
    <w:rPr>
      <w:color w:val="0033CC"/>
      <w:u w:val="none"/>
    </w:rPr>
  </w:style>
  <w:style w:type="paragraph" w:customStyle="1" w:styleId="BodyTextRight">
    <w:name w:val="Body Text Right"/>
    <w:basedOn w:val="BodyText"/>
    <w:rsid w:val="00EC6D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6D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6D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6D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6D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6D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6D3D"/>
    <w:rPr>
      <w:sz w:val="32"/>
    </w:rPr>
  </w:style>
  <w:style w:type="paragraph" w:customStyle="1" w:styleId="HeadingProcedure">
    <w:name w:val="Heading Procedure"/>
    <w:basedOn w:val="HeadingBase"/>
    <w:next w:val="Normal"/>
    <w:rsid w:val="00EC6D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6D3D"/>
    <w:pPr>
      <w:spacing w:before="60" w:after="60"/>
    </w:pPr>
  </w:style>
  <w:style w:type="paragraph" w:styleId="ListContinue">
    <w:name w:val="List Continue"/>
    <w:basedOn w:val="List"/>
    <w:rsid w:val="00EC6D3D"/>
    <w:pPr>
      <w:ind w:firstLine="0"/>
    </w:pPr>
  </w:style>
  <w:style w:type="paragraph" w:customStyle="1" w:styleId="ListNote">
    <w:name w:val="List Note"/>
    <w:basedOn w:val="List"/>
    <w:rsid w:val="00EC6D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6D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6D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6D3D"/>
    <w:rPr>
      <w:rFonts w:ascii="Courier New" w:hAnsi="Courier New"/>
    </w:rPr>
  </w:style>
  <w:style w:type="paragraph" w:customStyle="1" w:styleId="NoteBullet">
    <w:name w:val="Note Bullet"/>
    <w:basedOn w:val="Note"/>
    <w:rsid w:val="00EC6D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6D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6D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6D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6D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6D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6D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6D3D"/>
    <w:rPr>
      <w:b/>
      <w:smallCaps/>
    </w:rPr>
  </w:style>
  <w:style w:type="paragraph" w:customStyle="1" w:styleId="TableListNumber">
    <w:name w:val="Table List Number"/>
    <w:basedOn w:val="ListNumber"/>
    <w:rsid w:val="00EC6D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6D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6D3D"/>
    <w:pPr>
      <w:numPr>
        <w:numId w:val="8"/>
      </w:numPr>
    </w:pPr>
  </w:style>
  <w:style w:type="paragraph" w:customStyle="1" w:styleId="ListAlpha2">
    <w:name w:val="List Alpha 2"/>
    <w:basedOn w:val="List2"/>
    <w:rsid w:val="00EC6D3D"/>
    <w:pPr>
      <w:numPr>
        <w:numId w:val="7"/>
      </w:numPr>
    </w:pPr>
  </w:style>
  <w:style w:type="paragraph" w:styleId="List2">
    <w:name w:val="List 2"/>
    <w:basedOn w:val="BodyText"/>
    <w:rsid w:val="00EC6D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6D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6D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6D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6D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6D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6D3D"/>
    <w:pPr>
      <w:numPr>
        <w:numId w:val="3"/>
      </w:numPr>
    </w:pPr>
  </w:style>
  <w:style w:type="paragraph" w:styleId="ListContinue2">
    <w:name w:val="List Continue 2"/>
    <w:basedOn w:val="List2"/>
    <w:rsid w:val="00EC6D3D"/>
    <w:pPr>
      <w:ind w:firstLine="0"/>
    </w:pPr>
  </w:style>
  <w:style w:type="paragraph" w:styleId="ListContinue3">
    <w:name w:val="List Continue 3"/>
    <w:basedOn w:val="List3"/>
    <w:rsid w:val="00EC6D3D"/>
    <w:pPr>
      <w:ind w:left="1021" w:firstLine="0"/>
    </w:pPr>
  </w:style>
  <w:style w:type="paragraph" w:styleId="ListContinue4">
    <w:name w:val="List Continue 4"/>
    <w:basedOn w:val="List4"/>
    <w:rsid w:val="00EC6D3D"/>
    <w:pPr>
      <w:ind w:firstLine="0"/>
    </w:pPr>
  </w:style>
  <w:style w:type="paragraph" w:styleId="ListContinue5">
    <w:name w:val="List Continue 5"/>
    <w:basedOn w:val="List5"/>
    <w:rsid w:val="00EC6D3D"/>
    <w:pPr>
      <w:ind w:firstLine="0"/>
    </w:pPr>
  </w:style>
  <w:style w:type="paragraph" w:styleId="ListNumber3">
    <w:name w:val="List Number 3"/>
    <w:basedOn w:val="List3"/>
    <w:rsid w:val="00EC6D3D"/>
    <w:pPr>
      <w:numPr>
        <w:numId w:val="4"/>
      </w:numPr>
    </w:pPr>
  </w:style>
  <w:style w:type="paragraph" w:styleId="ListNumber4">
    <w:name w:val="List Number 4"/>
    <w:basedOn w:val="List4"/>
    <w:rsid w:val="00EC6D3D"/>
    <w:pPr>
      <w:numPr>
        <w:numId w:val="5"/>
      </w:numPr>
    </w:pPr>
  </w:style>
  <w:style w:type="paragraph" w:styleId="ListNumber5">
    <w:name w:val="List Number 5"/>
    <w:basedOn w:val="List5"/>
    <w:rsid w:val="00EC6D3D"/>
    <w:pPr>
      <w:numPr>
        <w:numId w:val="6"/>
      </w:numPr>
    </w:pPr>
  </w:style>
  <w:style w:type="paragraph" w:styleId="BlockText">
    <w:name w:val="Block Text"/>
    <w:basedOn w:val="Normal"/>
    <w:rsid w:val="00EC6D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6D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6D3D"/>
    <w:rPr>
      <w:sz w:val="16"/>
      <w:vertAlign w:val="superscript"/>
    </w:rPr>
  </w:style>
  <w:style w:type="character" w:customStyle="1" w:styleId="Symbols">
    <w:name w:val="Symbols"/>
    <w:basedOn w:val="DefaultParagraphFont"/>
    <w:rsid w:val="00EC6D3D"/>
    <w:rPr>
      <w:rFonts w:ascii="Symbol" w:hAnsi="Symbol"/>
    </w:rPr>
  </w:style>
  <w:style w:type="character" w:customStyle="1" w:styleId="MenuOptions">
    <w:name w:val="Menu Options"/>
    <w:basedOn w:val="DefaultParagraphFont"/>
    <w:rsid w:val="00EC6D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6D3D"/>
    <w:rPr>
      <w:b/>
    </w:rPr>
  </w:style>
  <w:style w:type="character" w:customStyle="1" w:styleId="Underlined">
    <w:name w:val="Underlined"/>
    <w:basedOn w:val="DefaultParagraphFont"/>
    <w:rsid w:val="00EC6D3D"/>
    <w:rPr>
      <w:u w:val="single"/>
    </w:rPr>
  </w:style>
  <w:style w:type="paragraph" w:customStyle="1" w:styleId="TableBodyTextRight">
    <w:name w:val="Table Body Text Right"/>
    <w:basedOn w:val="TableBodyText"/>
    <w:rsid w:val="00EC6D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6D3D"/>
    <w:rPr>
      <w:sz w:val="18"/>
    </w:rPr>
  </w:style>
  <w:style w:type="paragraph" w:customStyle="1" w:styleId="BodySmallRight">
    <w:name w:val="Body Small Right"/>
    <w:basedOn w:val="BodyTextRight"/>
    <w:rsid w:val="00EC6D3D"/>
    <w:rPr>
      <w:sz w:val="18"/>
      <w:szCs w:val="18"/>
    </w:rPr>
  </w:style>
  <w:style w:type="paragraph" w:customStyle="1" w:styleId="MarginEdition">
    <w:name w:val="Margin Edition"/>
    <w:basedOn w:val="MarginNote"/>
    <w:rsid w:val="00EC6D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6D3D"/>
    <w:rPr>
      <w:sz w:val="2"/>
      <w:szCs w:val="2"/>
    </w:rPr>
  </w:style>
  <w:style w:type="character" w:customStyle="1" w:styleId="Small">
    <w:name w:val="Small"/>
    <w:basedOn w:val="DefaultParagraphFont"/>
    <w:rsid w:val="00EC6D3D"/>
    <w:rPr>
      <w:sz w:val="16"/>
    </w:rPr>
  </w:style>
  <w:style w:type="paragraph" w:customStyle="1" w:styleId="WideTable">
    <w:name w:val="Wide Table"/>
    <w:basedOn w:val="Normal"/>
    <w:rsid w:val="00EC6D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6D3D"/>
  </w:style>
  <w:style w:type="paragraph" w:styleId="Quote">
    <w:name w:val="Quote"/>
    <w:basedOn w:val="Heading1"/>
    <w:link w:val="QuoteChar"/>
    <w:qFormat/>
    <w:rsid w:val="00EC6D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6D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6D3D"/>
    <w:pPr>
      <w:pageBreakBefore/>
    </w:pPr>
  </w:style>
  <w:style w:type="paragraph" w:customStyle="1" w:styleId="Border">
    <w:name w:val="Border"/>
    <w:basedOn w:val="Normal"/>
    <w:qFormat/>
    <w:rsid w:val="00EC6D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6D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D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D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6D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6D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6D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6D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6D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6D3D"/>
    <w:rPr>
      <w:u w:val="single"/>
    </w:rPr>
  </w:style>
  <w:style w:type="paragraph" w:styleId="BalloonText">
    <w:name w:val="Balloon Text"/>
    <w:basedOn w:val="Normal"/>
    <w:link w:val="BalloonTextChar"/>
    <w:rsid w:val="00EC6D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6D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6D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6D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6D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6D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6D3D"/>
    <w:pPr>
      <w:spacing w:before="0" w:after="0"/>
    </w:pPr>
  </w:style>
  <w:style w:type="paragraph" w:customStyle="1" w:styleId="BodyTextBold">
    <w:name w:val="Body Text Bold"/>
    <w:basedOn w:val="BodyText"/>
    <w:qFormat/>
    <w:rsid w:val="00EC6D3D"/>
    <w:rPr>
      <w:b/>
    </w:rPr>
  </w:style>
  <w:style w:type="character" w:styleId="Hyperlink">
    <w:name w:val="Hyperlink"/>
    <w:basedOn w:val="DefaultParagraphFont"/>
    <w:uiPriority w:val="99"/>
    <w:unhideWhenUsed/>
    <w:rsid w:val="00B71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6202</Characters>
  <Application>Microsoft Office Word</Application>
  <DocSecurity>0</DocSecurity>
  <Lines>221</Lines>
  <Paragraphs>132</Paragraphs>
  <ScaleCrop>false</ScaleCrop>
  <Company>Author-it Software Corporation Ltd.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CUAACD402 Experiment with moulding and casting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2025-03-01T20:05:00Z</dcterms:created>
  <dcterms:modified xsi:type="dcterms:W3CDTF">2025-03-01T20:05:00Z</dcterms:modified>
</cp:coreProperties>
</file>