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3CC9" w:rsidP="00883C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CUAACD402 Experiment with moulding and casting techniques</w:t>
      </w:r>
      <w:r>
        <w:fldChar w:fldCharType="end"/>
      </w:r>
    </w:p>
    <w:p w:rsidR="00883CC9" w:rsidP="00883CC9">
      <w:pPr>
        <w:pStyle w:val="Version"/>
        <w:sectPr w:rsidSect="00822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223D2" w:rsidP="008223D2">
      <w:pPr>
        <w:pStyle w:val="SuperHeading"/>
      </w:pPr>
      <w:r w:rsidRPr="008223D2">
        <w:t>Assessment Re</w:t>
      </w:r>
      <w:r w:rsidRPr="008223D2">
        <w:t>quirements for CUAACD402 Experiment with moulding and casting techniques</w:t>
      </w:r>
    </w:p>
    <w:p w:rsidR="00000000" w:rsidRPr="008223D2" w:rsidP="008223D2">
      <w:pPr>
        <w:pStyle w:val="Heading1"/>
      </w:pPr>
      <w:bookmarkStart w:id="1" w:name="O_1022064"/>
      <w:bookmarkEnd w:id="1"/>
      <w:r w:rsidRPr="008223D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822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D2" w:rsidP="008223D2">
            <w:pPr>
              <w:pStyle w:val="BodyText"/>
            </w:pPr>
            <w:r w:rsidRPr="008223D2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D2">
            <w:pPr>
              <w:pStyle w:val="BodyText"/>
              <w:rPr>
                <w:lang w:val="en-NZ"/>
              </w:rPr>
            </w:pPr>
            <w:r w:rsidRPr="008223D2">
              <w:rPr>
                <w:rStyle w:val="SpecialBold"/>
              </w:rPr>
              <w:t>Comments</w:t>
            </w:r>
          </w:p>
        </w:tc>
      </w:tr>
      <w:tr w:rsidTr="00822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D2">
            <w:pPr>
              <w:pStyle w:val="BodyText"/>
              <w:rPr>
                <w:lang w:val="en-NZ"/>
              </w:rPr>
            </w:pPr>
            <w:r w:rsidRPr="008223D2">
              <w:t>Release 2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D2">
            <w:pPr>
              <w:pStyle w:val="BodyText"/>
              <w:rPr>
                <w:lang w:val="en-NZ"/>
              </w:rPr>
            </w:pPr>
            <w:r w:rsidRPr="008223D2">
              <w:t>This version was released with CUA Creative Arts and Culture Training Package Version 4.1. Minor update to Application Statement.</w:t>
            </w:r>
          </w:p>
        </w:tc>
      </w:tr>
      <w:tr w:rsidTr="008223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23D2">
            <w:pPr>
              <w:pStyle w:val="BodyText"/>
              <w:rPr>
                <w:lang w:val="en-NZ"/>
              </w:rPr>
            </w:pPr>
            <w:r w:rsidRPr="008223D2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23D2" w:rsidP="008223D2">
            <w:pPr>
              <w:pStyle w:val="BodyText"/>
            </w:pPr>
            <w:r w:rsidRPr="008223D2">
              <w:t>This version first released with CUA Creative Arts and Culture Training Package Version 2.0.</w:t>
            </w:r>
          </w:p>
        </w:tc>
      </w:tr>
    </w:tbl>
    <w:p w:rsidR="00883CC9" w:rsidP="008223D2">
      <w:pPr>
        <w:pStyle w:val="BodyText"/>
      </w:pPr>
    </w:p>
    <w:p w:rsidR="00883CC9" w:rsidP="008223D2">
      <w:pPr>
        <w:pStyle w:val="BodyText"/>
      </w:pPr>
    </w:p>
    <w:p w:rsidR="00000000" w:rsidRPr="008223D2" w:rsidP="008223D2">
      <w:pPr>
        <w:pStyle w:val="Heading1"/>
      </w:pPr>
      <w:bookmarkStart w:id="2" w:name="O_1022063"/>
      <w:bookmarkEnd w:id="2"/>
      <w:r w:rsidRPr="008223D2">
        <w:t>Performance Evidence</w:t>
      </w:r>
    </w:p>
    <w:p w:rsidR="00000000" w:rsidRPr="008223D2" w:rsidP="00883CC9">
      <w:pPr>
        <w:pStyle w:val="BodyText"/>
      </w:pPr>
      <w:r w:rsidRPr="008223D2">
        <w:t>Evidence of the ability to:</w:t>
      </w:r>
    </w:p>
    <w:p w:rsidR="00000000" w:rsidRPr="008223D2" w:rsidP="008223D2">
      <w:pPr>
        <w:pStyle w:val="ListBullet"/>
      </w:pPr>
      <w:r w:rsidRPr="008223D2">
        <w:t>develop ideas and techniques using research and experimentation</w:t>
      </w:r>
    </w:p>
    <w:p w:rsidR="00000000" w:rsidRPr="008223D2" w:rsidP="008223D2">
      <w:pPr>
        <w:pStyle w:val="ListBullet"/>
      </w:pPr>
      <w:r w:rsidRPr="008223D2">
        <w:t>adapt, extend and combine the capabilities of different moulding materials and techniques</w:t>
      </w:r>
    </w:p>
    <w:p w:rsidR="00000000" w:rsidRPr="008223D2" w:rsidP="008223D2">
      <w:pPr>
        <w:pStyle w:val="ListBullet"/>
      </w:pPr>
      <w:r w:rsidRPr="008223D2">
        <w:t>produce finished moulded or cast items that demonstrate a command of techniques using safe and sustainable work practices</w:t>
      </w:r>
    </w:p>
    <w:p w:rsidR="00000000" w:rsidRPr="008223D2" w:rsidP="008223D2">
      <w:pPr>
        <w:pStyle w:val="ListBullet"/>
      </w:pPr>
      <w:r w:rsidRPr="008223D2">
        <w:t xml:space="preserve">evaluate own work through self-reflection and collaboration with others. </w:t>
      </w:r>
    </w:p>
    <w:p w:rsidR="00000000" w:rsidRPr="008223D2" w:rsidP="008223D2">
      <w:pPr>
        <w:pStyle w:val="BodyText"/>
      </w:pPr>
    </w:p>
    <w:p w:rsidR="00000000" w:rsidRPr="008223D2" w:rsidP="00883CC9">
      <w:pPr>
        <w:pStyle w:val="BodyText"/>
      </w:pPr>
      <w:r w:rsidRPr="008223D2">
        <w:t>Note: If a specific volume or frequency is not stated, then</w:t>
      </w:r>
      <w:r w:rsidRPr="008223D2">
        <w:t xml:space="preserve"> evidence must be provided at least once.</w:t>
      </w:r>
    </w:p>
    <w:p w:rsidR="00000000" w:rsidRPr="008223D2" w:rsidP="008223D2">
      <w:pPr>
        <w:pStyle w:val="Heading1"/>
      </w:pPr>
      <w:bookmarkStart w:id="3" w:name="O_1022062"/>
      <w:bookmarkEnd w:id="3"/>
      <w:r w:rsidRPr="008223D2">
        <w:t>Knowledge Evidence</w:t>
      </w:r>
    </w:p>
    <w:p w:rsidR="00000000" w:rsidRPr="008223D2" w:rsidP="00883CC9">
      <w:pPr>
        <w:pStyle w:val="BodyText"/>
      </w:pPr>
      <w:r w:rsidRPr="008223D2">
        <w:t>To complete the unit requirements safely and effectively, the individual must:</w:t>
      </w:r>
    </w:p>
    <w:p w:rsidR="00000000" w:rsidRPr="008223D2" w:rsidP="008223D2">
      <w:pPr>
        <w:pStyle w:val="ListBullet"/>
      </w:pPr>
      <w:r w:rsidRPr="008223D2">
        <w:t xml:space="preserve">describe  physical properties and capabilities of an extended range of materials and tools used </w:t>
      </w:r>
      <w:r w:rsidRPr="008223D2">
        <w:t>in moulding and casting</w:t>
      </w:r>
    </w:p>
    <w:p w:rsidR="00000000" w:rsidRPr="008223D2" w:rsidP="008223D2">
      <w:pPr>
        <w:pStyle w:val="ListBullet"/>
      </w:pPr>
      <w:r w:rsidRPr="008223D2">
        <w:t>outline characteristics of different materials under different treatments and explain the potential of these characteristics to achieve different effects</w:t>
      </w:r>
    </w:p>
    <w:p w:rsidR="00000000" w:rsidRPr="008223D2" w:rsidP="008223D2">
      <w:pPr>
        <w:pStyle w:val="ListBullet"/>
      </w:pPr>
      <w:r w:rsidRPr="008223D2">
        <w:t>outline research methodologies used by artists</w:t>
      </w:r>
    </w:p>
    <w:p w:rsidR="00000000" w:rsidRPr="008223D2" w:rsidP="008223D2">
      <w:pPr>
        <w:pStyle w:val="ListBullet"/>
      </w:pPr>
      <w:r w:rsidRPr="008223D2">
        <w:t xml:space="preserve">identify suppliers of moulding </w:t>
      </w:r>
      <w:r w:rsidRPr="008223D2">
        <w:t xml:space="preserve">and casting resources needed in a professional practice </w:t>
      </w:r>
    </w:p>
    <w:p w:rsidR="00000000" w:rsidRPr="008223D2" w:rsidP="008223D2">
      <w:pPr>
        <w:pStyle w:val="ListBullet"/>
      </w:pPr>
      <w:r w:rsidRPr="008223D2">
        <w:t>explain intellectual property and other relevant  legislation to be considered if using or adapting ideas from other practitioners</w:t>
      </w:r>
    </w:p>
    <w:p w:rsidR="00000000" w:rsidRPr="008223D2" w:rsidP="008223D2">
      <w:pPr>
        <w:pStyle w:val="ListBullet"/>
      </w:pPr>
      <w:r w:rsidRPr="008223D2">
        <w:t>outline work health and safety and sustainability considerations for</w:t>
      </w:r>
      <w:r w:rsidRPr="008223D2">
        <w:t xml:space="preserve"> the set-up and operation of moulding and casting work space.</w:t>
      </w:r>
    </w:p>
    <w:p w:rsidR="00000000" w:rsidRPr="008223D2" w:rsidP="008223D2">
      <w:pPr>
        <w:pStyle w:val="AllowPageBreak"/>
      </w:pPr>
    </w:p>
    <w:p w:rsidR="00000000" w:rsidRPr="008223D2" w:rsidP="008223D2">
      <w:pPr>
        <w:pStyle w:val="Heading1"/>
      </w:pPr>
      <w:bookmarkStart w:id="4" w:name="O_1022061"/>
      <w:bookmarkEnd w:id="4"/>
      <w:r w:rsidRPr="008223D2">
        <w:t>Assessment Conditions</w:t>
      </w:r>
    </w:p>
    <w:p w:rsidR="00000000" w:rsidRPr="008223D2" w:rsidP="00883CC9">
      <w:pPr>
        <w:pStyle w:val="BodyText"/>
      </w:pPr>
      <w:r w:rsidRPr="008223D2">
        <w:t>Assessment must be conducted in a safe environment where evidence gathered demonstrates consistent performance of typical activities experienced in creat</w:t>
      </w:r>
      <w:r w:rsidRPr="008223D2">
        <w:t xml:space="preserve">ive arts industry environments. The assessment environment must include access to: </w:t>
      </w:r>
    </w:p>
    <w:p w:rsidR="00000000" w:rsidRPr="008223D2" w:rsidP="008223D2">
      <w:pPr>
        <w:pStyle w:val="ListBullet"/>
      </w:pPr>
      <w:r w:rsidRPr="008223D2">
        <w:t>casting and mould-making materials, tools and equipment</w:t>
      </w:r>
    </w:p>
    <w:p w:rsidR="00000000" w:rsidRPr="008223D2" w:rsidP="008223D2">
      <w:pPr>
        <w:pStyle w:val="ListBullet"/>
      </w:pPr>
      <w:r w:rsidRPr="008223D2">
        <w:t>a workspace in which items can be constructed safely</w:t>
      </w:r>
    </w:p>
    <w:p w:rsidR="00000000" w:rsidRPr="008223D2" w:rsidP="008223D2">
      <w:pPr>
        <w:pStyle w:val="ListBullet"/>
      </w:pPr>
      <w:r w:rsidRPr="008223D2">
        <w:t>research tools and information sources</w:t>
      </w:r>
    </w:p>
    <w:p w:rsidR="00000000" w:rsidRPr="008223D2" w:rsidP="008223D2">
      <w:pPr>
        <w:pStyle w:val="ListBullet"/>
      </w:pPr>
      <w:r w:rsidRPr="008223D2">
        <w:t>interaction with releva</w:t>
      </w:r>
      <w:r w:rsidRPr="008223D2">
        <w:t>nt people.</w:t>
      </w:r>
    </w:p>
    <w:p w:rsidR="00000000" w:rsidRPr="008223D2" w:rsidP="00883CC9">
      <w:pPr>
        <w:pStyle w:val="BodyText"/>
      </w:pPr>
      <w:r w:rsidRPr="008223D2">
        <w:t>Assessors of this unit must satisfy the requirements for assessors in applicable vocational educational and training legislation, frameworks and/or standards.</w:t>
      </w:r>
    </w:p>
    <w:p w:rsidR="00000000" w:rsidRPr="008223D2" w:rsidP="008223D2">
      <w:pPr>
        <w:pStyle w:val="Heading1"/>
      </w:pPr>
      <w:bookmarkStart w:id="5" w:name="O_1022073"/>
      <w:bookmarkEnd w:id="5"/>
      <w:r w:rsidRPr="008223D2">
        <w:t>Links</w:t>
      </w:r>
    </w:p>
    <w:p w:rsidR="00000000" w:rsidRPr="008223D2" w:rsidP="00883CC9">
      <w:pPr>
        <w:pStyle w:val="BodyText"/>
      </w:pPr>
      <w:r w:rsidRPr="008223D2">
        <w:t xml:space="preserve">Companion Volumes are available from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5095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223D2" w:rsidP="008223D2"/>
    <w:sectPr w:rsidSect="008223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D2" w:rsidRPr="00883CC9" w:rsidP="00883C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C9" w:rsidP="00822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3CC9" w:rsidP="00822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3CC9" w:rsidP="00822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23D2" w:rsidRPr="00883CC9" w:rsidP="00883C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3CC9" w:rsidRPr="002D2AF8" w:rsidP="00822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CUAACD402 Experiment with moulding and casting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83CC9" w:rsidP="00822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00ED4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8CB9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2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2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2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2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2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2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2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2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2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2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2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23D2"/>
  </w:style>
  <w:style w:type="character" w:customStyle="1" w:styleId="Heading1Char">
    <w:name w:val="Heading 1 Char"/>
    <w:basedOn w:val="DefaultParagraphFont"/>
    <w:link w:val="Heading1"/>
    <w:rsid w:val="00822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2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2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23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23D2"/>
    <w:rPr>
      <w:b/>
      <w:spacing w:val="0"/>
    </w:rPr>
  </w:style>
  <w:style w:type="paragraph" w:customStyle="1" w:styleId="SuperHeading">
    <w:name w:val="SuperHeading"/>
    <w:basedOn w:val="Normal"/>
    <w:rsid w:val="00822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2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2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2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2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2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2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2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2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2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2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2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2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2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2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2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2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2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2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2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2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2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2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2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2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23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2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2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2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2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2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2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2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2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2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23D2"/>
    <w:rPr>
      <w:i/>
    </w:rPr>
  </w:style>
  <w:style w:type="paragraph" w:styleId="Caption">
    <w:name w:val="caption"/>
    <w:basedOn w:val="BodyText"/>
    <w:next w:val="Normal"/>
    <w:qFormat/>
    <w:rsid w:val="00822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2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2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23D2"/>
  </w:style>
  <w:style w:type="paragraph" w:styleId="TableofFigures">
    <w:name w:val="table of figures"/>
    <w:basedOn w:val="Normal"/>
    <w:next w:val="Normal"/>
    <w:semiHidden/>
    <w:rsid w:val="00822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23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23D2"/>
    <w:rPr>
      <w:rFonts w:ascii="Wingdings" w:hAnsi="Wingdings"/>
    </w:rPr>
  </w:style>
  <w:style w:type="paragraph" w:customStyle="1" w:styleId="TableHeading">
    <w:name w:val="Table Heading"/>
    <w:basedOn w:val="HeadingBase"/>
    <w:rsid w:val="00822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23D2"/>
    <w:rPr>
      <w:color w:val="0033CC"/>
      <w:u w:val="none"/>
    </w:rPr>
  </w:style>
  <w:style w:type="paragraph" w:customStyle="1" w:styleId="BodyTextRight">
    <w:name w:val="Body Text Right"/>
    <w:basedOn w:val="BodyText"/>
    <w:rsid w:val="00822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2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23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2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2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2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23D2"/>
    <w:rPr>
      <w:sz w:val="32"/>
    </w:rPr>
  </w:style>
  <w:style w:type="paragraph" w:customStyle="1" w:styleId="HeadingProcedure">
    <w:name w:val="Heading Procedure"/>
    <w:basedOn w:val="HeadingBase"/>
    <w:next w:val="Normal"/>
    <w:rsid w:val="00822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23D2"/>
    <w:pPr>
      <w:spacing w:before="60" w:after="60"/>
    </w:pPr>
  </w:style>
  <w:style w:type="paragraph" w:styleId="ListContinue">
    <w:name w:val="List Continue"/>
    <w:basedOn w:val="List"/>
    <w:rsid w:val="008223D2"/>
    <w:pPr>
      <w:ind w:firstLine="0"/>
    </w:pPr>
  </w:style>
  <w:style w:type="paragraph" w:customStyle="1" w:styleId="ListNote">
    <w:name w:val="List Note"/>
    <w:basedOn w:val="List"/>
    <w:rsid w:val="00822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2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2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23D2"/>
    <w:rPr>
      <w:rFonts w:ascii="Courier New" w:hAnsi="Courier New"/>
    </w:rPr>
  </w:style>
  <w:style w:type="paragraph" w:customStyle="1" w:styleId="NoteBullet">
    <w:name w:val="Note Bullet"/>
    <w:basedOn w:val="Note"/>
    <w:rsid w:val="00822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2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2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2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23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2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2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23D2"/>
    <w:rPr>
      <w:b/>
      <w:smallCaps/>
    </w:rPr>
  </w:style>
  <w:style w:type="paragraph" w:customStyle="1" w:styleId="TableListNumber">
    <w:name w:val="Table List Number"/>
    <w:basedOn w:val="ListNumber"/>
    <w:rsid w:val="00822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2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23D2"/>
    <w:pPr>
      <w:numPr>
        <w:numId w:val="8"/>
      </w:numPr>
    </w:pPr>
  </w:style>
  <w:style w:type="paragraph" w:customStyle="1" w:styleId="ListAlpha2">
    <w:name w:val="List Alpha 2"/>
    <w:basedOn w:val="List2"/>
    <w:rsid w:val="008223D2"/>
    <w:pPr>
      <w:numPr>
        <w:numId w:val="7"/>
      </w:numPr>
    </w:pPr>
  </w:style>
  <w:style w:type="paragraph" w:styleId="List2">
    <w:name w:val="List 2"/>
    <w:basedOn w:val="BodyText"/>
    <w:rsid w:val="00822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2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2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2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23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23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23D2"/>
    <w:pPr>
      <w:numPr>
        <w:numId w:val="3"/>
      </w:numPr>
    </w:pPr>
  </w:style>
  <w:style w:type="paragraph" w:styleId="ListContinue2">
    <w:name w:val="List Continue 2"/>
    <w:basedOn w:val="List2"/>
    <w:rsid w:val="008223D2"/>
    <w:pPr>
      <w:ind w:firstLine="0"/>
    </w:pPr>
  </w:style>
  <w:style w:type="paragraph" w:styleId="ListContinue3">
    <w:name w:val="List Continue 3"/>
    <w:basedOn w:val="List3"/>
    <w:rsid w:val="008223D2"/>
    <w:pPr>
      <w:ind w:left="1021" w:firstLine="0"/>
    </w:pPr>
  </w:style>
  <w:style w:type="paragraph" w:styleId="ListContinue4">
    <w:name w:val="List Continue 4"/>
    <w:basedOn w:val="List4"/>
    <w:rsid w:val="008223D2"/>
    <w:pPr>
      <w:ind w:firstLine="0"/>
    </w:pPr>
  </w:style>
  <w:style w:type="paragraph" w:styleId="ListContinue5">
    <w:name w:val="List Continue 5"/>
    <w:basedOn w:val="List5"/>
    <w:rsid w:val="008223D2"/>
    <w:pPr>
      <w:ind w:firstLine="0"/>
    </w:pPr>
  </w:style>
  <w:style w:type="paragraph" w:styleId="ListNumber3">
    <w:name w:val="List Number 3"/>
    <w:basedOn w:val="List3"/>
    <w:rsid w:val="008223D2"/>
    <w:pPr>
      <w:numPr>
        <w:numId w:val="4"/>
      </w:numPr>
    </w:pPr>
  </w:style>
  <w:style w:type="paragraph" w:styleId="ListNumber4">
    <w:name w:val="List Number 4"/>
    <w:basedOn w:val="List4"/>
    <w:rsid w:val="008223D2"/>
    <w:pPr>
      <w:numPr>
        <w:numId w:val="5"/>
      </w:numPr>
    </w:pPr>
  </w:style>
  <w:style w:type="paragraph" w:styleId="ListNumber5">
    <w:name w:val="List Number 5"/>
    <w:basedOn w:val="List5"/>
    <w:rsid w:val="008223D2"/>
    <w:pPr>
      <w:numPr>
        <w:numId w:val="6"/>
      </w:numPr>
    </w:pPr>
  </w:style>
  <w:style w:type="paragraph" w:styleId="BlockText">
    <w:name w:val="Block Text"/>
    <w:basedOn w:val="Normal"/>
    <w:rsid w:val="00822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2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23D2"/>
    <w:rPr>
      <w:sz w:val="16"/>
      <w:vertAlign w:val="superscript"/>
    </w:rPr>
  </w:style>
  <w:style w:type="character" w:customStyle="1" w:styleId="Symbols">
    <w:name w:val="Symbols"/>
    <w:basedOn w:val="DefaultParagraphFont"/>
    <w:rsid w:val="008223D2"/>
    <w:rPr>
      <w:rFonts w:ascii="Symbol" w:hAnsi="Symbol"/>
    </w:rPr>
  </w:style>
  <w:style w:type="character" w:customStyle="1" w:styleId="MenuOptions">
    <w:name w:val="Menu Options"/>
    <w:basedOn w:val="DefaultParagraphFont"/>
    <w:rsid w:val="00822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23D2"/>
    <w:rPr>
      <w:b/>
    </w:rPr>
  </w:style>
  <w:style w:type="character" w:customStyle="1" w:styleId="Underlined">
    <w:name w:val="Underlined"/>
    <w:basedOn w:val="DefaultParagraphFont"/>
    <w:rsid w:val="008223D2"/>
    <w:rPr>
      <w:u w:val="single"/>
    </w:rPr>
  </w:style>
  <w:style w:type="paragraph" w:customStyle="1" w:styleId="TableBodyTextRight">
    <w:name w:val="Table Body Text Right"/>
    <w:basedOn w:val="TableBodyText"/>
    <w:rsid w:val="00822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23D2"/>
    <w:rPr>
      <w:sz w:val="18"/>
    </w:rPr>
  </w:style>
  <w:style w:type="paragraph" w:customStyle="1" w:styleId="BodySmallRight">
    <w:name w:val="Body Small Right"/>
    <w:basedOn w:val="BodyTextRight"/>
    <w:rsid w:val="008223D2"/>
    <w:rPr>
      <w:sz w:val="18"/>
      <w:szCs w:val="18"/>
    </w:rPr>
  </w:style>
  <w:style w:type="paragraph" w:customStyle="1" w:styleId="MarginEdition">
    <w:name w:val="Margin Edition"/>
    <w:basedOn w:val="MarginNote"/>
    <w:rsid w:val="00822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23D2"/>
    <w:rPr>
      <w:sz w:val="2"/>
      <w:szCs w:val="2"/>
    </w:rPr>
  </w:style>
  <w:style w:type="character" w:customStyle="1" w:styleId="Small">
    <w:name w:val="Small"/>
    <w:basedOn w:val="DefaultParagraphFont"/>
    <w:rsid w:val="008223D2"/>
    <w:rPr>
      <w:sz w:val="16"/>
    </w:rPr>
  </w:style>
  <w:style w:type="paragraph" w:customStyle="1" w:styleId="WideTable">
    <w:name w:val="Wide Table"/>
    <w:basedOn w:val="Normal"/>
    <w:rsid w:val="00822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23D2"/>
  </w:style>
  <w:style w:type="paragraph" w:styleId="Quote">
    <w:name w:val="Quote"/>
    <w:basedOn w:val="Heading1"/>
    <w:link w:val="QuoteChar"/>
    <w:qFormat/>
    <w:rsid w:val="00822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2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23D2"/>
    <w:pPr>
      <w:pageBreakBefore/>
    </w:pPr>
  </w:style>
  <w:style w:type="paragraph" w:customStyle="1" w:styleId="Border">
    <w:name w:val="Border"/>
    <w:basedOn w:val="Normal"/>
    <w:qFormat/>
    <w:rsid w:val="00822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2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2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2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2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2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2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23D2"/>
    <w:rPr>
      <w:u w:val="single"/>
    </w:rPr>
  </w:style>
  <w:style w:type="character" w:customStyle="1" w:styleId="BoldandItalics">
    <w:name w:val="Bold and Italics"/>
    <w:qFormat/>
    <w:rsid w:val="008223D2"/>
    <w:rPr>
      <w:b/>
      <w:i/>
      <w:u w:val="none"/>
    </w:rPr>
  </w:style>
  <w:style w:type="paragraph" w:styleId="BalloonText">
    <w:name w:val="Balloon Text"/>
    <w:basedOn w:val="Normal"/>
    <w:link w:val="BalloonTextChar"/>
    <w:rsid w:val="00822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2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2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2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2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2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23D2"/>
    <w:pPr>
      <w:spacing w:before="0" w:after="0"/>
    </w:pPr>
  </w:style>
  <w:style w:type="paragraph" w:customStyle="1" w:styleId="BodyTextBold">
    <w:name w:val="Body Text Bold"/>
    <w:basedOn w:val="BodyText"/>
    <w:qFormat/>
    <w:rsid w:val="008223D2"/>
    <w:rPr>
      <w:b/>
    </w:rPr>
  </w:style>
  <w:style w:type="character" w:styleId="Hyperlink">
    <w:name w:val="Hyperlink"/>
    <w:basedOn w:val="DefaultParagraphFont"/>
    <w:uiPriority w:val="99"/>
    <w:unhideWhenUsed/>
    <w:rsid w:val="00883C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349</Words>
  <Characters>2318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CUAACD402 Experiment with moulding and casting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2019-02-21T14:09:00Z</dcterms:created>
  <dcterms:modified xsi:type="dcterms:W3CDTF">2019-02-21T14:09:00Z</dcterms:modified>
</cp:coreProperties>
</file>