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445" w:rsidP="00DC4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CUAACD401 Integrate colour theory and design processes</w:t>
      </w:r>
      <w:r>
        <w:fldChar w:fldCharType="end"/>
      </w:r>
    </w:p>
    <w:p w:rsidR="00DC4445" w:rsidP="00DC4445">
      <w:pPr>
        <w:pStyle w:val="Version"/>
        <w:sectPr w:rsidSect="00BB08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08CF" w:rsidP="00BB08CF">
      <w:pPr>
        <w:pStyle w:val="SuperHeading"/>
      </w:pPr>
      <w:r w:rsidRPr="00BB08CF">
        <w:t>CUAACD401 Integrate colour theory and design processes</w:t>
      </w:r>
    </w:p>
    <w:p w:rsidR="00000000" w:rsidRPr="00BB08CF" w:rsidP="00BB08CF">
      <w:pPr>
        <w:pStyle w:val="Heading1"/>
      </w:pPr>
      <w:bookmarkStart w:id="1" w:name="O_787053"/>
      <w:bookmarkEnd w:id="1"/>
      <w:r w:rsidRPr="00BB08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rPr>
                <w:rStyle w:val="SpecialBold"/>
              </w:rPr>
              <w:t>Comments</w:t>
            </w:r>
          </w:p>
        </w:tc>
      </w:tr>
      <w:tr w:rsidTr="00BB08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t>This version first released with CUA Creative Arts and Culture Training Package version 2.0.</w:t>
            </w:r>
          </w:p>
        </w:tc>
      </w:tr>
    </w:tbl>
    <w:p w:rsidR="00000000" w:rsidRPr="00BB08CF" w:rsidP="00BB08CF">
      <w:pPr>
        <w:pStyle w:val="BodyText"/>
      </w:pPr>
    </w:p>
    <w:p w:rsidR="00000000" w:rsidRPr="00BB08CF" w:rsidP="00BB08CF">
      <w:pPr>
        <w:pStyle w:val="AllowPageBreak"/>
      </w:pPr>
    </w:p>
    <w:p w:rsidR="00000000" w:rsidRPr="00BB08CF" w:rsidP="00BB08CF">
      <w:pPr>
        <w:pStyle w:val="Heading1"/>
      </w:pPr>
      <w:bookmarkStart w:id="2" w:name="O_787054"/>
      <w:bookmarkEnd w:id="2"/>
      <w:r w:rsidRPr="00BB08CF">
        <w:t>Application</w:t>
      </w:r>
    </w:p>
    <w:p w:rsidR="00000000" w:rsidRPr="00BB08CF" w:rsidP="00DC4445">
      <w:pPr>
        <w:pStyle w:val="BodyText"/>
      </w:pPr>
      <w:r w:rsidRPr="00BB08CF">
        <w:t>This unit describes the skills and knowledge required to investigat</w:t>
      </w:r>
      <w:r w:rsidRPr="00BB08CF">
        <w:t>e and combine colour theory and design processes into two-dimensional or three-dimensional work.</w:t>
      </w:r>
    </w:p>
    <w:p w:rsidR="00000000" w:rsidRPr="00BB08CF" w:rsidP="00DC4445">
      <w:pPr>
        <w:pStyle w:val="BodyText"/>
      </w:pPr>
      <w:r w:rsidRPr="00BB08CF">
        <w:t>It applies to individuals who use design processes in visual communication situations.</w:t>
      </w:r>
    </w:p>
    <w:p w:rsidR="00000000" w:rsidRPr="00BB08CF" w:rsidP="00DC4445">
      <w:pPr>
        <w:pStyle w:val="BodyText"/>
      </w:pPr>
      <w:r w:rsidRPr="00BB08CF">
        <w:t xml:space="preserve">No licensing, legislative or certification requirements apply to this </w:t>
      </w:r>
      <w:r w:rsidRPr="00BB08CF">
        <w:t>unit at the time of publication.</w:t>
      </w:r>
    </w:p>
    <w:p w:rsidR="00000000" w:rsidRPr="00BB08CF" w:rsidP="00BB08CF">
      <w:pPr>
        <w:pStyle w:val="Heading1"/>
      </w:pPr>
      <w:bookmarkStart w:id="3" w:name="O_787057"/>
      <w:bookmarkEnd w:id="3"/>
      <w:r w:rsidRPr="00BB08CF">
        <w:t>Unit Sector</w:t>
      </w:r>
    </w:p>
    <w:p w:rsidR="00000000" w:rsidRPr="00BB08CF" w:rsidP="00DC4445">
      <w:pPr>
        <w:pStyle w:val="BodyText"/>
      </w:pPr>
      <w:r w:rsidRPr="00BB08CF">
        <w:t>Visual communication – art, craft and design</w:t>
      </w:r>
    </w:p>
    <w:p w:rsidR="00000000" w:rsidRPr="00BB08CF" w:rsidP="00BB08CF">
      <w:pPr>
        <w:pStyle w:val="Heading1"/>
      </w:pPr>
      <w:bookmarkStart w:id="4" w:name="O_787058"/>
      <w:bookmarkEnd w:id="4"/>
      <w:r w:rsidRPr="00BB08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B0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rPr>
                <w:rStyle w:val="SpecialBold"/>
              </w:rPr>
              <w:t>PERFORMANCE CRITERIA</w:t>
            </w:r>
          </w:p>
        </w:tc>
      </w:tr>
      <w:tr w:rsidTr="00BB0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0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1. Research information on colour theory and design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t>1.1 Identify and access relevant sources of information on colour theory and design processes</w:t>
            </w:r>
          </w:p>
          <w:p w:rsidR="00000000" w:rsidRPr="00BB08CF" w:rsidP="00BB08CF">
            <w:pPr>
              <w:pStyle w:val="BodyText"/>
            </w:pPr>
            <w:r w:rsidRPr="00BB08CF">
              <w:t>1.2</w:t>
            </w:r>
            <w:r w:rsidRPr="00BB08CF">
              <w:t xml:space="preserve"> Research historical and contemporary approaches to colour and design in the context of a work project</w:t>
            </w:r>
          </w:p>
          <w:p w:rsidR="00000000" w:rsidRPr="00BB08CF" w:rsidP="00BB08CF">
            <w:pPr>
              <w:pStyle w:val="BodyText"/>
            </w:pPr>
            <w:r w:rsidRPr="00BB08CF">
              <w:t xml:space="preserve">1.3 Evaluate information to determine how colour theory and design may be integrated into the design process </w:t>
            </w:r>
          </w:p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1.4 Consider intellectual property and othe</w:t>
            </w:r>
            <w:r w:rsidRPr="00BB08CF">
              <w:t>r legislative requirements relevant to design processes</w:t>
            </w:r>
          </w:p>
        </w:tc>
      </w:tr>
      <w:tr w:rsidTr="00BB0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 xml:space="preserve">2. Communicate ideas </w:t>
            </w:r>
            <w:r w:rsidRPr="00BB08CF">
              <w:t>through the application of colour and design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t xml:space="preserve">2.1 Experiment with selected materials, tools and equipment to </w:t>
            </w:r>
            <w:r w:rsidRPr="00BB08CF">
              <w:t>determine new ways in which colour theory and design processes may be integrated</w:t>
            </w:r>
          </w:p>
          <w:p w:rsidR="00000000" w:rsidRPr="00BB08CF" w:rsidP="00BB08CF">
            <w:pPr>
              <w:pStyle w:val="BodyText"/>
            </w:pPr>
            <w:r w:rsidRPr="00BB08CF">
              <w:t>2.2 Explore and develop new ideas through a process of experimentation</w:t>
            </w:r>
          </w:p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2.3 Achieve solutions by working with the</w:t>
            </w:r>
            <w:r w:rsidRPr="00BB08CF">
              <w:t xml:space="preserve"> elements and principles of design and different aspects of colour </w:t>
            </w:r>
          </w:p>
        </w:tc>
      </w:tr>
      <w:tr w:rsidTr="00BB08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3. Evaluate design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t xml:space="preserve">3.1 Reflect on own application of design process and success in communicating concepts </w:t>
            </w:r>
          </w:p>
          <w:p w:rsidR="00000000" w:rsidRPr="00BB08CF" w:rsidP="00BB08CF">
            <w:pPr>
              <w:pStyle w:val="BodyText"/>
            </w:pPr>
            <w:r w:rsidRPr="00BB08CF">
              <w:t>3.2 Identify areas for future improvement, especially in terms of own skill</w:t>
            </w:r>
            <w:r w:rsidRPr="00BB08CF">
              <w:t xml:space="preserve"> development</w:t>
            </w:r>
          </w:p>
          <w:p w:rsidR="00000000" w:rsidRPr="00BB08CF" w:rsidP="00BB08CF">
            <w:pPr>
              <w:pStyle w:val="BodyText"/>
            </w:pPr>
            <w:r w:rsidRPr="00BB08CF">
              <w:t>3.3 Discuss completed work with others and respond positively to feedback</w:t>
            </w:r>
          </w:p>
        </w:tc>
      </w:tr>
    </w:tbl>
    <w:p w:rsidR="00000000" w:rsidRPr="00BB08CF" w:rsidP="00BB08CF">
      <w:pPr>
        <w:pStyle w:val="BodyText"/>
      </w:pPr>
    </w:p>
    <w:p w:rsidR="00000000" w:rsidRPr="00BB08CF" w:rsidP="00BB08CF">
      <w:pPr>
        <w:pStyle w:val="AllowPageBreak"/>
      </w:pPr>
    </w:p>
    <w:p w:rsidR="00000000" w:rsidRPr="00BB08CF" w:rsidP="00BB08CF">
      <w:pPr>
        <w:pStyle w:val="Heading1"/>
      </w:pPr>
      <w:bookmarkStart w:id="5" w:name="O_787059"/>
      <w:bookmarkEnd w:id="5"/>
      <w:r w:rsidRPr="00BB08CF">
        <w:t>Foundation Skills</w:t>
      </w:r>
    </w:p>
    <w:p w:rsidR="00000000" w:rsidRPr="00DC4445" w:rsidP="00DC4445">
      <w:pPr>
        <w:pStyle w:val="BodyText"/>
        <w:rPr>
          <w:i/>
        </w:rPr>
      </w:pPr>
      <w:r w:rsidRPr="00DC4445">
        <w:rPr>
          <w:rStyle w:val="Emphasis"/>
        </w:rPr>
        <w:t>This section describes language, literacy, numeracy and employment skills incorporated in the performance criteria that are required</w:t>
      </w:r>
      <w:r w:rsidRPr="00DC4445">
        <w:rPr>
          <w:rStyle w:val="Emphasis"/>
        </w:rPr>
        <w:t xml:space="preserve">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Performance</w:t>
            </w:r>
          </w:p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rPr>
                <w:rStyle w:val="SpecialBold"/>
              </w:rPr>
              <w:t>Description</w:t>
            </w:r>
          </w:p>
        </w:tc>
      </w:tr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ListBullet"/>
              <w:rPr>
                <w:lang w:val="en-NZ"/>
              </w:rPr>
            </w:pPr>
            <w:r w:rsidRPr="00BB08CF">
              <w:t xml:space="preserve">Identifies own skills gaps </w:t>
            </w:r>
          </w:p>
        </w:tc>
      </w:tr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 xml:space="preserve">1.1, 1.2, 1.3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ListBullet"/>
              <w:rPr>
                <w:lang w:val="en-NZ"/>
              </w:rPr>
            </w:pPr>
            <w:r w:rsidRPr="00BB08CF">
              <w:t xml:space="preserve">Sources, analyses and interprets a range of visual and textual information to inform design ideas and project solutions </w:t>
            </w:r>
          </w:p>
        </w:tc>
      </w:tr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ListBullet"/>
              <w:rPr>
                <w:lang w:val="en-NZ"/>
              </w:rPr>
            </w:pPr>
            <w:r w:rsidRPr="00BB08CF">
              <w:t xml:space="preserve">Selects and uses appropriate strategies to initiate discussion of work and elicit feedback </w:t>
            </w:r>
          </w:p>
        </w:tc>
      </w:tr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ListBullet"/>
              <w:rPr>
                <w:lang w:val="en-NZ"/>
              </w:rPr>
            </w:pPr>
            <w:r w:rsidRPr="00BB08CF">
              <w:t>Considers the implications of intellectual property and other legislation requirements when undertaking re</w:t>
            </w:r>
            <w:r w:rsidRPr="00BB08CF">
              <w:t>search and planning design work</w:t>
            </w:r>
          </w:p>
        </w:tc>
      </w:tr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ListBullet"/>
              <w:rPr>
                <w:lang w:val="en-NZ"/>
              </w:rPr>
            </w:pPr>
            <w:r w:rsidRPr="00BB08CF">
              <w:t>Seeks feedback from others and considers its value in the improvement of future performance</w:t>
            </w:r>
          </w:p>
        </w:tc>
      </w:tr>
      <w:tr w:rsidTr="00BB08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1.1, 1.2, 1.3, 2.1-2.3,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ListBullet"/>
            </w:pPr>
            <w:r w:rsidRPr="00BB08CF">
              <w:t xml:space="preserve">Plans and implements research-related tasks </w:t>
            </w:r>
          </w:p>
          <w:p w:rsidR="00000000" w:rsidRPr="00BB08CF" w:rsidP="00BB08CF">
            <w:pPr>
              <w:pStyle w:val="ListBullet"/>
            </w:pPr>
            <w:r w:rsidRPr="00BB08CF">
              <w:t xml:space="preserve">Selects and organises suitable resources to produce design solutions </w:t>
            </w:r>
          </w:p>
          <w:p w:rsidR="00000000" w:rsidRPr="00BB08CF" w:rsidP="00BB08CF">
            <w:pPr>
              <w:pStyle w:val="ListBullet"/>
            </w:pPr>
            <w:r w:rsidRPr="00BB08CF">
              <w:t xml:space="preserve">Tests the capabilities of materials tools and equipment with creative experimentation to discover new ways of </w:t>
            </w:r>
            <w:r w:rsidRPr="00BB08CF">
              <w:t xml:space="preserve">integrating theory and processes  </w:t>
            </w:r>
          </w:p>
          <w:p w:rsidR="00000000" w:rsidRPr="00BB08CF" w:rsidP="00BB08CF">
            <w:pPr>
              <w:pStyle w:val="ListBullet"/>
            </w:pPr>
            <w:r w:rsidRPr="00BB08CF">
              <w:t>Develops new ideas using investigative pr</w:t>
            </w:r>
            <w:r w:rsidRPr="00BB08CF">
              <w:t>ocesses and refines them using design principles and elements</w:t>
            </w:r>
          </w:p>
          <w:p w:rsidR="00000000" w:rsidRPr="00BB08CF" w:rsidP="00BB08CF">
            <w:pPr>
              <w:pStyle w:val="ListBullet"/>
            </w:pPr>
            <w:r w:rsidRPr="00BB08CF">
              <w:t xml:space="preserve">Evaluates outcomes of design decisions </w:t>
            </w:r>
          </w:p>
        </w:tc>
      </w:tr>
    </w:tbl>
    <w:p w:rsidR="00000000" w:rsidRPr="00BB08CF" w:rsidP="00BB08CF">
      <w:pPr>
        <w:pStyle w:val="BodyText"/>
      </w:pPr>
    </w:p>
    <w:p w:rsidR="00000000" w:rsidRPr="00BB08CF" w:rsidP="00BB08CF">
      <w:pPr>
        <w:pStyle w:val="AllowPageBreak"/>
      </w:pPr>
    </w:p>
    <w:p w:rsidR="00000000" w:rsidRPr="00BB08CF" w:rsidP="00BB08CF">
      <w:pPr>
        <w:pStyle w:val="Heading1"/>
      </w:pPr>
      <w:bookmarkStart w:id="6" w:name="O_787061"/>
      <w:bookmarkEnd w:id="6"/>
      <w:r w:rsidRPr="00BB08CF">
        <w:t>Unit Mapping Information</w:t>
      </w:r>
    </w:p>
    <w:tbl>
      <w:tblPr>
        <w:tblW w:w="93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355"/>
      </w:tblGrid>
      <w:tr w:rsidTr="00BB08CF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 xml:space="preserve">Code and title </w:t>
            </w:r>
          </w:p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Code and title</w:t>
            </w:r>
          </w:p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rPr>
                <w:rStyle w:val="SpecialBold"/>
              </w:rPr>
              <w:t>Comments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rPr>
                <w:rStyle w:val="SpecialBold"/>
              </w:rPr>
              <w:t>Equivalence status</w:t>
            </w:r>
          </w:p>
        </w:tc>
      </w:tr>
      <w:tr w:rsidTr="00BB08CF">
        <w:tblPrEx>
          <w:tblW w:w="93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CUAACD401 Integrate colour theory and design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CUVACD401A Integrate colour theory and design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08CF">
            <w:pPr>
              <w:pStyle w:val="BodyText"/>
              <w:rPr>
                <w:lang w:val="en-NZ"/>
              </w:rPr>
            </w:pPr>
            <w:r w:rsidRPr="00BB08CF">
              <w:t>Updated to meet Standards for Training Packages and clarify intent. Minor edits to performance criteria.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08CF" w:rsidP="00BB08CF">
            <w:pPr>
              <w:pStyle w:val="BodyText"/>
            </w:pPr>
            <w:r w:rsidRPr="00BB08CF">
              <w:t>Equivalent unit</w:t>
            </w:r>
          </w:p>
        </w:tc>
      </w:tr>
    </w:tbl>
    <w:p w:rsidR="00000000" w:rsidRPr="00BB08CF" w:rsidP="00BB08CF">
      <w:pPr>
        <w:pStyle w:val="BodyText"/>
      </w:pPr>
    </w:p>
    <w:p w:rsidR="00000000" w:rsidRPr="00BB08CF" w:rsidP="00BB08CF">
      <w:pPr>
        <w:pStyle w:val="AllowPageBreak"/>
      </w:pPr>
    </w:p>
    <w:p w:rsidR="00000000" w:rsidRPr="00BB08CF" w:rsidP="00BB08CF">
      <w:pPr>
        <w:pStyle w:val="Heading1"/>
      </w:pPr>
      <w:bookmarkStart w:id="7" w:name="O_787068"/>
      <w:bookmarkEnd w:id="7"/>
      <w:r w:rsidRPr="00BB08CF">
        <w:t>Links</w:t>
      </w:r>
    </w:p>
    <w:p w:rsidR="00000000" w:rsidRPr="00BB08CF" w:rsidP="00DC4445">
      <w:pPr>
        <w:pStyle w:val="BodyText"/>
      </w:pPr>
      <w:r w:rsidRPr="00BB08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A77B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08CF" w:rsidP="00BB08CF"/>
    <w:sectPr w:rsidSect="00BB08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CF" w:rsidRPr="00DC4445" w:rsidP="00DC4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45" w:rsidP="00BB08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445" w:rsidP="00BB08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4445" w:rsidP="00BB08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08CF" w:rsidRPr="00DC4445" w:rsidP="00DC4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8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445" w:rsidRPr="002D2AF8" w:rsidP="00BB08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CUAACD401 Integrate colour theory and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C4445" w:rsidP="00BB08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562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985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8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08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08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08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08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08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08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08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08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08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08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08CF"/>
  </w:style>
  <w:style w:type="character" w:customStyle="1" w:styleId="Heading1Char">
    <w:name w:val="Heading 1 Char"/>
    <w:basedOn w:val="DefaultParagraphFont"/>
    <w:link w:val="Heading1"/>
    <w:rsid w:val="00BB08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08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08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08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08CF"/>
    <w:rPr>
      <w:b/>
      <w:spacing w:val="0"/>
    </w:rPr>
  </w:style>
  <w:style w:type="character" w:styleId="Emphasis">
    <w:name w:val="Emphasis"/>
    <w:basedOn w:val="DefaultParagraphFont"/>
    <w:qFormat/>
    <w:rsid w:val="00BB08CF"/>
    <w:rPr>
      <w:i/>
    </w:rPr>
  </w:style>
  <w:style w:type="paragraph" w:customStyle="1" w:styleId="SuperHeading">
    <w:name w:val="SuperHeading"/>
    <w:basedOn w:val="Normal"/>
    <w:rsid w:val="00BB08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08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08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08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08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0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08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0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08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08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08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08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08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08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08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08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08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08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08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08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08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08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08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08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08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08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08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08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08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08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08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08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08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08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08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08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08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08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08CF"/>
  </w:style>
  <w:style w:type="paragraph" w:styleId="TableofFigures">
    <w:name w:val="table of figures"/>
    <w:basedOn w:val="Normal"/>
    <w:next w:val="Normal"/>
    <w:semiHidden/>
    <w:rsid w:val="00BB08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08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08CF"/>
    <w:rPr>
      <w:rFonts w:ascii="Wingdings" w:hAnsi="Wingdings"/>
    </w:rPr>
  </w:style>
  <w:style w:type="paragraph" w:customStyle="1" w:styleId="TableHeading">
    <w:name w:val="Table Heading"/>
    <w:basedOn w:val="HeadingBase"/>
    <w:rsid w:val="00BB08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08CF"/>
    <w:rPr>
      <w:color w:val="0033CC"/>
      <w:u w:val="none"/>
    </w:rPr>
  </w:style>
  <w:style w:type="paragraph" w:customStyle="1" w:styleId="BodyTextRight">
    <w:name w:val="Body Text Right"/>
    <w:basedOn w:val="BodyText"/>
    <w:rsid w:val="00BB08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08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08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08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08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08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08CF"/>
    <w:rPr>
      <w:sz w:val="32"/>
    </w:rPr>
  </w:style>
  <w:style w:type="paragraph" w:customStyle="1" w:styleId="HeadingProcedure">
    <w:name w:val="Heading Procedure"/>
    <w:basedOn w:val="HeadingBase"/>
    <w:next w:val="Normal"/>
    <w:rsid w:val="00BB08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08CF"/>
    <w:pPr>
      <w:spacing w:before="60" w:after="60"/>
    </w:pPr>
  </w:style>
  <w:style w:type="paragraph" w:styleId="ListContinue">
    <w:name w:val="List Continue"/>
    <w:basedOn w:val="List"/>
    <w:rsid w:val="00BB08CF"/>
    <w:pPr>
      <w:ind w:firstLine="0"/>
    </w:pPr>
  </w:style>
  <w:style w:type="paragraph" w:customStyle="1" w:styleId="ListNote">
    <w:name w:val="List Note"/>
    <w:basedOn w:val="List"/>
    <w:rsid w:val="00BB08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08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08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08CF"/>
    <w:rPr>
      <w:rFonts w:ascii="Courier New" w:hAnsi="Courier New"/>
    </w:rPr>
  </w:style>
  <w:style w:type="paragraph" w:customStyle="1" w:styleId="NoteBullet">
    <w:name w:val="Note Bullet"/>
    <w:basedOn w:val="Note"/>
    <w:rsid w:val="00BB08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08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08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08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08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08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08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08CF"/>
    <w:rPr>
      <w:b/>
      <w:smallCaps/>
    </w:rPr>
  </w:style>
  <w:style w:type="paragraph" w:customStyle="1" w:styleId="TableListNumber">
    <w:name w:val="Table List Number"/>
    <w:basedOn w:val="ListNumber"/>
    <w:rsid w:val="00BB08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08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08CF"/>
    <w:pPr>
      <w:numPr>
        <w:numId w:val="8"/>
      </w:numPr>
    </w:pPr>
  </w:style>
  <w:style w:type="paragraph" w:customStyle="1" w:styleId="ListAlpha2">
    <w:name w:val="List Alpha 2"/>
    <w:basedOn w:val="List2"/>
    <w:rsid w:val="00BB08CF"/>
    <w:pPr>
      <w:numPr>
        <w:numId w:val="7"/>
      </w:numPr>
    </w:pPr>
  </w:style>
  <w:style w:type="paragraph" w:styleId="List2">
    <w:name w:val="List 2"/>
    <w:basedOn w:val="BodyText"/>
    <w:rsid w:val="00BB08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08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08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08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08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08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08CF"/>
    <w:pPr>
      <w:numPr>
        <w:numId w:val="3"/>
      </w:numPr>
    </w:pPr>
  </w:style>
  <w:style w:type="paragraph" w:styleId="ListContinue2">
    <w:name w:val="List Continue 2"/>
    <w:basedOn w:val="List2"/>
    <w:rsid w:val="00BB08CF"/>
    <w:pPr>
      <w:ind w:firstLine="0"/>
    </w:pPr>
  </w:style>
  <w:style w:type="paragraph" w:styleId="ListContinue3">
    <w:name w:val="List Continue 3"/>
    <w:basedOn w:val="List3"/>
    <w:rsid w:val="00BB08CF"/>
    <w:pPr>
      <w:ind w:left="1021" w:firstLine="0"/>
    </w:pPr>
  </w:style>
  <w:style w:type="paragraph" w:styleId="ListContinue4">
    <w:name w:val="List Continue 4"/>
    <w:basedOn w:val="List4"/>
    <w:rsid w:val="00BB08CF"/>
    <w:pPr>
      <w:ind w:firstLine="0"/>
    </w:pPr>
  </w:style>
  <w:style w:type="paragraph" w:styleId="ListContinue5">
    <w:name w:val="List Continue 5"/>
    <w:basedOn w:val="List5"/>
    <w:rsid w:val="00BB08CF"/>
    <w:pPr>
      <w:ind w:firstLine="0"/>
    </w:pPr>
  </w:style>
  <w:style w:type="paragraph" w:styleId="ListNumber3">
    <w:name w:val="List Number 3"/>
    <w:basedOn w:val="List3"/>
    <w:rsid w:val="00BB08CF"/>
    <w:pPr>
      <w:numPr>
        <w:numId w:val="4"/>
      </w:numPr>
    </w:pPr>
  </w:style>
  <w:style w:type="paragraph" w:styleId="ListNumber4">
    <w:name w:val="List Number 4"/>
    <w:basedOn w:val="List4"/>
    <w:rsid w:val="00BB08CF"/>
    <w:pPr>
      <w:numPr>
        <w:numId w:val="5"/>
      </w:numPr>
    </w:pPr>
  </w:style>
  <w:style w:type="paragraph" w:styleId="ListNumber5">
    <w:name w:val="List Number 5"/>
    <w:basedOn w:val="List5"/>
    <w:rsid w:val="00BB08CF"/>
    <w:pPr>
      <w:numPr>
        <w:numId w:val="6"/>
      </w:numPr>
    </w:pPr>
  </w:style>
  <w:style w:type="paragraph" w:styleId="BlockText">
    <w:name w:val="Block Text"/>
    <w:basedOn w:val="Normal"/>
    <w:rsid w:val="00BB08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08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08CF"/>
    <w:rPr>
      <w:sz w:val="16"/>
      <w:vertAlign w:val="superscript"/>
    </w:rPr>
  </w:style>
  <w:style w:type="character" w:customStyle="1" w:styleId="Symbols">
    <w:name w:val="Symbols"/>
    <w:basedOn w:val="DefaultParagraphFont"/>
    <w:rsid w:val="00BB08CF"/>
    <w:rPr>
      <w:rFonts w:ascii="Symbol" w:hAnsi="Symbol"/>
    </w:rPr>
  </w:style>
  <w:style w:type="character" w:customStyle="1" w:styleId="MenuOptions">
    <w:name w:val="Menu Options"/>
    <w:basedOn w:val="DefaultParagraphFont"/>
    <w:rsid w:val="00BB08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08CF"/>
    <w:rPr>
      <w:b/>
    </w:rPr>
  </w:style>
  <w:style w:type="character" w:customStyle="1" w:styleId="Underlined">
    <w:name w:val="Underlined"/>
    <w:basedOn w:val="DefaultParagraphFont"/>
    <w:rsid w:val="00BB08CF"/>
    <w:rPr>
      <w:u w:val="single"/>
    </w:rPr>
  </w:style>
  <w:style w:type="paragraph" w:customStyle="1" w:styleId="TableBodyTextRight">
    <w:name w:val="Table Body Text Right"/>
    <w:basedOn w:val="TableBodyText"/>
    <w:rsid w:val="00BB08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08CF"/>
    <w:rPr>
      <w:sz w:val="18"/>
    </w:rPr>
  </w:style>
  <w:style w:type="paragraph" w:customStyle="1" w:styleId="BodySmallRight">
    <w:name w:val="Body Small Right"/>
    <w:basedOn w:val="BodyTextRight"/>
    <w:rsid w:val="00BB08CF"/>
    <w:rPr>
      <w:sz w:val="18"/>
      <w:szCs w:val="18"/>
    </w:rPr>
  </w:style>
  <w:style w:type="paragraph" w:customStyle="1" w:styleId="MarginEdition">
    <w:name w:val="Margin Edition"/>
    <w:basedOn w:val="MarginNote"/>
    <w:rsid w:val="00BB08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08CF"/>
    <w:rPr>
      <w:sz w:val="2"/>
      <w:szCs w:val="2"/>
    </w:rPr>
  </w:style>
  <w:style w:type="character" w:customStyle="1" w:styleId="Small">
    <w:name w:val="Small"/>
    <w:basedOn w:val="DefaultParagraphFont"/>
    <w:rsid w:val="00BB08CF"/>
    <w:rPr>
      <w:sz w:val="16"/>
    </w:rPr>
  </w:style>
  <w:style w:type="paragraph" w:customStyle="1" w:styleId="WideTable">
    <w:name w:val="Wide Table"/>
    <w:basedOn w:val="Normal"/>
    <w:rsid w:val="00BB08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08CF"/>
  </w:style>
  <w:style w:type="paragraph" w:styleId="Quote">
    <w:name w:val="Quote"/>
    <w:basedOn w:val="Heading1"/>
    <w:link w:val="QuoteChar"/>
    <w:qFormat/>
    <w:rsid w:val="00BB08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08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08CF"/>
    <w:pPr>
      <w:pageBreakBefore/>
    </w:pPr>
  </w:style>
  <w:style w:type="paragraph" w:customStyle="1" w:styleId="Border">
    <w:name w:val="Border"/>
    <w:basedOn w:val="Normal"/>
    <w:qFormat/>
    <w:rsid w:val="00BB08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08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08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08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08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08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08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08CF"/>
    <w:rPr>
      <w:u w:val="single"/>
    </w:rPr>
  </w:style>
  <w:style w:type="character" w:customStyle="1" w:styleId="BoldandItalics">
    <w:name w:val="Bold and Italics"/>
    <w:qFormat/>
    <w:rsid w:val="00BB08CF"/>
    <w:rPr>
      <w:b/>
      <w:i/>
      <w:u w:val="none"/>
    </w:rPr>
  </w:style>
  <w:style w:type="paragraph" w:styleId="BalloonText">
    <w:name w:val="Balloon Text"/>
    <w:basedOn w:val="Normal"/>
    <w:link w:val="BalloonTextChar"/>
    <w:rsid w:val="00BB08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08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08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08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08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08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08CF"/>
    <w:pPr>
      <w:spacing w:before="0" w:after="0"/>
    </w:pPr>
  </w:style>
  <w:style w:type="paragraph" w:customStyle="1" w:styleId="BodyTextBold">
    <w:name w:val="Body Text Bold"/>
    <w:basedOn w:val="BodyText"/>
    <w:qFormat/>
    <w:rsid w:val="00BB08CF"/>
    <w:rPr>
      <w:b/>
    </w:rPr>
  </w:style>
  <w:style w:type="character" w:styleId="Hyperlink">
    <w:name w:val="Hyperlink"/>
    <w:basedOn w:val="DefaultParagraphFont"/>
    <w:uiPriority w:val="99"/>
    <w:unhideWhenUsed/>
    <w:rsid w:val="00DC4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3429</Characters>
  <Application>Microsoft Office Word</Application>
  <DocSecurity>0</DocSecurity>
  <Lines>142</Lines>
  <Paragraphs>88</Paragraphs>
  <ScaleCrop>false</ScaleCrop>
  <Company>Author-it Software Corporation Ltd.</Company>
  <LinksUpToDate>false</LinksUpToDate>
  <CharactersWithSpaces>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CUAACD401 Integrate colour theory and design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