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296" w:rsidP="00C11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CUAACD312 Produce computer-aided drawings</w:t>
      </w:r>
      <w:r>
        <w:fldChar w:fldCharType="end"/>
      </w:r>
    </w:p>
    <w:p w:rsidR="00C11296" w:rsidP="00C11296">
      <w:pPr>
        <w:pStyle w:val="Version"/>
        <w:sectPr w:rsidSect="008C6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E52" w:rsidP="008C6E52">
      <w:pPr>
        <w:pStyle w:val="SuperHeading"/>
      </w:pPr>
      <w:r w:rsidRPr="008C6E52">
        <w:t>Assessment Requirements for CUAACD312 Produce computer-aided drawings</w:t>
      </w:r>
    </w:p>
    <w:p w:rsidR="00000000" w:rsidRPr="008C6E52" w:rsidP="008C6E52">
      <w:pPr>
        <w:pStyle w:val="Heading1"/>
      </w:pPr>
      <w:bookmarkStart w:id="1" w:name="O_1164298"/>
      <w:bookmarkEnd w:id="1"/>
      <w:r w:rsidRPr="008C6E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C6E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E52" w:rsidP="008C6E52">
            <w:pPr>
              <w:pStyle w:val="BodyText"/>
            </w:pPr>
            <w:r w:rsidRPr="008C6E5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E52">
            <w:pPr>
              <w:pStyle w:val="BodyText"/>
              <w:rPr>
                <w:lang w:val="en-NZ"/>
              </w:rPr>
            </w:pPr>
            <w:r w:rsidRPr="008C6E52">
              <w:rPr>
                <w:rStyle w:val="SpecialBold"/>
              </w:rPr>
              <w:t>Comments</w:t>
            </w:r>
          </w:p>
        </w:tc>
      </w:tr>
      <w:tr w:rsidTr="008C6E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E52">
            <w:pPr>
              <w:pStyle w:val="BodyText"/>
              <w:rPr>
                <w:lang w:val="en-NZ"/>
              </w:rPr>
            </w:pPr>
            <w:r w:rsidRPr="008C6E5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E52" w:rsidP="008C6E52">
            <w:pPr>
              <w:pStyle w:val="BodyText"/>
            </w:pPr>
            <w:r w:rsidRPr="008C6E52">
              <w:t>This version first released with CUA Creative Arts and Culture Training Package Version 5.0.</w:t>
            </w:r>
          </w:p>
        </w:tc>
      </w:tr>
    </w:tbl>
    <w:p w:rsidR="00000000" w:rsidRPr="008C6E52" w:rsidP="008C6E52">
      <w:pPr>
        <w:pStyle w:val="BodyText"/>
      </w:pPr>
    </w:p>
    <w:p w:rsidR="00000000" w:rsidRPr="008C6E52" w:rsidP="008C6E52">
      <w:pPr>
        <w:pStyle w:val="AllowPageBreak"/>
      </w:pPr>
    </w:p>
    <w:p w:rsidR="00000000" w:rsidRPr="008C6E52" w:rsidP="008C6E52">
      <w:pPr>
        <w:pStyle w:val="Heading1"/>
      </w:pPr>
      <w:bookmarkStart w:id="2" w:name="O_1164301"/>
      <w:bookmarkEnd w:id="2"/>
      <w:r w:rsidRPr="008C6E52">
        <w:t>Performance Evidence</w:t>
      </w:r>
    </w:p>
    <w:p w:rsidR="00000000" w:rsidRPr="008C6E52" w:rsidP="00C11296">
      <w:pPr>
        <w:pStyle w:val="BodyText"/>
      </w:pPr>
      <w:r w:rsidRPr="008C6E52">
        <w:t>The candidate must demonstrate the ability to complete the tasks outlined in the elements, performance criteria and foundation skills of this unit, including evidence of the ability to:</w:t>
      </w:r>
    </w:p>
    <w:p w:rsidR="00000000" w:rsidRPr="008C6E52" w:rsidP="008C6E52">
      <w:pPr>
        <w:pStyle w:val="ListBullet"/>
      </w:pPr>
      <w:r w:rsidRPr="008C6E52">
        <w:t>use features and functions of a computer-aided d</w:t>
      </w:r>
      <w:r w:rsidRPr="008C6E52">
        <w:t>esign and drafting (CADD) program to produce at least three different computer-aided drawings that meet project objectives.</w:t>
      </w:r>
    </w:p>
    <w:p w:rsidR="00000000" w:rsidRPr="008C6E52" w:rsidP="008C6E52">
      <w:pPr>
        <w:pStyle w:val="List"/>
      </w:pPr>
    </w:p>
    <w:p w:rsidR="00000000" w:rsidRPr="008C6E52" w:rsidP="00C11296">
      <w:pPr>
        <w:pStyle w:val="BodyText"/>
      </w:pPr>
      <w:r w:rsidRPr="008C6E52">
        <w:t>In the course of the above, the candidate must:</w:t>
      </w:r>
    </w:p>
    <w:p w:rsidR="00000000" w:rsidRPr="008C6E52" w:rsidP="008C6E52">
      <w:pPr>
        <w:pStyle w:val="ListBullet"/>
      </w:pPr>
      <w:r w:rsidRPr="008C6E52">
        <w:t xml:space="preserve">select CADD hardware and software to suit project requirements </w:t>
      </w:r>
    </w:p>
    <w:p w:rsidR="00000000" w:rsidRPr="008C6E52" w:rsidP="008C6E52">
      <w:pPr>
        <w:pStyle w:val="ListBullet"/>
      </w:pPr>
      <w:r w:rsidRPr="008C6E52">
        <w:t xml:space="preserve">follow operating instructions and organisational procedures </w:t>
      </w:r>
    </w:p>
    <w:p w:rsidR="00000000" w:rsidRPr="008C6E52" w:rsidP="008C6E52">
      <w:pPr>
        <w:pStyle w:val="ListBullet"/>
      </w:pPr>
      <w:r w:rsidRPr="008C6E52">
        <w:t>use feedback from others to refine and produce final drawings within specified timelines.</w:t>
      </w:r>
    </w:p>
    <w:p w:rsidR="00000000" w:rsidRPr="008C6E52" w:rsidP="008C6E52">
      <w:pPr>
        <w:pStyle w:val="AllowPageBreak"/>
      </w:pPr>
    </w:p>
    <w:p w:rsidR="00000000" w:rsidRPr="008C6E52" w:rsidP="008C6E52">
      <w:pPr>
        <w:pStyle w:val="Heading1"/>
      </w:pPr>
      <w:bookmarkStart w:id="3" w:name="O_1164300"/>
      <w:bookmarkEnd w:id="3"/>
      <w:r w:rsidRPr="008C6E52">
        <w:t>Knowledge Evidence</w:t>
      </w:r>
    </w:p>
    <w:p w:rsidR="00000000" w:rsidRPr="008C6E52" w:rsidP="00C11296">
      <w:pPr>
        <w:pStyle w:val="BodyText"/>
      </w:pPr>
      <w:r w:rsidRPr="008C6E52">
        <w:t>The candidate must be able to demonstrate knowledge to complete the</w:t>
      </w:r>
      <w:r w:rsidRPr="008C6E52">
        <w:t xml:space="preserve"> tasks outlined in the elements, performance criteria and foundation skills of this unit, including knowledge of:</w:t>
      </w:r>
    </w:p>
    <w:p w:rsidR="00000000" w:rsidRPr="008C6E52" w:rsidP="008C6E52">
      <w:pPr>
        <w:pStyle w:val="ListBullet"/>
      </w:pPr>
      <w:r w:rsidRPr="008C6E52">
        <w:t xml:space="preserve">software, peripheral equipment and tools used for CADD </w:t>
      </w:r>
    </w:p>
    <w:p w:rsidR="00000000" w:rsidRPr="008C6E52" w:rsidP="008C6E52">
      <w:pPr>
        <w:pStyle w:val="ListBullet"/>
      </w:pPr>
      <w:r w:rsidRPr="008C6E52">
        <w:t xml:space="preserve">ways in which CADD is used within the specific workplace situation </w:t>
      </w:r>
    </w:p>
    <w:p w:rsidR="00000000" w:rsidRPr="008C6E52" w:rsidP="008C6E52">
      <w:pPr>
        <w:pStyle w:val="ListBullet"/>
      </w:pPr>
      <w:r w:rsidRPr="008C6E52">
        <w:t xml:space="preserve">typical features </w:t>
      </w:r>
      <w:r w:rsidRPr="008C6E52">
        <w:t>and functions of CADD programs, including:</w:t>
      </w:r>
    </w:p>
    <w:p w:rsidR="00000000" w:rsidRPr="008C6E52" w:rsidP="008C6E52">
      <w:pPr>
        <w:pStyle w:val="ListBullet2"/>
      </w:pPr>
      <w:r w:rsidRPr="008C6E52">
        <w:t>drawing tools to support methods for drawing lines, arcs, polylines, texts, dimensions</w:t>
      </w:r>
    </w:p>
    <w:p w:rsidR="00000000" w:rsidRPr="008C6E52" w:rsidP="008C6E52">
      <w:pPr>
        <w:pStyle w:val="ListBullet2"/>
      </w:pPr>
      <w:r w:rsidRPr="008C6E52">
        <w:t>view displays</w:t>
      </w:r>
    </w:p>
    <w:p w:rsidR="00000000" w:rsidRPr="008C6E52" w:rsidP="008C6E52">
      <w:pPr>
        <w:pStyle w:val="ListBullet2"/>
      </w:pPr>
      <w:r w:rsidRPr="008C6E52">
        <w:t>edit functions</w:t>
      </w:r>
    </w:p>
    <w:p w:rsidR="00000000" w:rsidRPr="008C6E52" w:rsidP="008C6E52">
      <w:pPr>
        <w:pStyle w:val="ListBullet2"/>
      </w:pPr>
      <w:r w:rsidRPr="008C6E52">
        <w:t>working with layers</w:t>
      </w:r>
    </w:p>
    <w:p w:rsidR="00000000" w:rsidRPr="008C6E52" w:rsidP="008C6E52">
      <w:pPr>
        <w:pStyle w:val="ListBullet2"/>
      </w:pPr>
      <w:r w:rsidRPr="008C6E52">
        <w:t>plotting and printing.</w:t>
      </w:r>
    </w:p>
    <w:p w:rsidR="00000000" w:rsidRPr="008C6E52" w:rsidP="008C6E52">
      <w:pPr>
        <w:pStyle w:val="AllowPageBreak"/>
      </w:pPr>
    </w:p>
    <w:p w:rsidR="00000000" w:rsidRPr="008C6E52" w:rsidP="008C6E52">
      <w:pPr>
        <w:pStyle w:val="Heading1"/>
      </w:pPr>
      <w:bookmarkStart w:id="4" w:name="O_1164299"/>
      <w:bookmarkEnd w:id="4"/>
      <w:r w:rsidRPr="008C6E52">
        <w:t>Assessment Conditions</w:t>
      </w:r>
    </w:p>
    <w:p w:rsidR="00000000" w:rsidRPr="008C6E52" w:rsidP="00C11296">
      <w:pPr>
        <w:pStyle w:val="BodyText"/>
      </w:pPr>
      <w:r w:rsidRPr="008C6E52">
        <w:t xml:space="preserve">Skills in this unit must be demonstrated in a workplace or simulated environment where the conditions are typical of those in a working environment in this industry. </w:t>
      </w:r>
    </w:p>
    <w:p w:rsidR="00000000" w:rsidRPr="008C6E52" w:rsidP="00C11296">
      <w:pPr>
        <w:pStyle w:val="BodyText"/>
      </w:pPr>
      <w:r w:rsidRPr="008C6E52">
        <w:t>This includes access to:</w:t>
      </w:r>
    </w:p>
    <w:p w:rsidR="00000000" w:rsidRPr="008C6E52" w:rsidP="008C6E52">
      <w:pPr>
        <w:pStyle w:val="ListBullet"/>
      </w:pPr>
      <w:r w:rsidRPr="008C6E52">
        <w:t>CADD equipment and software</w:t>
      </w:r>
    </w:p>
    <w:p w:rsidR="00000000" w:rsidRPr="008C6E52" w:rsidP="008C6E52">
      <w:pPr>
        <w:pStyle w:val="ListBullet"/>
      </w:pPr>
      <w:r w:rsidRPr="008C6E52">
        <w:t xml:space="preserve">project or concept information </w:t>
      </w:r>
    </w:p>
    <w:p w:rsidR="00000000" w:rsidRPr="008C6E52" w:rsidP="008C6E52">
      <w:pPr>
        <w:pStyle w:val="ListBullet"/>
      </w:pPr>
      <w:r w:rsidRPr="008C6E52">
        <w:t>ope</w:t>
      </w:r>
      <w:r w:rsidRPr="008C6E52">
        <w:t>rating instructions and organisational procedures</w:t>
      </w:r>
    </w:p>
    <w:p w:rsidR="00000000" w:rsidRPr="008C6E52" w:rsidP="008C6E52">
      <w:pPr>
        <w:pStyle w:val="ListBullet"/>
      </w:pPr>
      <w:r w:rsidRPr="008C6E52">
        <w:t xml:space="preserve">required personnel. </w:t>
      </w:r>
    </w:p>
    <w:p w:rsidR="00000000" w:rsidRPr="008C6E52" w:rsidP="008C6E52">
      <w:pPr>
        <w:pStyle w:val="List"/>
      </w:pPr>
    </w:p>
    <w:p w:rsidR="00000000" w:rsidRPr="008C6E52" w:rsidP="00C11296">
      <w:pPr>
        <w:pStyle w:val="BodyText"/>
      </w:pPr>
      <w:r w:rsidRPr="008C6E52">
        <w:t>Assessors of this unit must satisfy the requirements for assessors in applicable vocational educational and training legislation, frameworks and/or standards.</w:t>
      </w:r>
    </w:p>
    <w:p w:rsidR="00000000" w:rsidRPr="008C6E52" w:rsidP="008C6E52">
      <w:pPr>
        <w:pStyle w:val="Heading1"/>
      </w:pPr>
      <w:bookmarkStart w:id="5" w:name="O_1164297"/>
      <w:bookmarkEnd w:id="5"/>
      <w:r w:rsidRPr="008C6E52">
        <w:t>Links</w:t>
      </w:r>
    </w:p>
    <w:p w:rsidR="00000000" w:rsidRPr="008C6E52" w:rsidP="00C11296">
      <w:pPr>
        <w:pStyle w:val="BodyText"/>
      </w:pPr>
      <w:r w:rsidRPr="008C6E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6CA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C6E52" w:rsidP="008C6E52"/>
    <w:sectPr w:rsidSect="008C6E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52" w:rsidRPr="00C11296" w:rsidP="00C11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96" w:rsidP="008C6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1296" w:rsidP="008C6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11296" w:rsidP="008C6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E52" w:rsidRPr="00C11296" w:rsidP="00C11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96" w:rsidRPr="002D2AF8" w:rsidP="008C6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CUAACD312 Produce computer-aided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11296" w:rsidP="008C6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706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C68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B22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E52"/>
  </w:style>
  <w:style w:type="character" w:customStyle="1" w:styleId="Heading1Char">
    <w:name w:val="Heading 1 Char"/>
    <w:basedOn w:val="DefaultParagraphFont"/>
    <w:link w:val="Heading1"/>
    <w:rsid w:val="008C6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E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6E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6E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E52"/>
    <w:rPr>
      <w:b/>
      <w:spacing w:val="0"/>
    </w:rPr>
  </w:style>
  <w:style w:type="paragraph" w:styleId="ListBullet2">
    <w:name w:val="List Bullet 2"/>
    <w:basedOn w:val="List2"/>
    <w:rsid w:val="008C6E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6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E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6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E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E52"/>
    <w:rPr>
      <w:i/>
    </w:rPr>
  </w:style>
  <w:style w:type="paragraph" w:styleId="Caption">
    <w:name w:val="caption"/>
    <w:basedOn w:val="BodyText"/>
    <w:next w:val="Normal"/>
    <w:qFormat/>
    <w:rsid w:val="008C6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E52"/>
  </w:style>
  <w:style w:type="paragraph" w:styleId="TableofFigures">
    <w:name w:val="table of figures"/>
    <w:basedOn w:val="Normal"/>
    <w:next w:val="Normal"/>
    <w:semiHidden/>
    <w:rsid w:val="008C6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E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6E52"/>
    <w:rPr>
      <w:rFonts w:ascii="Wingdings" w:hAnsi="Wingdings"/>
    </w:rPr>
  </w:style>
  <w:style w:type="paragraph" w:customStyle="1" w:styleId="TableHeading">
    <w:name w:val="Table Heading"/>
    <w:basedOn w:val="HeadingBase"/>
    <w:rsid w:val="008C6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E52"/>
    <w:rPr>
      <w:color w:val="0033CC"/>
      <w:u w:val="none"/>
    </w:rPr>
  </w:style>
  <w:style w:type="paragraph" w:customStyle="1" w:styleId="BodyTextRight">
    <w:name w:val="Body Text Right"/>
    <w:basedOn w:val="BodyText"/>
    <w:rsid w:val="008C6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E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E52"/>
    <w:rPr>
      <w:sz w:val="32"/>
    </w:rPr>
  </w:style>
  <w:style w:type="paragraph" w:customStyle="1" w:styleId="HeadingProcedure">
    <w:name w:val="Heading Procedure"/>
    <w:basedOn w:val="HeadingBase"/>
    <w:next w:val="Normal"/>
    <w:rsid w:val="008C6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E52"/>
    <w:pPr>
      <w:spacing w:before="60" w:after="60"/>
    </w:pPr>
  </w:style>
  <w:style w:type="paragraph" w:styleId="ListContinue">
    <w:name w:val="List Continue"/>
    <w:basedOn w:val="List"/>
    <w:rsid w:val="008C6E52"/>
    <w:pPr>
      <w:ind w:firstLine="0"/>
    </w:pPr>
  </w:style>
  <w:style w:type="paragraph" w:customStyle="1" w:styleId="ListNote">
    <w:name w:val="List Note"/>
    <w:basedOn w:val="List"/>
    <w:rsid w:val="008C6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E52"/>
    <w:rPr>
      <w:rFonts w:ascii="Courier New" w:hAnsi="Courier New"/>
    </w:rPr>
  </w:style>
  <w:style w:type="paragraph" w:customStyle="1" w:styleId="NoteBullet">
    <w:name w:val="Note Bullet"/>
    <w:basedOn w:val="Note"/>
    <w:rsid w:val="008C6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E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6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E52"/>
    <w:rPr>
      <w:b/>
      <w:smallCaps/>
    </w:rPr>
  </w:style>
  <w:style w:type="paragraph" w:customStyle="1" w:styleId="TableListNumber">
    <w:name w:val="Table List Number"/>
    <w:basedOn w:val="ListNumber"/>
    <w:rsid w:val="008C6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E52"/>
    <w:pPr>
      <w:numPr>
        <w:numId w:val="9"/>
      </w:numPr>
    </w:pPr>
  </w:style>
  <w:style w:type="paragraph" w:customStyle="1" w:styleId="ListAlpha2">
    <w:name w:val="List Alpha 2"/>
    <w:basedOn w:val="List2"/>
    <w:rsid w:val="008C6E52"/>
    <w:pPr>
      <w:numPr>
        <w:numId w:val="8"/>
      </w:numPr>
    </w:pPr>
  </w:style>
  <w:style w:type="paragraph" w:styleId="List2">
    <w:name w:val="List 2"/>
    <w:basedOn w:val="BodyText"/>
    <w:rsid w:val="008C6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E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E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6E52"/>
    <w:pPr>
      <w:numPr>
        <w:numId w:val="4"/>
      </w:numPr>
    </w:pPr>
  </w:style>
  <w:style w:type="paragraph" w:styleId="ListContinue2">
    <w:name w:val="List Continue 2"/>
    <w:basedOn w:val="List2"/>
    <w:rsid w:val="008C6E52"/>
    <w:pPr>
      <w:ind w:firstLine="0"/>
    </w:pPr>
  </w:style>
  <w:style w:type="paragraph" w:styleId="ListContinue3">
    <w:name w:val="List Continue 3"/>
    <w:basedOn w:val="List3"/>
    <w:rsid w:val="008C6E52"/>
    <w:pPr>
      <w:ind w:left="1021" w:firstLine="0"/>
    </w:pPr>
  </w:style>
  <w:style w:type="paragraph" w:styleId="ListContinue4">
    <w:name w:val="List Continue 4"/>
    <w:basedOn w:val="List4"/>
    <w:rsid w:val="008C6E52"/>
    <w:pPr>
      <w:ind w:firstLine="0"/>
    </w:pPr>
  </w:style>
  <w:style w:type="paragraph" w:styleId="ListContinue5">
    <w:name w:val="List Continue 5"/>
    <w:basedOn w:val="List5"/>
    <w:rsid w:val="008C6E52"/>
    <w:pPr>
      <w:ind w:firstLine="0"/>
    </w:pPr>
  </w:style>
  <w:style w:type="paragraph" w:styleId="ListNumber3">
    <w:name w:val="List Number 3"/>
    <w:basedOn w:val="List3"/>
    <w:rsid w:val="008C6E52"/>
    <w:pPr>
      <w:numPr>
        <w:numId w:val="5"/>
      </w:numPr>
    </w:pPr>
  </w:style>
  <w:style w:type="paragraph" w:styleId="ListNumber4">
    <w:name w:val="List Number 4"/>
    <w:basedOn w:val="List4"/>
    <w:rsid w:val="008C6E52"/>
    <w:pPr>
      <w:numPr>
        <w:numId w:val="6"/>
      </w:numPr>
    </w:pPr>
  </w:style>
  <w:style w:type="paragraph" w:styleId="ListNumber5">
    <w:name w:val="List Number 5"/>
    <w:basedOn w:val="List5"/>
    <w:rsid w:val="008C6E52"/>
    <w:pPr>
      <w:numPr>
        <w:numId w:val="7"/>
      </w:numPr>
    </w:pPr>
  </w:style>
  <w:style w:type="paragraph" w:styleId="BlockText">
    <w:name w:val="Block Text"/>
    <w:basedOn w:val="Normal"/>
    <w:rsid w:val="008C6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E52"/>
    <w:rPr>
      <w:sz w:val="16"/>
      <w:vertAlign w:val="superscript"/>
    </w:rPr>
  </w:style>
  <w:style w:type="character" w:customStyle="1" w:styleId="Symbols">
    <w:name w:val="Symbols"/>
    <w:basedOn w:val="DefaultParagraphFont"/>
    <w:rsid w:val="008C6E52"/>
    <w:rPr>
      <w:rFonts w:ascii="Symbol" w:hAnsi="Symbol"/>
    </w:rPr>
  </w:style>
  <w:style w:type="character" w:customStyle="1" w:styleId="MenuOptions">
    <w:name w:val="Menu Options"/>
    <w:basedOn w:val="DefaultParagraphFont"/>
    <w:rsid w:val="008C6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E52"/>
    <w:rPr>
      <w:b/>
    </w:rPr>
  </w:style>
  <w:style w:type="character" w:customStyle="1" w:styleId="Underlined">
    <w:name w:val="Underlined"/>
    <w:basedOn w:val="DefaultParagraphFont"/>
    <w:rsid w:val="008C6E52"/>
    <w:rPr>
      <w:u w:val="single"/>
    </w:rPr>
  </w:style>
  <w:style w:type="paragraph" w:customStyle="1" w:styleId="TableBodyTextRight">
    <w:name w:val="Table Body Text Right"/>
    <w:basedOn w:val="TableBodyText"/>
    <w:rsid w:val="008C6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E52"/>
    <w:rPr>
      <w:sz w:val="18"/>
    </w:rPr>
  </w:style>
  <w:style w:type="paragraph" w:customStyle="1" w:styleId="BodySmallRight">
    <w:name w:val="Body Small Right"/>
    <w:basedOn w:val="BodyTextRight"/>
    <w:rsid w:val="008C6E52"/>
    <w:rPr>
      <w:sz w:val="18"/>
      <w:szCs w:val="18"/>
    </w:rPr>
  </w:style>
  <w:style w:type="paragraph" w:customStyle="1" w:styleId="MarginEdition">
    <w:name w:val="Margin Edition"/>
    <w:basedOn w:val="MarginNote"/>
    <w:rsid w:val="008C6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E52"/>
    <w:rPr>
      <w:sz w:val="2"/>
      <w:szCs w:val="2"/>
    </w:rPr>
  </w:style>
  <w:style w:type="character" w:customStyle="1" w:styleId="Small">
    <w:name w:val="Small"/>
    <w:basedOn w:val="DefaultParagraphFont"/>
    <w:rsid w:val="008C6E52"/>
    <w:rPr>
      <w:sz w:val="16"/>
    </w:rPr>
  </w:style>
  <w:style w:type="paragraph" w:customStyle="1" w:styleId="WideTable">
    <w:name w:val="Wide Table"/>
    <w:basedOn w:val="Normal"/>
    <w:rsid w:val="008C6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E52"/>
  </w:style>
  <w:style w:type="paragraph" w:styleId="Quote">
    <w:name w:val="Quote"/>
    <w:basedOn w:val="Heading1"/>
    <w:link w:val="QuoteChar"/>
    <w:qFormat/>
    <w:rsid w:val="008C6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E52"/>
    <w:pPr>
      <w:pageBreakBefore/>
    </w:pPr>
  </w:style>
  <w:style w:type="paragraph" w:customStyle="1" w:styleId="Border">
    <w:name w:val="Border"/>
    <w:basedOn w:val="Normal"/>
    <w:qFormat/>
    <w:rsid w:val="008C6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E52"/>
    <w:rPr>
      <w:u w:val="single"/>
    </w:rPr>
  </w:style>
  <w:style w:type="character" w:customStyle="1" w:styleId="BoldandItalics">
    <w:name w:val="Bold and Italics"/>
    <w:qFormat/>
    <w:rsid w:val="008C6E52"/>
    <w:rPr>
      <w:b/>
      <w:i/>
      <w:u w:val="none"/>
    </w:rPr>
  </w:style>
  <w:style w:type="paragraph" w:styleId="BalloonText">
    <w:name w:val="Balloon Text"/>
    <w:basedOn w:val="Normal"/>
    <w:link w:val="BalloonTextChar"/>
    <w:rsid w:val="008C6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E52"/>
    <w:pPr>
      <w:spacing w:before="0" w:after="0"/>
    </w:pPr>
  </w:style>
  <w:style w:type="paragraph" w:customStyle="1" w:styleId="BodyTextBold">
    <w:name w:val="Body Text Bold"/>
    <w:basedOn w:val="BodyText"/>
    <w:qFormat/>
    <w:rsid w:val="008C6E52"/>
    <w:rPr>
      <w:b/>
    </w:rPr>
  </w:style>
  <w:style w:type="character" w:styleId="Hyperlink">
    <w:name w:val="Hyperlink"/>
    <w:basedOn w:val="DefaultParagraphFont"/>
    <w:uiPriority w:val="99"/>
    <w:unhideWhenUsed/>
    <w:rsid w:val="00C11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2007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CUAACD312 Produce computer-aided drawings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