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9E3" w:rsidP="00DA7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CUAACD311 Produce drawings to communicate ideas</w:t>
      </w:r>
      <w:r>
        <w:fldChar w:fldCharType="end"/>
      </w:r>
    </w:p>
    <w:p w:rsidR="00DA79E3" w:rsidP="00DA79E3">
      <w:pPr>
        <w:pStyle w:val="Version"/>
        <w:sectPr w:rsidSect="00C00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14B" w:rsidP="00C0014B">
      <w:pPr>
        <w:pStyle w:val="SuperHeading"/>
      </w:pPr>
      <w:r w:rsidRPr="00C0014B">
        <w:t>Assessment Requirements for CUAACD311 Produce drawings to communicate ideas</w:t>
      </w:r>
    </w:p>
    <w:p w:rsidR="00000000" w:rsidRPr="00C0014B" w:rsidP="00C0014B">
      <w:pPr>
        <w:pStyle w:val="Heading1"/>
      </w:pPr>
      <w:bookmarkStart w:id="1" w:name="O_1164275"/>
      <w:bookmarkEnd w:id="1"/>
      <w:r w:rsidRPr="00C001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001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4B" w:rsidP="00C0014B">
            <w:pPr>
              <w:pStyle w:val="BodyText"/>
            </w:pPr>
            <w:r w:rsidRPr="00C001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4B">
            <w:pPr>
              <w:pStyle w:val="BodyText"/>
              <w:rPr>
                <w:lang w:val="en-NZ"/>
              </w:rPr>
            </w:pPr>
            <w:r w:rsidRPr="00C0014B">
              <w:rPr>
                <w:rStyle w:val="SpecialBold"/>
              </w:rPr>
              <w:t>Comments</w:t>
            </w:r>
          </w:p>
        </w:tc>
      </w:tr>
      <w:tr w:rsidTr="00C001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4B">
            <w:pPr>
              <w:pStyle w:val="BodyText"/>
              <w:rPr>
                <w:lang w:val="en-NZ"/>
              </w:rPr>
            </w:pPr>
            <w:r w:rsidRPr="00C001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4B" w:rsidP="00C0014B">
            <w:pPr>
              <w:pStyle w:val="BodyText"/>
            </w:pPr>
            <w:r w:rsidRPr="00C0014B">
              <w:t>This version first released with CUA Creative Arts and Culture Training Package Version 5.0.</w:t>
            </w:r>
          </w:p>
        </w:tc>
      </w:tr>
    </w:tbl>
    <w:p w:rsidR="00000000" w:rsidRPr="00C0014B" w:rsidP="00C0014B">
      <w:pPr>
        <w:pStyle w:val="BodyText"/>
      </w:pPr>
    </w:p>
    <w:p w:rsidR="00000000" w:rsidRPr="00C0014B" w:rsidP="00C0014B">
      <w:pPr>
        <w:pStyle w:val="AllowPageBreak"/>
      </w:pPr>
    </w:p>
    <w:p w:rsidR="00000000" w:rsidRPr="00C0014B" w:rsidP="00C0014B">
      <w:pPr>
        <w:pStyle w:val="Heading1"/>
      </w:pPr>
      <w:bookmarkStart w:id="2" w:name="O_1164278"/>
      <w:bookmarkEnd w:id="2"/>
      <w:r w:rsidRPr="00C0014B">
        <w:t>Performance Evidence</w:t>
      </w:r>
    </w:p>
    <w:p w:rsidR="00000000" w:rsidRPr="00C0014B" w:rsidP="00DA79E3">
      <w:pPr>
        <w:pStyle w:val="BodyText"/>
      </w:pPr>
      <w:r w:rsidRPr="00C0014B">
        <w:t>The candidate must demonstrate the ability to complete the tasks outlined in the elements, performance criteria and foundation skills of this unit, including evidence of the ability to:</w:t>
      </w:r>
    </w:p>
    <w:p w:rsidR="00000000" w:rsidRPr="00C0014B" w:rsidP="00C0014B">
      <w:pPr>
        <w:pStyle w:val="ListBullet"/>
      </w:pPr>
      <w:r w:rsidRPr="00C0014B">
        <w:t>produce drawings to communicate at leas</w:t>
      </w:r>
      <w:r w:rsidRPr="00C0014B">
        <w:t>t three different ideas.</w:t>
      </w:r>
    </w:p>
    <w:p w:rsidR="00000000" w:rsidRPr="00C0014B" w:rsidP="00C0014B">
      <w:pPr>
        <w:pStyle w:val="List"/>
      </w:pPr>
    </w:p>
    <w:p w:rsidR="00000000" w:rsidRPr="00C0014B" w:rsidP="00DA79E3">
      <w:pPr>
        <w:pStyle w:val="BodyText"/>
      </w:pPr>
      <w:r w:rsidRPr="00C0014B">
        <w:t>In the course of the above, the candidate must:</w:t>
      </w:r>
    </w:p>
    <w:p w:rsidR="00000000" w:rsidRPr="00C0014B" w:rsidP="00C0014B">
      <w:pPr>
        <w:pStyle w:val="ListBullet"/>
      </w:pPr>
      <w:r w:rsidRPr="00C0014B">
        <w:t xml:space="preserve">identify and analyse drawing requirements </w:t>
      </w:r>
    </w:p>
    <w:p w:rsidR="00000000" w:rsidRPr="00C0014B" w:rsidP="00C0014B">
      <w:pPr>
        <w:pStyle w:val="ListBullet"/>
      </w:pPr>
      <w:r w:rsidRPr="00C0014B">
        <w:t>explore techniques, materials and equipment according to required safety procedures</w:t>
      </w:r>
    </w:p>
    <w:p w:rsidR="00000000" w:rsidRPr="00C0014B" w:rsidP="00C0014B">
      <w:pPr>
        <w:pStyle w:val="ListBullet"/>
      </w:pPr>
      <w:r w:rsidRPr="00C0014B">
        <w:t xml:space="preserve">determine intellectual property requirements </w:t>
      </w:r>
    </w:p>
    <w:p w:rsidR="00000000" w:rsidRPr="00C0014B" w:rsidP="00C0014B">
      <w:pPr>
        <w:pStyle w:val="ListBullet"/>
      </w:pPr>
      <w:r w:rsidRPr="00C0014B">
        <w:t>produce drawings that:</w:t>
      </w:r>
    </w:p>
    <w:p w:rsidR="00000000" w:rsidRPr="00C0014B" w:rsidP="00C0014B">
      <w:pPr>
        <w:pStyle w:val="ListBullet2"/>
      </w:pPr>
      <w:r w:rsidRPr="00C0014B">
        <w:t>show a command of selected techniques</w:t>
      </w:r>
    </w:p>
    <w:p w:rsidR="00000000" w:rsidRPr="00C0014B" w:rsidP="00C0014B">
      <w:pPr>
        <w:pStyle w:val="ListBullet2"/>
      </w:pPr>
      <w:r w:rsidRPr="00C0014B">
        <w:t>successfully communicate the required ideas.</w:t>
      </w:r>
    </w:p>
    <w:p w:rsidR="00000000" w:rsidRPr="00C0014B" w:rsidP="00C0014B">
      <w:pPr>
        <w:pStyle w:val="AllowPageBreak"/>
      </w:pPr>
    </w:p>
    <w:p w:rsidR="00000000" w:rsidRPr="00C0014B" w:rsidP="00C0014B">
      <w:pPr>
        <w:pStyle w:val="Heading1"/>
      </w:pPr>
      <w:bookmarkStart w:id="3" w:name="O_1164277"/>
      <w:bookmarkEnd w:id="3"/>
      <w:r w:rsidRPr="00C0014B">
        <w:t>Knowledge Evidence</w:t>
      </w:r>
    </w:p>
    <w:p w:rsidR="00000000" w:rsidRPr="00C0014B" w:rsidP="00DA79E3">
      <w:pPr>
        <w:pStyle w:val="BodyText"/>
      </w:pPr>
      <w:r w:rsidRPr="00C0014B">
        <w:t>The candidate must be able to demonstrate knowledge to complete the tasks outlined in the elements, performance</w:t>
      </w:r>
      <w:r w:rsidRPr="00C0014B">
        <w:t xml:space="preserve"> criteria and foundation skills of this unit, including knowledge of:</w:t>
      </w:r>
    </w:p>
    <w:p w:rsidR="00000000" w:rsidRPr="00C0014B" w:rsidP="00C0014B">
      <w:pPr>
        <w:pStyle w:val="ListBullet"/>
      </w:pPr>
      <w:r w:rsidRPr="00C0014B">
        <w:t>properties and capabilities of the range of materials, tools and equipment used in drawing digitally and by hand</w:t>
      </w:r>
    </w:p>
    <w:p w:rsidR="00000000" w:rsidRPr="00C0014B" w:rsidP="00C0014B">
      <w:pPr>
        <w:pStyle w:val="ListBullet"/>
      </w:pPr>
      <w:r w:rsidRPr="00C0014B">
        <w:t xml:space="preserve">sources of information about different approaches to drawing </w:t>
      </w:r>
    </w:p>
    <w:p w:rsidR="00000000" w:rsidRPr="00C0014B" w:rsidP="00C0014B">
      <w:pPr>
        <w:pStyle w:val="ListBullet"/>
      </w:pPr>
      <w:r w:rsidRPr="00C0014B">
        <w:t>work health and safety requirements associated with tools and materials used for drawing</w:t>
      </w:r>
    </w:p>
    <w:p w:rsidR="00000000" w:rsidRPr="00C0014B" w:rsidP="00C0014B">
      <w:pPr>
        <w:pStyle w:val="ListBullet"/>
      </w:pPr>
      <w:r w:rsidRPr="00C0014B">
        <w:t>intellectual property and copyright requirements and other legislation related to own drawing work.</w:t>
      </w:r>
    </w:p>
    <w:p w:rsidR="00000000" w:rsidRPr="00C0014B" w:rsidP="00C0014B">
      <w:pPr>
        <w:pStyle w:val="AllowPageBreak"/>
      </w:pPr>
    </w:p>
    <w:p w:rsidR="00000000" w:rsidRPr="00C0014B" w:rsidP="00C0014B">
      <w:pPr>
        <w:pStyle w:val="Heading1"/>
      </w:pPr>
      <w:bookmarkStart w:id="4" w:name="O_1164276"/>
      <w:bookmarkEnd w:id="4"/>
      <w:r w:rsidRPr="00C0014B">
        <w:t>Assessment Conditions</w:t>
      </w:r>
    </w:p>
    <w:p w:rsidR="00000000" w:rsidRPr="00C0014B" w:rsidP="00DA79E3">
      <w:pPr>
        <w:pStyle w:val="BodyText"/>
      </w:pPr>
      <w:r w:rsidRPr="00C0014B">
        <w:t>Skills in this unit must b</w:t>
      </w:r>
      <w:r w:rsidRPr="00C0014B">
        <w:t xml:space="preserve">e demonstrated in a workplace or simulated environment where the conditions are typical of those in a working environment in this industry. </w:t>
      </w:r>
    </w:p>
    <w:p w:rsidR="00000000" w:rsidRPr="00C0014B" w:rsidP="00DA79E3">
      <w:pPr>
        <w:pStyle w:val="BodyText"/>
      </w:pPr>
      <w:r w:rsidRPr="00C0014B">
        <w:t>This includes access to:</w:t>
      </w:r>
    </w:p>
    <w:p w:rsidR="00000000" w:rsidRPr="00C0014B" w:rsidP="00C0014B">
      <w:pPr>
        <w:pStyle w:val="ListBullet"/>
      </w:pPr>
      <w:r w:rsidRPr="00C0014B">
        <w:t>equipment, tools and materials required to produce drawings</w:t>
      </w:r>
    </w:p>
    <w:p w:rsidR="00000000" w:rsidRPr="00C0014B" w:rsidP="00C0014B">
      <w:pPr>
        <w:pStyle w:val="ListBullet"/>
      </w:pPr>
      <w:r w:rsidRPr="00C0014B">
        <w:t>information sources.</w:t>
      </w:r>
    </w:p>
    <w:p w:rsidR="00000000" w:rsidRPr="00C0014B" w:rsidP="00C0014B">
      <w:pPr>
        <w:pStyle w:val="List"/>
      </w:pPr>
    </w:p>
    <w:p w:rsidR="00000000" w:rsidRPr="00C0014B" w:rsidP="00DA79E3">
      <w:pPr>
        <w:pStyle w:val="BodyText"/>
      </w:pPr>
      <w:r w:rsidRPr="00C0014B">
        <w:t>Assesso</w:t>
      </w:r>
      <w:r w:rsidRPr="00C0014B">
        <w:t>rs of this unit must satisfy the requirements for assessors in applicable vocational educational and training legislation, frameworks and/or standards.</w:t>
      </w:r>
    </w:p>
    <w:p w:rsidR="00000000" w:rsidRPr="00C0014B" w:rsidP="00C0014B">
      <w:pPr>
        <w:pStyle w:val="Heading1"/>
      </w:pPr>
      <w:bookmarkStart w:id="5" w:name="O_1164274"/>
      <w:bookmarkEnd w:id="5"/>
      <w:r w:rsidRPr="00C0014B">
        <w:t>Links</w:t>
      </w:r>
    </w:p>
    <w:p w:rsidR="00000000" w:rsidRPr="00C0014B" w:rsidP="00DA79E3">
      <w:pPr>
        <w:pStyle w:val="BodyText"/>
      </w:pPr>
      <w:r w:rsidRPr="00C001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24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014B" w:rsidP="00C0014B"/>
    <w:sectPr w:rsidSect="00C00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4B" w:rsidRPr="00DA79E3" w:rsidP="00DA7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E3" w:rsidP="00C00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9E3" w:rsidP="00C00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79E3" w:rsidP="00C00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14B" w:rsidRPr="00DA79E3" w:rsidP="00DA7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9E3" w:rsidRPr="002D2AF8" w:rsidP="00C00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CUAACD311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A79E3" w:rsidP="00C00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463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227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A1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14B"/>
  </w:style>
  <w:style w:type="character" w:customStyle="1" w:styleId="Heading1Char">
    <w:name w:val="Heading 1 Char"/>
    <w:basedOn w:val="DefaultParagraphFont"/>
    <w:link w:val="Heading1"/>
    <w:rsid w:val="00C00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1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01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1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14B"/>
    <w:rPr>
      <w:b/>
      <w:spacing w:val="0"/>
    </w:rPr>
  </w:style>
  <w:style w:type="paragraph" w:styleId="ListBullet2">
    <w:name w:val="List Bullet 2"/>
    <w:basedOn w:val="List2"/>
    <w:rsid w:val="00C001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1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0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14B"/>
    <w:rPr>
      <w:i/>
    </w:rPr>
  </w:style>
  <w:style w:type="paragraph" w:styleId="Caption">
    <w:name w:val="caption"/>
    <w:basedOn w:val="BodyText"/>
    <w:next w:val="Normal"/>
    <w:qFormat/>
    <w:rsid w:val="00C00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14B"/>
  </w:style>
  <w:style w:type="paragraph" w:styleId="TableofFigures">
    <w:name w:val="table of figures"/>
    <w:basedOn w:val="Normal"/>
    <w:next w:val="Normal"/>
    <w:semiHidden/>
    <w:rsid w:val="00C00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1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14B"/>
    <w:rPr>
      <w:rFonts w:ascii="Wingdings" w:hAnsi="Wingdings"/>
    </w:rPr>
  </w:style>
  <w:style w:type="paragraph" w:customStyle="1" w:styleId="TableHeading">
    <w:name w:val="Table Heading"/>
    <w:basedOn w:val="HeadingBase"/>
    <w:rsid w:val="00C00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14B"/>
    <w:rPr>
      <w:color w:val="0033CC"/>
      <w:u w:val="none"/>
    </w:rPr>
  </w:style>
  <w:style w:type="paragraph" w:customStyle="1" w:styleId="BodyTextRight">
    <w:name w:val="Body Text Right"/>
    <w:basedOn w:val="BodyText"/>
    <w:rsid w:val="00C00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1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14B"/>
    <w:rPr>
      <w:sz w:val="32"/>
    </w:rPr>
  </w:style>
  <w:style w:type="paragraph" w:customStyle="1" w:styleId="HeadingProcedure">
    <w:name w:val="Heading Procedure"/>
    <w:basedOn w:val="HeadingBase"/>
    <w:next w:val="Normal"/>
    <w:rsid w:val="00C00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14B"/>
    <w:pPr>
      <w:spacing w:before="60" w:after="60"/>
    </w:pPr>
  </w:style>
  <w:style w:type="paragraph" w:styleId="ListContinue">
    <w:name w:val="List Continue"/>
    <w:basedOn w:val="List"/>
    <w:rsid w:val="00C0014B"/>
    <w:pPr>
      <w:ind w:firstLine="0"/>
    </w:pPr>
  </w:style>
  <w:style w:type="paragraph" w:customStyle="1" w:styleId="ListNote">
    <w:name w:val="List Note"/>
    <w:basedOn w:val="List"/>
    <w:rsid w:val="00C00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14B"/>
    <w:rPr>
      <w:rFonts w:ascii="Courier New" w:hAnsi="Courier New"/>
    </w:rPr>
  </w:style>
  <w:style w:type="paragraph" w:customStyle="1" w:styleId="NoteBullet">
    <w:name w:val="Note Bullet"/>
    <w:basedOn w:val="Note"/>
    <w:rsid w:val="00C00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1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14B"/>
    <w:rPr>
      <w:b/>
      <w:smallCaps/>
    </w:rPr>
  </w:style>
  <w:style w:type="paragraph" w:customStyle="1" w:styleId="TableListNumber">
    <w:name w:val="Table List Number"/>
    <w:basedOn w:val="ListNumber"/>
    <w:rsid w:val="00C00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14B"/>
    <w:pPr>
      <w:numPr>
        <w:numId w:val="9"/>
      </w:numPr>
    </w:pPr>
  </w:style>
  <w:style w:type="paragraph" w:customStyle="1" w:styleId="ListAlpha2">
    <w:name w:val="List Alpha 2"/>
    <w:basedOn w:val="List2"/>
    <w:rsid w:val="00C0014B"/>
    <w:pPr>
      <w:numPr>
        <w:numId w:val="8"/>
      </w:numPr>
    </w:pPr>
  </w:style>
  <w:style w:type="paragraph" w:styleId="List2">
    <w:name w:val="List 2"/>
    <w:basedOn w:val="BodyText"/>
    <w:rsid w:val="00C00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1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1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14B"/>
    <w:pPr>
      <w:numPr>
        <w:numId w:val="4"/>
      </w:numPr>
    </w:pPr>
  </w:style>
  <w:style w:type="paragraph" w:styleId="ListContinue2">
    <w:name w:val="List Continue 2"/>
    <w:basedOn w:val="List2"/>
    <w:rsid w:val="00C0014B"/>
    <w:pPr>
      <w:ind w:firstLine="0"/>
    </w:pPr>
  </w:style>
  <w:style w:type="paragraph" w:styleId="ListContinue3">
    <w:name w:val="List Continue 3"/>
    <w:basedOn w:val="List3"/>
    <w:rsid w:val="00C0014B"/>
    <w:pPr>
      <w:ind w:left="1021" w:firstLine="0"/>
    </w:pPr>
  </w:style>
  <w:style w:type="paragraph" w:styleId="ListContinue4">
    <w:name w:val="List Continue 4"/>
    <w:basedOn w:val="List4"/>
    <w:rsid w:val="00C0014B"/>
    <w:pPr>
      <w:ind w:firstLine="0"/>
    </w:pPr>
  </w:style>
  <w:style w:type="paragraph" w:styleId="ListContinue5">
    <w:name w:val="List Continue 5"/>
    <w:basedOn w:val="List5"/>
    <w:rsid w:val="00C0014B"/>
    <w:pPr>
      <w:ind w:firstLine="0"/>
    </w:pPr>
  </w:style>
  <w:style w:type="paragraph" w:styleId="ListNumber3">
    <w:name w:val="List Number 3"/>
    <w:basedOn w:val="List3"/>
    <w:rsid w:val="00C0014B"/>
    <w:pPr>
      <w:numPr>
        <w:numId w:val="5"/>
      </w:numPr>
    </w:pPr>
  </w:style>
  <w:style w:type="paragraph" w:styleId="ListNumber4">
    <w:name w:val="List Number 4"/>
    <w:basedOn w:val="List4"/>
    <w:rsid w:val="00C0014B"/>
    <w:pPr>
      <w:numPr>
        <w:numId w:val="6"/>
      </w:numPr>
    </w:pPr>
  </w:style>
  <w:style w:type="paragraph" w:styleId="ListNumber5">
    <w:name w:val="List Number 5"/>
    <w:basedOn w:val="List5"/>
    <w:rsid w:val="00C0014B"/>
    <w:pPr>
      <w:numPr>
        <w:numId w:val="7"/>
      </w:numPr>
    </w:pPr>
  </w:style>
  <w:style w:type="paragraph" w:styleId="BlockText">
    <w:name w:val="Block Text"/>
    <w:basedOn w:val="Normal"/>
    <w:rsid w:val="00C00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14B"/>
    <w:rPr>
      <w:sz w:val="16"/>
      <w:vertAlign w:val="superscript"/>
    </w:rPr>
  </w:style>
  <w:style w:type="character" w:customStyle="1" w:styleId="Symbols">
    <w:name w:val="Symbols"/>
    <w:basedOn w:val="DefaultParagraphFont"/>
    <w:rsid w:val="00C0014B"/>
    <w:rPr>
      <w:rFonts w:ascii="Symbol" w:hAnsi="Symbol"/>
    </w:rPr>
  </w:style>
  <w:style w:type="character" w:customStyle="1" w:styleId="MenuOptions">
    <w:name w:val="Menu Options"/>
    <w:basedOn w:val="DefaultParagraphFont"/>
    <w:rsid w:val="00C00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14B"/>
    <w:rPr>
      <w:b/>
    </w:rPr>
  </w:style>
  <w:style w:type="character" w:customStyle="1" w:styleId="Underlined">
    <w:name w:val="Underlined"/>
    <w:basedOn w:val="DefaultParagraphFont"/>
    <w:rsid w:val="00C0014B"/>
    <w:rPr>
      <w:u w:val="single"/>
    </w:rPr>
  </w:style>
  <w:style w:type="paragraph" w:customStyle="1" w:styleId="TableBodyTextRight">
    <w:name w:val="Table Body Text Right"/>
    <w:basedOn w:val="TableBodyText"/>
    <w:rsid w:val="00C00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14B"/>
    <w:rPr>
      <w:sz w:val="18"/>
    </w:rPr>
  </w:style>
  <w:style w:type="paragraph" w:customStyle="1" w:styleId="BodySmallRight">
    <w:name w:val="Body Small Right"/>
    <w:basedOn w:val="BodyTextRight"/>
    <w:rsid w:val="00C0014B"/>
    <w:rPr>
      <w:sz w:val="18"/>
      <w:szCs w:val="18"/>
    </w:rPr>
  </w:style>
  <w:style w:type="paragraph" w:customStyle="1" w:styleId="MarginEdition">
    <w:name w:val="Margin Edition"/>
    <w:basedOn w:val="MarginNote"/>
    <w:rsid w:val="00C00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14B"/>
    <w:rPr>
      <w:sz w:val="2"/>
      <w:szCs w:val="2"/>
    </w:rPr>
  </w:style>
  <w:style w:type="character" w:customStyle="1" w:styleId="Small">
    <w:name w:val="Small"/>
    <w:basedOn w:val="DefaultParagraphFont"/>
    <w:rsid w:val="00C0014B"/>
    <w:rPr>
      <w:sz w:val="16"/>
    </w:rPr>
  </w:style>
  <w:style w:type="paragraph" w:customStyle="1" w:styleId="WideTable">
    <w:name w:val="Wide Table"/>
    <w:basedOn w:val="Normal"/>
    <w:rsid w:val="00C00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14B"/>
  </w:style>
  <w:style w:type="paragraph" w:styleId="Quote">
    <w:name w:val="Quote"/>
    <w:basedOn w:val="Heading1"/>
    <w:link w:val="QuoteChar"/>
    <w:qFormat/>
    <w:rsid w:val="00C00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14B"/>
    <w:pPr>
      <w:pageBreakBefore/>
    </w:pPr>
  </w:style>
  <w:style w:type="paragraph" w:customStyle="1" w:styleId="Border">
    <w:name w:val="Border"/>
    <w:basedOn w:val="Normal"/>
    <w:qFormat/>
    <w:rsid w:val="00C00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14B"/>
    <w:rPr>
      <w:u w:val="single"/>
    </w:rPr>
  </w:style>
  <w:style w:type="character" w:customStyle="1" w:styleId="BoldandItalics">
    <w:name w:val="Bold and Italics"/>
    <w:qFormat/>
    <w:rsid w:val="00C0014B"/>
    <w:rPr>
      <w:b/>
      <w:i/>
      <w:u w:val="none"/>
    </w:rPr>
  </w:style>
  <w:style w:type="paragraph" w:styleId="BalloonText">
    <w:name w:val="Balloon Text"/>
    <w:basedOn w:val="Normal"/>
    <w:link w:val="BalloonTextChar"/>
    <w:rsid w:val="00C00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14B"/>
    <w:pPr>
      <w:spacing w:before="0" w:after="0"/>
    </w:pPr>
  </w:style>
  <w:style w:type="paragraph" w:customStyle="1" w:styleId="BodyTextBold">
    <w:name w:val="Body Text Bold"/>
    <w:basedOn w:val="BodyText"/>
    <w:qFormat/>
    <w:rsid w:val="00C0014B"/>
    <w:rPr>
      <w:b/>
    </w:rPr>
  </w:style>
  <w:style w:type="character" w:styleId="Hyperlink">
    <w:name w:val="Hyperlink"/>
    <w:basedOn w:val="DefaultParagraphFont"/>
    <w:uiPriority w:val="99"/>
    <w:unhideWhenUsed/>
    <w:rsid w:val="00DA7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1951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CUAACD311 Produce drawings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2022-12-22T00:32:00Z</dcterms:created>
  <dcterms:modified xsi:type="dcterms:W3CDTF">2022-12-22T00:32:00Z</dcterms:modified>
</cp:coreProperties>
</file>