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7B0" w:rsidP="00CC4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CUAACD304 Make scale models</w:t>
      </w:r>
      <w:r>
        <w:fldChar w:fldCharType="end"/>
      </w:r>
    </w:p>
    <w:p w:rsidR="00CC47B0" w:rsidP="00CC47B0">
      <w:pPr>
        <w:pStyle w:val="Version"/>
        <w:sectPr w:rsidSect="00535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A7F" w:rsidP="00535A7F">
      <w:pPr>
        <w:pStyle w:val="SuperHeading"/>
      </w:pPr>
      <w:r w:rsidRPr="00535A7F">
        <w:t>CUAACD304 Make scale models</w:t>
      </w:r>
    </w:p>
    <w:p w:rsidR="00000000" w:rsidRPr="00535A7F" w:rsidP="00535A7F">
      <w:pPr>
        <w:pStyle w:val="Heading1"/>
      </w:pPr>
      <w:bookmarkStart w:id="1" w:name="O_787034"/>
      <w:bookmarkEnd w:id="1"/>
      <w:r w:rsidRPr="00535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rPr>
                <w:rStyle w:val="SpecialBold"/>
              </w:rPr>
              <w:t>Comments</w:t>
            </w:r>
          </w:p>
        </w:tc>
      </w:tr>
      <w:tr w:rsidTr="0053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t>This version first released with CUA Creative Arts and Culture Training Package version 2.0.</w:t>
            </w:r>
          </w:p>
        </w:tc>
      </w:tr>
    </w:tbl>
    <w:p w:rsidR="00000000" w:rsidRPr="00535A7F" w:rsidP="00535A7F">
      <w:pPr>
        <w:pStyle w:val="BodyText"/>
      </w:pPr>
    </w:p>
    <w:p w:rsidR="00000000" w:rsidRPr="00535A7F" w:rsidP="00535A7F">
      <w:pPr>
        <w:pStyle w:val="AllowPageBreak"/>
      </w:pPr>
    </w:p>
    <w:p w:rsidR="00000000" w:rsidRPr="00535A7F" w:rsidP="00535A7F">
      <w:pPr>
        <w:pStyle w:val="Heading1"/>
      </w:pPr>
      <w:bookmarkStart w:id="2" w:name="O_787035"/>
      <w:bookmarkEnd w:id="2"/>
      <w:r w:rsidRPr="00535A7F">
        <w:t>Application</w:t>
      </w:r>
    </w:p>
    <w:p w:rsidR="00000000" w:rsidRPr="00535A7F" w:rsidP="00CC47B0">
      <w:pPr>
        <w:pStyle w:val="BodyText"/>
      </w:pPr>
      <w:r w:rsidRPr="00535A7F">
        <w:t>This unit describes the skills and knowledge required to make three-dimensional (3-</w:t>
      </w:r>
      <w:r w:rsidRPr="00535A7F">
        <w:t>D) physical scale models in response to specifications. It does not cover the use of 3-D digital software.</w:t>
      </w:r>
    </w:p>
    <w:p w:rsidR="00000000" w:rsidRPr="00535A7F" w:rsidP="00CC47B0">
      <w:pPr>
        <w:pStyle w:val="BodyText"/>
      </w:pPr>
      <w:r w:rsidRPr="00535A7F">
        <w:t>It applies to individuals who work in many industries and use any 3-D form to make scale models as an essential part of the design process for a ran</w:t>
      </w:r>
      <w:r w:rsidRPr="00535A7F">
        <w:t>ge productions or events.</w:t>
      </w:r>
    </w:p>
    <w:p w:rsidR="00000000" w:rsidRPr="00535A7F" w:rsidP="00CC47B0">
      <w:pPr>
        <w:pStyle w:val="BodyText"/>
      </w:pPr>
      <w:r w:rsidRPr="00535A7F">
        <w:t>No licensing, legislative or certification requirements apply to this unit at the time of publication.</w:t>
      </w:r>
    </w:p>
    <w:p w:rsidR="00000000" w:rsidRPr="00535A7F" w:rsidP="00535A7F">
      <w:pPr>
        <w:pStyle w:val="Heading1"/>
      </w:pPr>
      <w:bookmarkStart w:id="3" w:name="O_787038"/>
      <w:bookmarkEnd w:id="3"/>
      <w:r w:rsidRPr="00535A7F">
        <w:t>Unit Sector</w:t>
      </w:r>
    </w:p>
    <w:p w:rsidR="00000000" w:rsidRPr="00535A7F" w:rsidP="00CC47B0">
      <w:pPr>
        <w:pStyle w:val="BodyText"/>
      </w:pPr>
      <w:r w:rsidRPr="00535A7F">
        <w:t>Visual communication – art, craft and design</w:t>
      </w:r>
    </w:p>
    <w:p w:rsidR="00000000" w:rsidRPr="00535A7F" w:rsidP="00535A7F">
      <w:pPr>
        <w:pStyle w:val="Heading1"/>
      </w:pPr>
      <w:bookmarkStart w:id="4" w:name="O_787039"/>
      <w:bookmarkEnd w:id="4"/>
      <w:r w:rsidRPr="00535A7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5A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E</w:t>
            </w:r>
            <w:r w:rsidRPr="00535A7F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rPr>
                <w:rStyle w:val="SpecialBold"/>
              </w:rPr>
              <w:t>PERFORMANCE CRITERIA</w:t>
            </w:r>
          </w:p>
        </w:tc>
      </w:tr>
      <w:tr w:rsidTr="00535A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A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1. Prepare to make scale models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t>1.1 Clarify scale model requirements based on relevant documentation, verbal briefs and consultation with relevant people</w:t>
            </w:r>
          </w:p>
          <w:p w:rsidR="00000000" w:rsidRPr="00535A7F" w:rsidP="00535A7F">
            <w:pPr>
              <w:pStyle w:val="BodyText"/>
            </w:pPr>
            <w:r w:rsidRPr="00535A7F">
              <w:t>1.2 Identify potential challenges and plan work to minimise risk in consultation with relevant personnel</w:t>
            </w:r>
          </w:p>
          <w:p w:rsidR="00000000" w:rsidRPr="00535A7F" w:rsidP="00535A7F">
            <w:pPr>
              <w:pStyle w:val="BodyText"/>
            </w:pPr>
            <w:r w:rsidRPr="00535A7F">
              <w:t>1.3 Select techniques for mod</w:t>
            </w:r>
            <w:r w:rsidRPr="00535A7F">
              <w:t>el making consistent with project requirements</w:t>
            </w:r>
          </w:p>
          <w:p w:rsidR="00000000" w:rsidRPr="00535A7F" w:rsidP="00535A7F">
            <w:pPr>
              <w:pStyle w:val="BodyText"/>
            </w:pPr>
            <w:r w:rsidRPr="00535A7F">
              <w:t xml:space="preserve">1.4 Confirm presentation requirements, including timelines, for final </w:t>
            </w:r>
            <w:r w:rsidRPr="00535A7F">
              <w:t>scale models</w:t>
            </w:r>
          </w:p>
          <w:p w:rsidR="00000000" w:rsidRPr="00535A7F" w:rsidP="00535A7F">
            <w:pPr>
              <w:pStyle w:val="BodyText"/>
            </w:pPr>
            <w:r w:rsidRPr="00535A7F">
              <w:t>1.5 Confirm equipment, materials and work space requirements</w:t>
            </w:r>
          </w:p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1.6 Set up work space and equipment according to safety considera</w:t>
            </w:r>
            <w:r w:rsidRPr="00535A7F">
              <w:t xml:space="preserve">tions and organisational procedures </w:t>
            </w:r>
          </w:p>
        </w:tc>
      </w:tr>
      <w:tr w:rsidTr="00535A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2. Complete model construction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t xml:space="preserve">2.1 Use safe work practices to make preliminary models representing core dimensions in line with specifications </w:t>
            </w:r>
          </w:p>
          <w:p w:rsidR="00000000" w:rsidRPr="00535A7F" w:rsidP="00535A7F">
            <w:pPr>
              <w:pStyle w:val="BodyText"/>
            </w:pPr>
            <w:r w:rsidRPr="00535A7F">
              <w:t>2.2 Review preliminary models against objective</w:t>
            </w:r>
            <w:r w:rsidRPr="00535A7F">
              <w:t>s and specifications in consultation with others</w:t>
            </w:r>
          </w:p>
          <w:p w:rsidR="00000000" w:rsidRPr="00535A7F" w:rsidP="00535A7F">
            <w:pPr>
              <w:pStyle w:val="BodyText"/>
            </w:pPr>
            <w:r w:rsidRPr="00535A7F">
              <w:t>2.3 Confirm that intellectual property and other relevant legislative requirements are met</w:t>
            </w:r>
          </w:p>
          <w:p w:rsidR="00000000" w:rsidRPr="00535A7F" w:rsidP="00535A7F">
            <w:pPr>
              <w:pStyle w:val="BodyText"/>
            </w:pPr>
            <w:r w:rsidRPr="00535A7F">
              <w:t xml:space="preserve">2.4 Make required adjustments to models </w:t>
            </w:r>
          </w:p>
          <w:p w:rsidR="00000000" w:rsidRPr="00535A7F" w:rsidP="00535A7F">
            <w:pPr>
              <w:pStyle w:val="BodyText"/>
            </w:pPr>
            <w:r w:rsidRPr="00535A7F">
              <w:t xml:space="preserve">2.5 Complete models to project objectives </w:t>
            </w:r>
          </w:p>
          <w:p w:rsidR="00000000" w:rsidRPr="00535A7F" w:rsidP="00535A7F">
            <w:pPr>
              <w:pStyle w:val="BodyText"/>
            </w:pPr>
            <w:r w:rsidRPr="00535A7F">
              <w:t>2.6 Present models to relevant c</w:t>
            </w:r>
            <w:r w:rsidRPr="00535A7F">
              <w:t>olleagues in line with project and organisational requirements</w:t>
            </w:r>
          </w:p>
          <w:p w:rsidR="00000000" w:rsidRPr="00535A7F" w:rsidP="00535A7F">
            <w:pPr>
              <w:pStyle w:val="BodyText"/>
            </w:pPr>
            <w:r w:rsidRPr="00535A7F">
              <w:t xml:space="preserve">2.7 Follow organisational storage and inventory procedures </w:t>
            </w:r>
          </w:p>
          <w:p w:rsidR="00000000" w:rsidRPr="00535A7F" w:rsidP="00535A7F">
            <w:pPr>
              <w:pStyle w:val="BodyText"/>
            </w:pPr>
            <w:r w:rsidRPr="00535A7F">
              <w:t xml:space="preserve">2.8 Seek and use feedback from others to improve own skills </w:t>
            </w:r>
          </w:p>
        </w:tc>
      </w:tr>
    </w:tbl>
    <w:p w:rsidR="00000000" w:rsidRPr="00535A7F" w:rsidP="00535A7F">
      <w:pPr>
        <w:pStyle w:val="BodyText"/>
      </w:pPr>
    </w:p>
    <w:p w:rsidR="00000000" w:rsidRPr="00535A7F" w:rsidP="00535A7F">
      <w:pPr>
        <w:pStyle w:val="AllowPageBreak"/>
      </w:pPr>
    </w:p>
    <w:p w:rsidR="00000000" w:rsidRPr="00535A7F" w:rsidP="00535A7F">
      <w:pPr>
        <w:pStyle w:val="Heading1"/>
      </w:pPr>
      <w:bookmarkStart w:id="5" w:name="O_787040"/>
      <w:bookmarkEnd w:id="5"/>
      <w:r w:rsidRPr="00535A7F">
        <w:t>Foundation Skills</w:t>
      </w:r>
    </w:p>
    <w:p w:rsidR="00000000" w:rsidRPr="00CC47B0" w:rsidP="00CC47B0">
      <w:pPr>
        <w:pStyle w:val="BodyText"/>
        <w:rPr>
          <w:i/>
        </w:rPr>
      </w:pPr>
      <w:r w:rsidRPr="00CC47B0">
        <w:rPr>
          <w:rStyle w:val="Emphasis"/>
        </w:rPr>
        <w:t>This section describes language, li</w:t>
      </w:r>
      <w:r w:rsidRPr="00CC47B0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Performance</w:t>
            </w:r>
          </w:p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rPr>
                <w:rStyle w:val="SpecialBold"/>
              </w:rPr>
              <w:t>Description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 xml:space="preserve">Identifies and uses feedback as an effective strategy to improve skills 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 xml:space="preserve">1.1, 1.3, 1.4, 1.6, 2.2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>Assesses information from a range sources to identify the key objectives of scale model projects and construction and presentation details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 xml:space="preserve">1.1, 1.2, 1.4, 2.2, 2.6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>Selects and uses appropriate strategi</w:t>
            </w:r>
            <w:r w:rsidRPr="00535A7F">
              <w:t xml:space="preserve">es to elicit information and opinions from others, and to present scale model solutions 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2.1, 2.2, 2.4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 xml:space="preserve">Interprets and applies numerical specifications and scale requirements to accurate construction and adjustment of scale models 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 xml:space="preserve">Navigate the </w:t>
            </w:r>
            <w:r w:rsidRPr="00535A7F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1.6, 2.3, 2.6, 2.7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ListBullet"/>
            </w:pPr>
            <w:r w:rsidRPr="00535A7F">
              <w:t xml:space="preserve">Follows organisational procedures relating to work space safety, storage and inventory, and presentation </w:t>
            </w:r>
            <w:r w:rsidRPr="00535A7F">
              <w:t xml:space="preserve">of models </w:t>
            </w:r>
          </w:p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>Complies with intellectual property and other legislative requirements within the scope of ow</w:t>
            </w:r>
            <w:r w:rsidRPr="00535A7F">
              <w:t>n role and responsibility when planning and undertaking work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1.1, 1.2, 1.4, 2.2, 2.6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ListBullet"/>
              <w:rPr>
                <w:lang w:val="en-NZ"/>
              </w:rPr>
            </w:pPr>
            <w:r w:rsidRPr="00535A7F">
              <w:t>Collaborates and cooperates with colleagues to determine design requirements and plan work processes to achieve effective and compliant design outco</w:t>
            </w:r>
            <w:r w:rsidRPr="00535A7F">
              <w:t>mes</w:t>
            </w:r>
          </w:p>
        </w:tc>
      </w:tr>
      <w:tr w:rsidTr="00535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1.2-1.6, 2.1, 2.2, 2.3, 2.4, 2.5,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ListBullet"/>
            </w:pPr>
            <w:r w:rsidRPr="00535A7F">
              <w:t>Organises tasks in a logical sequence to enable completion within prescribed timeframe</w:t>
            </w:r>
          </w:p>
          <w:p w:rsidR="00000000" w:rsidRPr="00535A7F" w:rsidP="00535A7F">
            <w:pPr>
              <w:pStyle w:val="ListBullet"/>
            </w:pPr>
            <w:r w:rsidRPr="00535A7F">
              <w:t xml:space="preserve">Analyses task requirements to select appropriate techniques </w:t>
            </w:r>
          </w:p>
          <w:p w:rsidR="00000000" w:rsidRPr="00535A7F" w:rsidP="00535A7F">
            <w:pPr>
              <w:pStyle w:val="ListBullet"/>
            </w:pPr>
            <w:r w:rsidRPr="00535A7F">
              <w:t xml:space="preserve">Determines production resources required with </w:t>
            </w:r>
            <w:r w:rsidRPr="00535A7F">
              <w:t xml:space="preserve">input from others </w:t>
            </w:r>
          </w:p>
        </w:tc>
      </w:tr>
    </w:tbl>
    <w:p w:rsidR="00000000" w:rsidRPr="00535A7F" w:rsidP="00535A7F">
      <w:pPr>
        <w:pStyle w:val="BodyText"/>
      </w:pPr>
    </w:p>
    <w:p w:rsidR="00000000" w:rsidRPr="00535A7F" w:rsidP="00535A7F">
      <w:pPr>
        <w:pStyle w:val="AllowPageBreak"/>
      </w:pPr>
    </w:p>
    <w:p w:rsidR="00000000" w:rsidRPr="00535A7F" w:rsidP="00535A7F">
      <w:pPr>
        <w:pStyle w:val="Heading1"/>
      </w:pPr>
      <w:bookmarkStart w:id="6" w:name="O_787042"/>
      <w:bookmarkEnd w:id="6"/>
      <w:r w:rsidRPr="00535A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53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 xml:space="preserve">Code and title </w:t>
            </w:r>
          </w:p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Code and title</w:t>
            </w:r>
          </w:p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rPr>
                <w:rStyle w:val="SpecialBold"/>
              </w:rPr>
              <w:t>Equivalence status</w:t>
            </w:r>
          </w:p>
        </w:tc>
      </w:tr>
      <w:tr w:rsidTr="0053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CUAACD304 Make scale models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CUVACD304A Make scale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7F">
            <w:pPr>
              <w:pStyle w:val="BodyText"/>
              <w:rPr>
                <w:lang w:val="en-NZ"/>
              </w:rPr>
            </w:pPr>
            <w:r w:rsidRPr="00535A7F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7F" w:rsidP="00535A7F">
            <w:pPr>
              <w:pStyle w:val="BodyText"/>
            </w:pPr>
            <w:r w:rsidRPr="00535A7F">
              <w:t>Equivalent unit</w:t>
            </w:r>
          </w:p>
        </w:tc>
      </w:tr>
    </w:tbl>
    <w:p w:rsidR="00CC47B0" w:rsidP="00535A7F">
      <w:pPr>
        <w:pStyle w:val="BodyText"/>
      </w:pPr>
    </w:p>
    <w:p w:rsidR="00CC47B0" w:rsidP="00535A7F">
      <w:pPr>
        <w:pStyle w:val="BodyText"/>
      </w:pPr>
    </w:p>
    <w:p w:rsidR="00000000" w:rsidRPr="00535A7F" w:rsidP="00535A7F">
      <w:pPr>
        <w:pStyle w:val="Heading1"/>
      </w:pPr>
      <w:bookmarkStart w:id="7" w:name="O_787049"/>
      <w:bookmarkEnd w:id="7"/>
      <w:r w:rsidRPr="00535A7F">
        <w:t>Links</w:t>
      </w:r>
    </w:p>
    <w:p w:rsidR="00000000" w:rsidRPr="00535A7F" w:rsidP="00CC47B0">
      <w:pPr>
        <w:pStyle w:val="BodyText"/>
      </w:pPr>
      <w:r w:rsidRPr="00535A7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C0E7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35A7F" w:rsidP="00535A7F"/>
    <w:sectPr w:rsidSect="00535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7F" w:rsidRPr="00CC47B0" w:rsidP="00CC4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B0" w:rsidP="00535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7B0" w:rsidP="00535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47B0" w:rsidP="00535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A7F" w:rsidRPr="00CC47B0" w:rsidP="00CC4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B0" w:rsidRPr="002D2AF8" w:rsidP="00535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C47B0" w:rsidP="00535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5CF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6E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A7F"/>
  </w:style>
  <w:style w:type="character" w:customStyle="1" w:styleId="Heading1Char">
    <w:name w:val="Heading 1 Char"/>
    <w:basedOn w:val="DefaultParagraphFont"/>
    <w:link w:val="Heading1"/>
    <w:rsid w:val="00535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A7F"/>
    <w:rPr>
      <w:b/>
      <w:spacing w:val="0"/>
    </w:rPr>
  </w:style>
  <w:style w:type="character" w:styleId="Emphasis">
    <w:name w:val="Emphasis"/>
    <w:basedOn w:val="DefaultParagraphFont"/>
    <w:qFormat/>
    <w:rsid w:val="00535A7F"/>
    <w:rPr>
      <w:i/>
    </w:rPr>
  </w:style>
  <w:style w:type="paragraph" w:customStyle="1" w:styleId="SuperHeading">
    <w:name w:val="SuperHeading"/>
    <w:basedOn w:val="Normal"/>
    <w:rsid w:val="00535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A7F"/>
  </w:style>
  <w:style w:type="paragraph" w:styleId="TableofFigures">
    <w:name w:val="table of figures"/>
    <w:basedOn w:val="Normal"/>
    <w:next w:val="Normal"/>
    <w:semiHidden/>
    <w:rsid w:val="00535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A7F"/>
    <w:rPr>
      <w:rFonts w:ascii="Wingdings" w:hAnsi="Wingdings"/>
    </w:rPr>
  </w:style>
  <w:style w:type="paragraph" w:customStyle="1" w:styleId="TableHeading">
    <w:name w:val="Table Heading"/>
    <w:basedOn w:val="HeadingBase"/>
    <w:rsid w:val="00535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A7F"/>
    <w:rPr>
      <w:color w:val="0033CC"/>
      <w:u w:val="none"/>
    </w:rPr>
  </w:style>
  <w:style w:type="paragraph" w:customStyle="1" w:styleId="BodyTextRight">
    <w:name w:val="Body Text Right"/>
    <w:basedOn w:val="BodyText"/>
    <w:rsid w:val="00535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A7F"/>
    <w:rPr>
      <w:sz w:val="32"/>
    </w:rPr>
  </w:style>
  <w:style w:type="paragraph" w:customStyle="1" w:styleId="HeadingProcedure">
    <w:name w:val="Heading Procedure"/>
    <w:basedOn w:val="HeadingBase"/>
    <w:next w:val="Normal"/>
    <w:rsid w:val="00535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A7F"/>
    <w:pPr>
      <w:spacing w:before="60" w:after="60"/>
    </w:pPr>
  </w:style>
  <w:style w:type="paragraph" w:styleId="ListContinue">
    <w:name w:val="List Continue"/>
    <w:basedOn w:val="List"/>
    <w:rsid w:val="00535A7F"/>
    <w:pPr>
      <w:ind w:firstLine="0"/>
    </w:pPr>
  </w:style>
  <w:style w:type="paragraph" w:customStyle="1" w:styleId="ListNote">
    <w:name w:val="List Note"/>
    <w:basedOn w:val="List"/>
    <w:rsid w:val="00535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A7F"/>
    <w:rPr>
      <w:rFonts w:ascii="Courier New" w:hAnsi="Courier New"/>
    </w:rPr>
  </w:style>
  <w:style w:type="paragraph" w:customStyle="1" w:styleId="NoteBullet">
    <w:name w:val="Note Bullet"/>
    <w:basedOn w:val="Note"/>
    <w:rsid w:val="00535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A7F"/>
    <w:rPr>
      <w:b/>
      <w:smallCaps/>
    </w:rPr>
  </w:style>
  <w:style w:type="paragraph" w:customStyle="1" w:styleId="TableListNumber">
    <w:name w:val="Table List Number"/>
    <w:basedOn w:val="ListNumber"/>
    <w:rsid w:val="00535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A7F"/>
    <w:pPr>
      <w:numPr>
        <w:numId w:val="8"/>
      </w:numPr>
    </w:pPr>
  </w:style>
  <w:style w:type="paragraph" w:customStyle="1" w:styleId="ListAlpha2">
    <w:name w:val="List Alpha 2"/>
    <w:basedOn w:val="List2"/>
    <w:rsid w:val="00535A7F"/>
    <w:pPr>
      <w:numPr>
        <w:numId w:val="7"/>
      </w:numPr>
    </w:pPr>
  </w:style>
  <w:style w:type="paragraph" w:styleId="List2">
    <w:name w:val="List 2"/>
    <w:basedOn w:val="BodyText"/>
    <w:rsid w:val="00535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A7F"/>
    <w:pPr>
      <w:numPr>
        <w:numId w:val="3"/>
      </w:numPr>
    </w:pPr>
  </w:style>
  <w:style w:type="paragraph" w:styleId="ListContinue2">
    <w:name w:val="List Continue 2"/>
    <w:basedOn w:val="List2"/>
    <w:rsid w:val="00535A7F"/>
    <w:pPr>
      <w:ind w:firstLine="0"/>
    </w:pPr>
  </w:style>
  <w:style w:type="paragraph" w:styleId="ListContinue3">
    <w:name w:val="List Continue 3"/>
    <w:basedOn w:val="List3"/>
    <w:rsid w:val="00535A7F"/>
    <w:pPr>
      <w:ind w:left="1021" w:firstLine="0"/>
    </w:pPr>
  </w:style>
  <w:style w:type="paragraph" w:styleId="ListContinue4">
    <w:name w:val="List Continue 4"/>
    <w:basedOn w:val="List4"/>
    <w:rsid w:val="00535A7F"/>
    <w:pPr>
      <w:ind w:firstLine="0"/>
    </w:pPr>
  </w:style>
  <w:style w:type="paragraph" w:styleId="ListContinue5">
    <w:name w:val="List Continue 5"/>
    <w:basedOn w:val="List5"/>
    <w:rsid w:val="00535A7F"/>
    <w:pPr>
      <w:ind w:firstLine="0"/>
    </w:pPr>
  </w:style>
  <w:style w:type="paragraph" w:styleId="ListNumber3">
    <w:name w:val="List Number 3"/>
    <w:basedOn w:val="List3"/>
    <w:rsid w:val="00535A7F"/>
    <w:pPr>
      <w:numPr>
        <w:numId w:val="4"/>
      </w:numPr>
    </w:pPr>
  </w:style>
  <w:style w:type="paragraph" w:styleId="ListNumber4">
    <w:name w:val="List Number 4"/>
    <w:basedOn w:val="List4"/>
    <w:rsid w:val="00535A7F"/>
    <w:pPr>
      <w:numPr>
        <w:numId w:val="5"/>
      </w:numPr>
    </w:pPr>
  </w:style>
  <w:style w:type="paragraph" w:styleId="ListNumber5">
    <w:name w:val="List Number 5"/>
    <w:basedOn w:val="List5"/>
    <w:rsid w:val="00535A7F"/>
    <w:pPr>
      <w:numPr>
        <w:numId w:val="6"/>
      </w:numPr>
    </w:pPr>
  </w:style>
  <w:style w:type="paragraph" w:styleId="BlockText">
    <w:name w:val="Block Text"/>
    <w:basedOn w:val="Normal"/>
    <w:rsid w:val="00535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A7F"/>
    <w:rPr>
      <w:sz w:val="16"/>
      <w:vertAlign w:val="superscript"/>
    </w:rPr>
  </w:style>
  <w:style w:type="character" w:customStyle="1" w:styleId="Symbols">
    <w:name w:val="Symbols"/>
    <w:basedOn w:val="DefaultParagraphFont"/>
    <w:rsid w:val="00535A7F"/>
    <w:rPr>
      <w:rFonts w:ascii="Symbol" w:hAnsi="Symbol"/>
    </w:rPr>
  </w:style>
  <w:style w:type="character" w:customStyle="1" w:styleId="MenuOptions">
    <w:name w:val="Menu Options"/>
    <w:basedOn w:val="DefaultParagraphFont"/>
    <w:rsid w:val="00535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A7F"/>
    <w:rPr>
      <w:b/>
    </w:rPr>
  </w:style>
  <w:style w:type="character" w:customStyle="1" w:styleId="Underlined">
    <w:name w:val="Underlined"/>
    <w:basedOn w:val="DefaultParagraphFont"/>
    <w:rsid w:val="00535A7F"/>
    <w:rPr>
      <w:u w:val="single"/>
    </w:rPr>
  </w:style>
  <w:style w:type="paragraph" w:customStyle="1" w:styleId="TableBodyTextRight">
    <w:name w:val="Table Body Text Right"/>
    <w:basedOn w:val="TableBodyText"/>
    <w:rsid w:val="00535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A7F"/>
    <w:rPr>
      <w:sz w:val="18"/>
    </w:rPr>
  </w:style>
  <w:style w:type="paragraph" w:customStyle="1" w:styleId="BodySmallRight">
    <w:name w:val="Body Small Right"/>
    <w:basedOn w:val="BodyTextRight"/>
    <w:rsid w:val="00535A7F"/>
    <w:rPr>
      <w:sz w:val="18"/>
      <w:szCs w:val="18"/>
    </w:rPr>
  </w:style>
  <w:style w:type="paragraph" w:customStyle="1" w:styleId="MarginEdition">
    <w:name w:val="Margin Edition"/>
    <w:basedOn w:val="MarginNote"/>
    <w:rsid w:val="00535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A7F"/>
    <w:rPr>
      <w:sz w:val="2"/>
      <w:szCs w:val="2"/>
    </w:rPr>
  </w:style>
  <w:style w:type="character" w:customStyle="1" w:styleId="Small">
    <w:name w:val="Small"/>
    <w:basedOn w:val="DefaultParagraphFont"/>
    <w:rsid w:val="00535A7F"/>
    <w:rPr>
      <w:sz w:val="16"/>
    </w:rPr>
  </w:style>
  <w:style w:type="paragraph" w:customStyle="1" w:styleId="WideTable">
    <w:name w:val="Wide Table"/>
    <w:basedOn w:val="Normal"/>
    <w:rsid w:val="00535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A7F"/>
  </w:style>
  <w:style w:type="paragraph" w:styleId="Quote">
    <w:name w:val="Quote"/>
    <w:basedOn w:val="Heading1"/>
    <w:link w:val="QuoteChar"/>
    <w:qFormat/>
    <w:rsid w:val="00535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A7F"/>
    <w:pPr>
      <w:pageBreakBefore/>
    </w:pPr>
  </w:style>
  <w:style w:type="paragraph" w:customStyle="1" w:styleId="Border">
    <w:name w:val="Border"/>
    <w:basedOn w:val="Normal"/>
    <w:qFormat/>
    <w:rsid w:val="00535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A7F"/>
    <w:rPr>
      <w:u w:val="single"/>
    </w:rPr>
  </w:style>
  <w:style w:type="character" w:customStyle="1" w:styleId="BoldandItalics">
    <w:name w:val="Bold and Italics"/>
    <w:qFormat/>
    <w:rsid w:val="00535A7F"/>
    <w:rPr>
      <w:b/>
      <w:i/>
      <w:u w:val="none"/>
    </w:rPr>
  </w:style>
  <w:style w:type="paragraph" w:styleId="BalloonText">
    <w:name w:val="Balloon Text"/>
    <w:basedOn w:val="Normal"/>
    <w:link w:val="BalloonTextChar"/>
    <w:rsid w:val="00535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A7F"/>
    <w:pPr>
      <w:spacing w:before="0" w:after="0"/>
    </w:pPr>
  </w:style>
  <w:style w:type="paragraph" w:customStyle="1" w:styleId="BodyTextBold">
    <w:name w:val="Body Text Bold"/>
    <w:basedOn w:val="BodyText"/>
    <w:qFormat/>
    <w:rsid w:val="00535A7F"/>
    <w:rPr>
      <w:b/>
    </w:rPr>
  </w:style>
  <w:style w:type="character" w:styleId="Hyperlink">
    <w:name w:val="Hyperlink"/>
    <w:basedOn w:val="DefaultParagraphFont"/>
    <w:uiPriority w:val="99"/>
    <w:unhideWhenUsed/>
    <w:rsid w:val="00CC4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3790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CUAACD304 Make scale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2019-02-21T07:12:00Z</dcterms:created>
  <dcterms:modified xsi:type="dcterms:W3CDTF">2019-02-21T07:12:00Z</dcterms:modified>
</cp:coreProperties>
</file>