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033" w:rsidP="001C3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CUAACD101 Use basic drawing techniques</w:t>
      </w:r>
      <w:r>
        <w:fldChar w:fldCharType="end"/>
      </w:r>
    </w:p>
    <w:p w:rsidR="001C3033" w:rsidP="001C3033">
      <w:pPr>
        <w:pStyle w:val="Version"/>
        <w:sectPr w:rsidSect="002D2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404" w:rsidP="002D2404">
      <w:pPr>
        <w:pStyle w:val="SuperHeading"/>
      </w:pPr>
      <w:r w:rsidRPr="002D2404">
        <w:t>Assessment Re</w:t>
      </w:r>
      <w:r w:rsidRPr="002D2404">
        <w:t>quirements for CUAACD101 Use basic drawing techniques</w:t>
      </w:r>
    </w:p>
    <w:p w:rsidR="00000000" w:rsidRPr="002D2404" w:rsidP="002D2404">
      <w:pPr>
        <w:pStyle w:val="Heading1"/>
      </w:pPr>
      <w:bookmarkStart w:id="1" w:name="O_786664"/>
      <w:bookmarkEnd w:id="1"/>
      <w:r w:rsidRPr="002D24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2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04" w:rsidP="002D2404">
            <w:pPr>
              <w:pStyle w:val="BodyText"/>
            </w:pPr>
            <w:r w:rsidRPr="002D24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04">
            <w:pPr>
              <w:pStyle w:val="BodyText"/>
              <w:rPr>
                <w:lang w:val="en-NZ"/>
              </w:rPr>
            </w:pPr>
            <w:r w:rsidRPr="002D2404">
              <w:rPr>
                <w:rStyle w:val="SpecialBold"/>
              </w:rPr>
              <w:t>Comments</w:t>
            </w:r>
          </w:p>
        </w:tc>
      </w:tr>
      <w:tr w:rsidTr="002D2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04">
            <w:pPr>
              <w:pStyle w:val="BodyText"/>
              <w:rPr>
                <w:lang w:val="en-NZ"/>
              </w:rPr>
            </w:pPr>
            <w:r w:rsidRPr="002D24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04" w:rsidP="002D2404">
            <w:pPr>
              <w:pStyle w:val="BodyText"/>
            </w:pPr>
            <w:r w:rsidRPr="002D2404">
              <w:t>This version first released with CUA Creative Arts and Culture Training Package version 2.0.</w:t>
            </w:r>
          </w:p>
        </w:tc>
      </w:tr>
    </w:tbl>
    <w:p w:rsidR="00000000" w:rsidRPr="002D2404" w:rsidP="002D2404">
      <w:pPr>
        <w:pStyle w:val="BodyText"/>
      </w:pPr>
    </w:p>
    <w:p w:rsidR="00000000" w:rsidRPr="002D2404" w:rsidP="002D2404">
      <w:pPr>
        <w:pStyle w:val="AllowPageBreak"/>
      </w:pPr>
    </w:p>
    <w:p w:rsidR="00000000" w:rsidRPr="002D2404" w:rsidP="002D2404">
      <w:pPr>
        <w:pStyle w:val="Heading1"/>
      </w:pPr>
      <w:bookmarkStart w:id="2" w:name="O_786665"/>
      <w:bookmarkEnd w:id="2"/>
      <w:r w:rsidRPr="002D2404">
        <w:t>Performance Evidence</w:t>
      </w:r>
    </w:p>
    <w:p w:rsidR="00000000" w:rsidRPr="002D2404" w:rsidP="001C3033">
      <w:pPr>
        <w:pStyle w:val="BodyText"/>
      </w:pPr>
      <w:r w:rsidRPr="002D2404">
        <w:t>Evidence of the ability to:</w:t>
      </w:r>
    </w:p>
    <w:p w:rsidR="00000000" w:rsidRPr="002D2404" w:rsidP="002D2404">
      <w:pPr>
        <w:pStyle w:val="ListBullet"/>
      </w:pPr>
      <w:r w:rsidRPr="002D2404">
        <w:t>identify tools, materials and techniques required to produce drawings</w:t>
      </w:r>
    </w:p>
    <w:p w:rsidR="00000000" w:rsidRPr="002D2404" w:rsidP="002D2404">
      <w:pPr>
        <w:pStyle w:val="ListBullet"/>
      </w:pPr>
      <w:r w:rsidRPr="002D2404">
        <w:t>use a range of basic drawing techniques to produce and refine drawings that represent objects or ideas.</w:t>
      </w:r>
    </w:p>
    <w:p w:rsidR="00000000" w:rsidRPr="002D2404" w:rsidP="002D2404">
      <w:pPr>
        <w:pStyle w:val="BodyText"/>
      </w:pPr>
    </w:p>
    <w:p w:rsidR="00000000" w:rsidRPr="002D2404" w:rsidP="001C3033">
      <w:pPr>
        <w:pStyle w:val="BodyText"/>
      </w:pPr>
      <w:r w:rsidRPr="002D2404">
        <w:t>Note: If a specific volume or frequency is not state</w:t>
      </w:r>
      <w:r w:rsidRPr="002D2404">
        <w:t>d, then evidence must be provided at least once.</w:t>
      </w:r>
    </w:p>
    <w:p w:rsidR="00000000" w:rsidRPr="002D2404" w:rsidP="002D2404">
      <w:pPr>
        <w:pStyle w:val="Heading1"/>
      </w:pPr>
      <w:bookmarkStart w:id="3" w:name="O_786666"/>
      <w:bookmarkEnd w:id="3"/>
      <w:r w:rsidRPr="002D2404">
        <w:t>Knowledge Evidence</w:t>
      </w:r>
    </w:p>
    <w:p w:rsidR="00000000" w:rsidRPr="002D2404" w:rsidP="001C3033">
      <w:pPr>
        <w:pStyle w:val="BodyText"/>
      </w:pPr>
      <w:r w:rsidRPr="002D2404">
        <w:t>To complete the unit requirements safely and effectively, the individual must:</w:t>
      </w:r>
    </w:p>
    <w:p w:rsidR="00000000" w:rsidRPr="002D2404" w:rsidP="002D2404">
      <w:pPr>
        <w:pStyle w:val="ListBullet"/>
      </w:pPr>
      <w:r w:rsidRPr="002D2404">
        <w:t>list materials and tools commonly used for drawing and explain how to use them safely</w:t>
      </w:r>
    </w:p>
    <w:p w:rsidR="00000000" w:rsidRPr="002D2404" w:rsidP="002D2404">
      <w:pPr>
        <w:pStyle w:val="ListBullet"/>
      </w:pPr>
      <w:r w:rsidRPr="002D2404">
        <w:t>describe different types of drawing techniques.</w:t>
      </w:r>
    </w:p>
    <w:p w:rsidR="00000000" w:rsidRPr="002D2404" w:rsidP="002D2404">
      <w:pPr>
        <w:pStyle w:val="AllowPageBreak"/>
      </w:pPr>
    </w:p>
    <w:p w:rsidR="00000000" w:rsidRPr="002D2404" w:rsidP="002D2404">
      <w:pPr>
        <w:pStyle w:val="Heading1"/>
      </w:pPr>
      <w:bookmarkStart w:id="4" w:name="O_786667"/>
      <w:bookmarkEnd w:id="4"/>
      <w:r w:rsidRPr="002D2404">
        <w:t>Assessment Conditions</w:t>
      </w:r>
    </w:p>
    <w:p w:rsidR="00000000" w:rsidRPr="002D2404" w:rsidP="001C3033">
      <w:pPr>
        <w:pStyle w:val="BodyText"/>
      </w:pPr>
      <w:r w:rsidRPr="002D2404">
        <w:t>Assessment must be conducted in a safe environment where evidence gathered demonstrates consistent performance of typical activities experienced in creative arts industr</w:t>
      </w:r>
      <w:r w:rsidRPr="002D2404">
        <w:t>y environments. The assessment environment must include access to materials and tools used in drawing work.</w:t>
      </w:r>
    </w:p>
    <w:p w:rsidR="00000000" w:rsidRPr="002D2404" w:rsidP="001C3033">
      <w:pPr>
        <w:pStyle w:val="BodyText"/>
      </w:pPr>
      <w:r w:rsidRPr="002D2404">
        <w:t>Assessors of this unit must satisfy the requirements for assessors in applicable vocational educational and training legislation, frameworks and/or</w:t>
      </w:r>
      <w:r w:rsidRPr="002D2404">
        <w:t xml:space="preserve"> standards.</w:t>
      </w:r>
    </w:p>
    <w:p w:rsidR="00000000" w:rsidRPr="002D2404" w:rsidP="002D2404">
      <w:pPr>
        <w:pStyle w:val="Heading1"/>
      </w:pPr>
      <w:bookmarkStart w:id="5" w:name="O_786670"/>
      <w:bookmarkEnd w:id="5"/>
      <w:r w:rsidRPr="002D2404">
        <w:t>Links</w:t>
      </w:r>
    </w:p>
    <w:p w:rsidR="00000000" w:rsidRPr="002D2404" w:rsidP="001C3033">
      <w:pPr>
        <w:pStyle w:val="BodyText"/>
      </w:pPr>
      <w:r w:rsidRPr="002D24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67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2404" w:rsidP="002D2404"/>
    <w:sectPr w:rsidSect="002D24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04" w:rsidRPr="001C3033" w:rsidP="001C3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33" w:rsidP="002D2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033" w:rsidP="002D2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3033" w:rsidP="002D2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404" w:rsidRPr="001C3033" w:rsidP="001C3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33" w:rsidRPr="002D2AF8" w:rsidP="002D2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CUAACD101 Use basic drawing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C3033" w:rsidP="002D2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947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46A0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404"/>
  </w:style>
  <w:style w:type="character" w:customStyle="1" w:styleId="Heading1Char">
    <w:name w:val="Heading 1 Char"/>
    <w:basedOn w:val="DefaultParagraphFont"/>
    <w:link w:val="Heading1"/>
    <w:rsid w:val="002D2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4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4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404"/>
    <w:rPr>
      <w:b/>
      <w:spacing w:val="0"/>
    </w:rPr>
  </w:style>
  <w:style w:type="paragraph" w:customStyle="1" w:styleId="SuperHeading">
    <w:name w:val="SuperHeading"/>
    <w:basedOn w:val="Normal"/>
    <w:rsid w:val="002D2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4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4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4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4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404"/>
    <w:rPr>
      <w:i/>
    </w:rPr>
  </w:style>
  <w:style w:type="paragraph" w:styleId="Caption">
    <w:name w:val="caption"/>
    <w:basedOn w:val="BodyText"/>
    <w:next w:val="Normal"/>
    <w:qFormat/>
    <w:rsid w:val="002D2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404"/>
  </w:style>
  <w:style w:type="paragraph" w:styleId="TableofFigures">
    <w:name w:val="table of figures"/>
    <w:basedOn w:val="Normal"/>
    <w:next w:val="Normal"/>
    <w:semiHidden/>
    <w:rsid w:val="002D2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4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404"/>
    <w:rPr>
      <w:rFonts w:ascii="Wingdings" w:hAnsi="Wingdings"/>
    </w:rPr>
  </w:style>
  <w:style w:type="paragraph" w:customStyle="1" w:styleId="TableHeading">
    <w:name w:val="Table Heading"/>
    <w:basedOn w:val="HeadingBase"/>
    <w:rsid w:val="002D2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404"/>
    <w:rPr>
      <w:color w:val="0033CC"/>
      <w:u w:val="none"/>
    </w:rPr>
  </w:style>
  <w:style w:type="paragraph" w:customStyle="1" w:styleId="BodyTextRight">
    <w:name w:val="Body Text Right"/>
    <w:basedOn w:val="BodyText"/>
    <w:rsid w:val="002D2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404"/>
    <w:rPr>
      <w:sz w:val="32"/>
    </w:rPr>
  </w:style>
  <w:style w:type="paragraph" w:customStyle="1" w:styleId="HeadingProcedure">
    <w:name w:val="Heading Procedure"/>
    <w:basedOn w:val="HeadingBase"/>
    <w:next w:val="Normal"/>
    <w:rsid w:val="002D2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404"/>
    <w:pPr>
      <w:spacing w:before="60" w:after="60"/>
    </w:pPr>
  </w:style>
  <w:style w:type="paragraph" w:styleId="ListContinue">
    <w:name w:val="List Continue"/>
    <w:basedOn w:val="List"/>
    <w:rsid w:val="002D2404"/>
    <w:pPr>
      <w:ind w:firstLine="0"/>
    </w:pPr>
  </w:style>
  <w:style w:type="paragraph" w:customStyle="1" w:styleId="ListNote">
    <w:name w:val="List Note"/>
    <w:basedOn w:val="List"/>
    <w:rsid w:val="002D2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404"/>
    <w:rPr>
      <w:rFonts w:ascii="Courier New" w:hAnsi="Courier New"/>
    </w:rPr>
  </w:style>
  <w:style w:type="paragraph" w:customStyle="1" w:styleId="NoteBullet">
    <w:name w:val="Note Bullet"/>
    <w:basedOn w:val="Note"/>
    <w:rsid w:val="002D2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4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404"/>
    <w:rPr>
      <w:b/>
      <w:smallCaps/>
    </w:rPr>
  </w:style>
  <w:style w:type="paragraph" w:customStyle="1" w:styleId="TableListNumber">
    <w:name w:val="Table List Number"/>
    <w:basedOn w:val="ListNumber"/>
    <w:rsid w:val="002D2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404"/>
    <w:pPr>
      <w:numPr>
        <w:numId w:val="8"/>
      </w:numPr>
    </w:pPr>
  </w:style>
  <w:style w:type="paragraph" w:customStyle="1" w:styleId="ListAlpha2">
    <w:name w:val="List Alpha 2"/>
    <w:basedOn w:val="List2"/>
    <w:rsid w:val="002D2404"/>
    <w:pPr>
      <w:numPr>
        <w:numId w:val="7"/>
      </w:numPr>
    </w:pPr>
  </w:style>
  <w:style w:type="paragraph" w:styleId="List2">
    <w:name w:val="List 2"/>
    <w:basedOn w:val="BodyText"/>
    <w:rsid w:val="002D2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4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404"/>
    <w:pPr>
      <w:numPr>
        <w:numId w:val="3"/>
      </w:numPr>
    </w:pPr>
  </w:style>
  <w:style w:type="paragraph" w:styleId="ListContinue2">
    <w:name w:val="List Continue 2"/>
    <w:basedOn w:val="List2"/>
    <w:rsid w:val="002D2404"/>
    <w:pPr>
      <w:ind w:firstLine="0"/>
    </w:pPr>
  </w:style>
  <w:style w:type="paragraph" w:styleId="ListContinue3">
    <w:name w:val="List Continue 3"/>
    <w:basedOn w:val="List3"/>
    <w:rsid w:val="002D2404"/>
    <w:pPr>
      <w:ind w:left="1021" w:firstLine="0"/>
    </w:pPr>
  </w:style>
  <w:style w:type="paragraph" w:styleId="ListContinue4">
    <w:name w:val="List Continue 4"/>
    <w:basedOn w:val="List4"/>
    <w:rsid w:val="002D2404"/>
    <w:pPr>
      <w:ind w:firstLine="0"/>
    </w:pPr>
  </w:style>
  <w:style w:type="paragraph" w:styleId="ListContinue5">
    <w:name w:val="List Continue 5"/>
    <w:basedOn w:val="List5"/>
    <w:rsid w:val="002D2404"/>
    <w:pPr>
      <w:ind w:firstLine="0"/>
    </w:pPr>
  </w:style>
  <w:style w:type="paragraph" w:styleId="ListNumber3">
    <w:name w:val="List Number 3"/>
    <w:basedOn w:val="List3"/>
    <w:rsid w:val="002D2404"/>
    <w:pPr>
      <w:numPr>
        <w:numId w:val="4"/>
      </w:numPr>
    </w:pPr>
  </w:style>
  <w:style w:type="paragraph" w:styleId="ListNumber4">
    <w:name w:val="List Number 4"/>
    <w:basedOn w:val="List4"/>
    <w:rsid w:val="002D2404"/>
    <w:pPr>
      <w:numPr>
        <w:numId w:val="5"/>
      </w:numPr>
    </w:pPr>
  </w:style>
  <w:style w:type="paragraph" w:styleId="ListNumber5">
    <w:name w:val="List Number 5"/>
    <w:basedOn w:val="List5"/>
    <w:rsid w:val="002D2404"/>
    <w:pPr>
      <w:numPr>
        <w:numId w:val="6"/>
      </w:numPr>
    </w:pPr>
  </w:style>
  <w:style w:type="paragraph" w:styleId="BlockText">
    <w:name w:val="Block Text"/>
    <w:basedOn w:val="Normal"/>
    <w:rsid w:val="002D2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404"/>
    <w:rPr>
      <w:sz w:val="16"/>
      <w:vertAlign w:val="superscript"/>
    </w:rPr>
  </w:style>
  <w:style w:type="character" w:customStyle="1" w:styleId="Symbols">
    <w:name w:val="Symbols"/>
    <w:basedOn w:val="DefaultParagraphFont"/>
    <w:rsid w:val="002D2404"/>
    <w:rPr>
      <w:rFonts w:ascii="Symbol" w:hAnsi="Symbol"/>
    </w:rPr>
  </w:style>
  <w:style w:type="character" w:customStyle="1" w:styleId="MenuOptions">
    <w:name w:val="Menu Options"/>
    <w:basedOn w:val="DefaultParagraphFont"/>
    <w:rsid w:val="002D2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404"/>
    <w:rPr>
      <w:b/>
    </w:rPr>
  </w:style>
  <w:style w:type="character" w:customStyle="1" w:styleId="Underlined">
    <w:name w:val="Underlined"/>
    <w:basedOn w:val="DefaultParagraphFont"/>
    <w:rsid w:val="002D2404"/>
    <w:rPr>
      <w:u w:val="single"/>
    </w:rPr>
  </w:style>
  <w:style w:type="paragraph" w:customStyle="1" w:styleId="TableBodyTextRight">
    <w:name w:val="Table Body Text Right"/>
    <w:basedOn w:val="TableBodyText"/>
    <w:rsid w:val="002D2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404"/>
    <w:rPr>
      <w:sz w:val="18"/>
    </w:rPr>
  </w:style>
  <w:style w:type="paragraph" w:customStyle="1" w:styleId="BodySmallRight">
    <w:name w:val="Body Small Right"/>
    <w:basedOn w:val="BodyTextRight"/>
    <w:rsid w:val="002D2404"/>
    <w:rPr>
      <w:sz w:val="18"/>
      <w:szCs w:val="18"/>
    </w:rPr>
  </w:style>
  <w:style w:type="paragraph" w:customStyle="1" w:styleId="MarginEdition">
    <w:name w:val="Margin Edition"/>
    <w:basedOn w:val="MarginNote"/>
    <w:rsid w:val="002D2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404"/>
    <w:rPr>
      <w:sz w:val="2"/>
      <w:szCs w:val="2"/>
    </w:rPr>
  </w:style>
  <w:style w:type="character" w:customStyle="1" w:styleId="Small">
    <w:name w:val="Small"/>
    <w:basedOn w:val="DefaultParagraphFont"/>
    <w:rsid w:val="002D2404"/>
    <w:rPr>
      <w:sz w:val="16"/>
    </w:rPr>
  </w:style>
  <w:style w:type="paragraph" w:customStyle="1" w:styleId="WideTable">
    <w:name w:val="Wide Table"/>
    <w:basedOn w:val="Normal"/>
    <w:rsid w:val="002D2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404"/>
  </w:style>
  <w:style w:type="paragraph" w:styleId="Quote">
    <w:name w:val="Quote"/>
    <w:basedOn w:val="Heading1"/>
    <w:link w:val="QuoteChar"/>
    <w:qFormat/>
    <w:rsid w:val="002D2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404"/>
    <w:pPr>
      <w:pageBreakBefore/>
    </w:pPr>
  </w:style>
  <w:style w:type="paragraph" w:customStyle="1" w:styleId="Border">
    <w:name w:val="Border"/>
    <w:basedOn w:val="Normal"/>
    <w:qFormat/>
    <w:rsid w:val="002D2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404"/>
    <w:rPr>
      <w:u w:val="single"/>
    </w:rPr>
  </w:style>
  <w:style w:type="character" w:customStyle="1" w:styleId="BoldandItalics">
    <w:name w:val="Bold and Italics"/>
    <w:qFormat/>
    <w:rsid w:val="002D2404"/>
    <w:rPr>
      <w:b/>
      <w:i/>
      <w:u w:val="none"/>
    </w:rPr>
  </w:style>
  <w:style w:type="paragraph" w:styleId="BalloonText">
    <w:name w:val="Balloon Text"/>
    <w:basedOn w:val="Normal"/>
    <w:link w:val="BalloonTextChar"/>
    <w:rsid w:val="002D2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404"/>
    <w:pPr>
      <w:spacing w:before="0" w:after="0"/>
    </w:pPr>
  </w:style>
  <w:style w:type="paragraph" w:customStyle="1" w:styleId="BodyTextBold">
    <w:name w:val="Body Text Bold"/>
    <w:basedOn w:val="BodyText"/>
    <w:qFormat/>
    <w:rsid w:val="002D2404"/>
    <w:rPr>
      <w:b/>
    </w:rPr>
  </w:style>
  <w:style w:type="character" w:styleId="Hyperlink">
    <w:name w:val="Hyperlink"/>
    <w:basedOn w:val="DefaultParagraphFont"/>
    <w:uiPriority w:val="99"/>
    <w:unhideWhenUsed/>
    <w:rsid w:val="001C3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1413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CUAACD101 Use basic drawing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