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CUA60425 Advanced Diploma of Creative Product Development</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CUA60425 Advanced Diploma of Creative Product Development</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7.0.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who have high level technical, creative and conceptual skills which they apply across a range of creative arts industry contexts. It applies to work in different environments that require the development of creative solutions to complex problems.</w:t>
      </w:r>
    </w:p>
    <w:p w:rsidP="00F04378">
      <w:r>
        <w:t>Practice at this level is underpinned by the ability to research, analyse, conceive and develop ideas and negotiate solutions. Application of advanced communication, organisational and project management skills are also required. Individuals at this level will have specialised technical and theoretical knowledge within one or more fields of work and operate across a broad range of technical or management functions with accountability for personal outputs and team outcomes within broad parameters.</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 legislative, regulatory or certification considerations</w:t>
      </w:r>
    </w:p>
    <w:p w:rsidRPr="00BF3D45" w:rsidP="00FB1578">
      <w:r w:rsidRPr="00BF3D45">
        <w:rPr>
          <w:i/>
          <w:iCs/>
        </w:rPr>
        <w:t>Qualification</w:t>
      </w:r>
    </w:p>
    <w:p w:rsidRPr="00BF3D45" w:rsidP="00FB1578">
      <w:r w:rsidRPr="00BF3D45">
        <w:t>No licensing, legislative or certification requirements apply to this qualification at the time of publication.</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16</w:t>
      </w:r>
    </w:p>
    <w:p w:rsidP="00060285">
      <w:r>
        <w:rPr>
          <w:rStyle w:val="Strong"/>
        </w:rPr>
        <w:t>5 core units</w:t>
      </w:r>
      <w:r>
        <w:t xml:space="preserve"> plus</w:t>
      </w:r>
    </w:p>
    <w:p w:rsidP="00060285">
      <w:r>
        <w:rPr>
          <w:rStyle w:val="Strong"/>
        </w:rPr>
        <w:t>11 elective units</w:t>
      </w:r>
      <w:r>
        <w:t>, of which:</w:t>
      </w:r>
    </w:p>
    <w:p w:rsidP="00060285">
      <w:pPr>
        <w:numPr>
          <w:ilvl w:val="0"/>
          <w:numId w:val="1"/>
        </w:numPr>
        <w:ind w:left="720" w:hanging="360"/>
        <w:jc w:val="left"/>
      </w:pPr>
      <w:r>
        <w:t>7 must be from Group A</w:t>
      </w:r>
    </w:p>
    <w:p w:rsidP="00060285">
      <w:pPr>
        <w:numPr>
          <w:ilvl w:val="0"/>
          <w:numId w:val="1"/>
        </w:numPr>
        <w:ind w:left="720" w:hanging="360"/>
        <w:jc w:val="left"/>
      </w:pPr>
      <w:r>
        <w:t>2 must be from Group A and/or Group B</w:t>
      </w:r>
    </w:p>
    <w:p w:rsidP="00060285">
      <w:pPr>
        <w:numPr>
          <w:ilvl w:val="0"/>
          <w:numId w:val="1"/>
        </w:numPr>
        <w:ind w:left="720" w:hanging="360"/>
        <w:jc w:val="left"/>
      </w:pPr>
      <w:r>
        <w:t>2 may be from the remaining listed electives or any currently endorsed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rPr>
          <w:rStyle w:val="Strong"/>
        </w:rPr>
        <w:t>Core units</w:t>
      </w:r>
    </w:p>
    <w:p w:rsidP="00060285">
      <w:pPr>
        <w:numPr>
          <w:ilvl w:val="0"/>
          <w:numId w:val="2"/>
        </w:numPr>
        <w:ind w:left="720" w:hanging="360"/>
        <w:jc w:val="left"/>
      </w:pPr>
      <w:r>
        <w:t>BSBWHS521</w:t>
      </w:r>
      <w:r>
        <w:t xml:space="preserve"> Ensure a safe workplace for a work area</w:t>
      </w:r>
    </w:p>
    <w:p w:rsidP="00060285">
      <w:pPr>
        <w:numPr>
          <w:ilvl w:val="0"/>
          <w:numId w:val="2"/>
        </w:numPr>
        <w:ind w:left="720" w:hanging="360"/>
        <w:jc w:val="left"/>
      </w:pPr>
      <w:r>
        <w:t>CUACMP511</w:t>
      </w:r>
      <w:r>
        <w:t xml:space="preserve"> Manage copyright arrangements</w:t>
      </w:r>
    </w:p>
    <w:p w:rsidP="00060285">
      <w:pPr>
        <w:numPr>
          <w:ilvl w:val="0"/>
          <w:numId w:val="2"/>
        </w:numPr>
        <w:ind w:left="720" w:hanging="360"/>
        <w:jc w:val="left"/>
      </w:pPr>
      <w:r>
        <w:t>CUADES601</w:t>
      </w:r>
      <w:r>
        <w:t xml:space="preserve"> Design innovative products</w:t>
      </w:r>
    </w:p>
    <w:p w:rsidP="00060285">
      <w:pPr>
        <w:numPr>
          <w:ilvl w:val="0"/>
          <w:numId w:val="2"/>
        </w:numPr>
        <w:ind w:left="720" w:hanging="360"/>
        <w:jc w:val="left"/>
      </w:pPr>
      <w:r>
        <w:t>CUADES611</w:t>
      </w:r>
      <w:r>
        <w:t xml:space="preserve"> Manage design realisation</w:t>
      </w:r>
    </w:p>
    <w:p w:rsidP="00060285">
      <w:pPr>
        <w:numPr>
          <w:ilvl w:val="0"/>
          <w:numId w:val="2"/>
        </w:numPr>
        <w:ind w:left="720" w:hanging="360"/>
        <w:jc w:val="left"/>
      </w:pPr>
      <w:r>
        <w:t>CUAIND512</w:t>
      </w:r>
      <w:r>
        <w:t xml:space="preserve"> Enhance professional practice using creative arts industry knowledge</w:t>
      </w:r>
    </w:p>
    <w:p w:rsidP="00060285">
      <w:r>
        <w:rPr>
          <w:rStyle w:val="Strong"/>
        </w:rPr>
        <w:t>Elective units</w:t>
      </w:r>
    </w:p>
    <w:p w:rsidP="00060285">
      <w:r>
        <w:t>Group A</w:t>
      </w:r>
    </w:p>
    <w:p w:rsidP="00060285">
      <w:pPr>
        <w:numPr>
          <w:ilvl w:val="0"/>
          <w:numId w:val="3"/>
        </w:numPr>
        <w:ind w:left="720" w:hanging="360"/>
        <w:jc w:val="left"/>
      </w:pPr>
      <w:r>
        <w:t>BSBCRT512</w:t>
      </w:r>
      <w:r>
        <w:t xml:space="preserve"> Originate and develop concepts</w:t>
      </w:r>
    </w:p>
    <w:p w:rsidP="00060285">
      <w:pPr>
        <w:numPr>
          <w:ilvl w:val="0"/>
          <w:numId w:val="3"/>
        </w:numPr>
        <w:ind w:left="720" w:hanging="360"/>
        <w:jc w:val="left"/>
      </w:pPr>
      <w:r>
        <w:t>BSBCRT611</w:t>
      </w:r>
      <w:r>
        <w:t xml:space="preserve"> Apply critical thinking for complex problem solving</w:t>
      </w:r>
    </w:p>
    <w:p w:rsidP="00060285">
      <w:pPr>
        <w:numPr>
          <w:ilvl w:val="0"/>
          <w:numId w:val="3"/>
        </w:numPr>
        <w:ind w:left="720" w:hanging="360"/>
        <w:jc w:val="left"/>
      </w:pPr>
      <w:r>
        <w:t>BSBSTR801</w:t>
      </w:r>
      <w:r>
        <w:t xml:space="preserve"> Lead innovative thinking and practice</w:t>
      </w:r>
    </w:p>
    <w:p w:rsidP="00060285">
      <w:pPr>
        <w:numPr>
          <w:ilvl w:val="0"/>
          <w:numId w:val="3"/>
        </w:numPr>
        <w:ind w:left="720" w:hanging="360"/>
        <w:jc w:val="left"/>
      </w:pPr>
      <w:r>
        <w:t>BSBSTR802</w:t>
      </w:r>
      <w:r>
        <w:t xml:space="preserve"> Lead strategic planning processes for an organisation</w:t>
      </w:r>
    </w:p>
    <w:p w:rsidP="00060285">
      <w:pPr>
        <w:numPr>
          <w:ilvl w:val="0"/>
          <w:numId w:val="3"/>
        </w:numPr>
        <w:ind w:left="720" w:hanging="360"/>
        <w:jc w:val="left"/>
      </w:pPr>
      <w:r>
        <w:t>BSBSUS511</w:t>
      </w:r>
      <w:r>
        <w:t xml:space="preserve"> Develop workplace policies and procedures for sustainability</w:t>
      </w:r>
    </w:p>
    <w:p w:rsidP="00060285">
      <w:pPr>
        <w:numPr>
          <w:ilvl w:val="0"/>
          <w:numId w:val="3"/>
        </w:numPr>
        <w:ind w:left="720" w:hanging="360"/>
        <w:jc w:val="left"/>
      </w:pPr>
      <w:r>
        <w:t>CUAACD531</w:t>
      </w:r>
      <w:r>
        <w:t xml:space="preserve"> Refine drawing and other visual representation tools</w:t>
      </w:r>
    </w:p>
    <w:p w:rsidP="00060285">
      <w:pPr>
        <w:numPr>
          <w:ilvl w:val="0"/>
          <w:numId w:val="3"/>
        </w:numPr>
        <w:ind w:left="720" w:hanging="360"/>
        <w:jc w:val="left"/>
      </w:pPr>
      <w:r>
        <w:t>CUAACD611</w:t>
      </w:r>
      <w:r>
        <w:t xml:space="preserve"> Extend professional expertise with drawing and other visual representation tools</w:t>
      </w:r>
    </w:p>
    <w:p w:rsidP="00060285">
      <w:pPr>
        <w:numPr>
          <w:ilvl w:val="0"/>
          <w:numId w:val="3"/>
        </w:numPr>
        <w:ind w:left="720" w:hanging="360"/>
        <w:jc w:val="left"/>
      </w:pPr>
      <w:r>
        <w:t>CUAACD612</w:t>
      </w:r>
      <w:r>
        <w:t xml:space="preserve"> Extend professional expertise across new art forms and media</w:t>
      </w:r>
    </w:p>
    <w:p w:rsidP="00060285">
      <w:pPr>
        <w:numPr>
          <w:ilvl w:val="0"/>
          <w:numId w:val="3"/>
        </w:numPr>
        <w:ind w:left="720" w:hanging="360"/>
        <w:jc w:val="left"/>
      </w:pPr>
      <w:r>
        <w:t>CUADES511</w:t>
      </w:r>
      <w:r>
        <w:t xml:space="preserve"> Implement design solutions</w:t>
      </w:r>
    </w:p>
    <w:p w:rsidP="00060285">
      <w:pPr>
        <w:numPr>
          <w:ilvl w:val="0"/>
          <w:numId w:val="3"/>
        </w:numPr>
        <w:ind w:left="720" w:hanging="360"/>
        <w:jc w:val="left"/>
      </w:pPr>
      <w:r>
        <w:t>CUADES512</w:t>
      </w:r>
      <w:r>
        <w:t xml:space="preserve"> Establish, negotiate and refine a design brief</w:t>
      </w:r>
    </w:p>
    <w:p w:rsidP="00060285">
      <w:pPr>
        <w:numPr>
          <w:ilvl w:val="0"/>
          <w:numId w:val="3"/>
        </w:numPr>
        <w:ind w:left="720" w:hanging="360"/>
        <w:jc w:val="left"/>
      </w:pPr>
      <w:r>
        <w:t>CUADES612</w:t>
      </w:r>
      <w:r>
        <w:t xml:space="preserve"> Research global design trends</w:t>
      </w:r>
    </w:p>
    <w:p w:rsidP="00060285">
      <w:pPr>
        <w:numPr>
          <w:ilvl w:val="0"/>
          <w:numId w:val="3"/>
        </w:numPr>
        <w:ind w:left="720" w:hanging="360"/>
        <w:jc w:val="left"/>
      </w:pPr>
      <w:r>
        <w:t>CUADES801</w:t>
      </w:r>
      <w:r>
        <w:t xml:space="preserve"> Research and apply design theory</w:t>
      </w:r>
    </w:p>
    <w:p w:rsidP="00060285">
      <w:pPr>
        <w:numPr>
          <w:ilvl w:val="0"/>
          <w:numId w:val="3"/>
        </w:numPr>
        <w:ind w:left="720" w:hanging="360"/>
        <w:jc w:val="left"/>
      </w:pPr>
      <w:r>
        <w:t>CUADIG517</w:t>
      </w:r>
      <w:r>
        <w:t xml:space="preserve"> Design digital simulations</w:t>
      </w:r>
    </w:p>
    <w:p w:rsidP="00060285">
      <w:pPr>
        <w:numPr>
          <w:ilvl w:val="0"/>
          <w:numId w:val="3"/>
        </w:numPr>
        <w:ind w:left="720" w:hanging="360"/>
        <w:jc w:val="left"/>
      </w:pPr>
      <w:r>
        <w:t>CUAGRD603</w:t>
      </w:r>
      <w:r>
        <w:t xml:space="preserve"> Extend typographic design expertise</w:t>
      </w:r>
    </w:p>
    <w:p w:rsidP="00060285">
      <w:pPr>
        <w:numPr>
          <w:ilvl w:val="0"/>
          <w:numId w:val="3"/>
        </w:numPr>
        <w:ind w:left="720" w:hanging="360"/>
        <w:jc w:val="left"/>
      </w:pPr>
      <w:r>
        <w:t>CUAGRD611</w:t>
      </w:r>
      <w:r>
        <w:t xml:space="preserve"> Engage in the business of graphic design</w:t>
      </w:r>
    </w:p>
    <w:p w:rsidP="00060285">
      <w:pPr>
        <w:numPr>
          <w:ilvl w:val="0"/>
          <w:numId w:val="3"/>
        </w:numPr>
        <w:ind w:left="720" w:hanging="360"/>
        <w:jc w:val="left"/>
      </w:pPr>
      <w:r>
        <w:t>CUAGRD612</w:t>
      </w:r>
      <w:r>
        <w:t xml:space="preserve"> Originate graphic designs for complex briefs</w:t>
      </w:r>
    </w:p>
    <w:p w:rsidP="00060285">
      <w:pPr>
        <w:numPr>
          <w:ilvl w:val="0"/>
          <w:numId w:val="3"/>
        </w:numPr>
        <w:ind w:left="720" w:hanging="360"/>
        <w:jc w:val="left"/>
      </w:pPr>
      <w:r>
        <w:t>CUAPHI531</w:t>
      </w:r>
      <w:r>
        <w:t xml:space="preserve"> Apply visual communication theory to photo imaging practice</w:t>
      </w:r>
    </w:p>
    <w:p w:rsidP="00060285">
      <w:pPr>
        <w:numPr>
          <w:ilvl w:val="0"/>
          <w:numId w:val="3"/>
        </w:numPr>
        <w:ind w:left="720" w:hanging="360"/>
        <w:jc w:val="left"/>
      </w:pPr>
      <w:r>
        <w:t>CUAPPR513</w:t>
      </w:r>
      <w:r>
        <w:t xml:space="preserve"> Present a body of own creative work</w:t>
      </w:r>
    </w:p>
    <w:p w:rsidP="00060285">
      <w:pPr>
        <w:numPr>
          <w:ilvl w:val="0"/>
          <w:numId w:val="3"/>
        </w:numPr>
        <w:ind w:left="720" w:hanging="360"/>
        <w:jc w:val="left"/>
      </w:pPr>
      <w:r>
        <w:t>CUAPPR514</w:t>
      </w:r>
      <w:r>
        <w:t xml:space="preserve"> Establish and maintain environmentally sustainable creative practice</w:t>
      </w:r>
    </w:p>
    <w:p w:rsidP="00060285">
      <w:pPr>
        <w:numPr>
          <w:ilvl w:val="0"/>
          <w:numId w:val="3"/>
        </w:numPr>
        <w:ind w:left="720" w:hanging="360"/>
        <w:jc w:val="left"/>
      </w:pPr>
      <w:r>
        <w:t>CUAPPR611</w:t>
      </w:r>
      <w:r>
        <w:t xml:space="preserve"> Originate a body of independent creative work</w:t>
      </w:r>
    </w:p>
    <w:p w:rsidP="00060285">
      <w:pPr>
        <w:numPr>
          <w:ilvl w:val="0"/>
          <w:numId w:val="3"/>
        </w:numPr>
        <w:ind w:left="720" w:hanging="360"/>
        <w:jc w:val="left"/>
      </w:pPr>
      <w:r>
        <w:t>CUAPPR612</w:t>
      </w:r>
      <w:r>
        <w:t xml:space="preserve"> Collaborate in professional creative projects</w:t>
      </w:r>
    </w:p>
    <w:p w:rsidP="00060285">
      <w:pPr>
        <w:numPr>
          <w:ilvl w:val="0"/>
          <w:numId w:val="3"/>
        </w:numPr>
        <w:ind w:left="720" w:hanging="360"/>
        <w:jc w:val="left"/>
      </w:pPr>
      <w:r>
        <w:t>CUAPPR613</w:t>
      </w:r>
      <w:r>
        <w:t xml:space="preserve"> Engage in the business of creative practice</w:t>
      </w:r>
    </w:p>
    <w:p w:rsidP="00060285">
      <w:pPr>
        <w:numPr>
          <w:ilvl w:val="0"/>
          <w:numId w:val="3"/>
        </w:numPr>
        <w:ind w:left="720" w:hanging="360"/>
        <w:jc w:val="left"/>
      </w:pPr>
      <w:r>
        <w:t>CUAPPR614</w:t>
      </w:r>
      <w:r>
        <w:t xml:space="preserve"> Publicly present a body of own creative work</w:t>
      </w:r>
    </w:p>
    <w:p w:rsidP="00060285">
      <w:pPr>
        <w:numPr>
          <w:ilvl w:val="0"/>
          <w:numId w:val="3"/>
        </w:numPr>
        <w:ind w:left="720" w:hanging="360"/>
        <w:jc w:val="left"/>
      </w:pPr>
      <w:r>
        <w:t>CUAPPR615</w:t>
      </w:r>
      <w:r>
        <w:t xml:space="preserve"> Evolve ideas for professional creative work</w:t>
      </w:r>
    </w:p>
    <w:p w:rsidP="00060285">
      <w:pPr>
        <w:numPr>
          <w:ilvl w:val="0"/>
          <w:numId w:val="3"/>
        </w:numPr>
        <w:ind w:left="720" w:hanging="360"/>
        <w:jc w:val="left"/>
      </w:pPr>
      <w:r>
        <w:t>CUAPPR616</w:t>
      </w:r>
      <w:r>
        <w:t xml:space="preserve"> Extend expertise in a specialised art form to professional level</w:t>
      </w:r>
    </w:p>
    <w:p w:rsidP="00060285">
      <w:r>
        <w:t>Group B</w:t>
      </w:r>
    </w:p>
    <w:p w:rsidP="00060285">
      <w:pPr>
        <w:numPr>
          <w:ilvl w:val="0"/>
          <w:numId w:val="4"/>
        </w:numPr>
        <w:ind w:left="720" w:hanging="360"/>
        <w:jc w:val="left"/>
      </w:pPr>
      <w:r>
        <w:t>BSBFIN601</w:t>
      </w:r>
      <w:r>
        <w:t xml:space="preserve"> Manage organisational finances</w:t>
      </w:r>
    </w:p>
    <w:p w:rsidP="00060285">
      <w:pPr>
        <w:numPr>
          <w:ilvl w:val="0"/>
          <w:numId w:val="4"/>
        </w:numPr>
        <w:ind w:left="720" w:hanging="360"/>
        <w:jc w:val="left"/>
      </w:pPr>
      <w:r>
        <w:t>BSBINS601</w:t>
      </w:r>
      <w:r>
        <w:t xml:space="preserve"> Manage knowledge and information</w:t>
      </w:r>
    </w:p>
    <w:p w:rsidP="00060285">
      <w:pPr>
        <w:numPr>
          <w:ilvl w:val="0"/>
          <w:numId w:val="4"/>
        </w:numPr>
        <w:ind w:left="720" w:hanging="360"/>
        <w:jc w:val="left"/>
      </w:pPr>
      <w:r>
        <w:t>BSBLDR812</w:t>
      </w:r>
      <w:r>
        <w:t xml:space="preserve"> Develop and cultivate collaborative partnerships and relationships</w:t>
      </w:r>
    </w:p>
    <w:p w:rsidP="00060285">
      <w:pPr>
        <w:numPr>
          <w:ilvl w:val="0"/>
          <w:numId w:val="4"/>
        </w:numPr>
        <w:ind w:left="720" w:hanging="360"/>
        <w:jc w:val="left"/>
      </w:pPr>
      <w:r>
        <w:t>BSBSTR601</w:t>
      </w:r>
      <w:r>
        <w:t xml:space="preserve"> Manage innovation and continuous improvement</w:t>
      </w:r>
    </w:p>
    <w:p w:rsidP="00060285">
      <w:pPr>
        <w:numPr>
          <w:ilvl w:val="0"/>
          <w:numId w:val="4"/>
        </w:numPr>
        <w:ind w:left="720" w:hanging="360"/>
        <w:jc w:val="left"/>
      </w:pPr>
      <w:r>
        <w:t>BSBSTR602</w:t>
      </w:r>
      <w:r>
        <w:t xml:space="preserve"> Develop organisational strategies</w:t>
      </w:r>
    </w:p>
    <w:p w:rsidP="00060285">
      <w:pPr>
        <w:numPr>
          <w:ilvl w:val="0"/>
          <w:numId w:val="4"/>
        </w:numPr>
        <w:ind w:left="720" w:hanging="360"/>
        <w:jc w:val="left"/>
      </w:pPr>
      <w:r>
        <w:t>BSBOPS601</w:t>
      </w:r>
      <w:r>
        <w:t xml:space="preserve"> Develop and implement business plans</w:t>
      </w:r>
    </w:p>
    <w:p w:rsidP="00060285">
      <w:pPr>
        <w:numPr>
          <w:ilvl w:val="0"/>
          <w:numId w:val="4"/>
        </w:numPr>
        <w:ind w:left="720" w:hanging="360"/>
        <w:jc w:val="left"/>
      </w:pPr>
      <w:r>
        <w:t>BSBMKG622</w:t>
      </w:r>
      <w:r>
        <w:t xml:space="preserve"> Manage organisational marketing processes</w:t>
      </w:r>
    </w:p>
    <w:p w:rsidP="00060285">
      <w:pPr>
        <w:numPr>
          <w:ilvl w:val="0"/>
          <w:numId w:val="4"/>
        </w:numPr>
        <w:ind w:left="720" w:hanging="360"/>
        <w:jc w:val="left"/>
      </w:pPr>
      <w:r>
        <w:t>BSBMKG625</w:t>
      </w:r>
      <w:r>
        <w:t xml:space="preserve"> Implement and manage international marketing programs</w:t>
      </w:r>
    </w:p>
    <w:p w:rsidP="00060285">
      <w:pPr>
        <w:numPr>
          <w:ilvl w:val="0"/>
          <w:numId w:val="4"/>
        </w:numPr>
        <w:ind w:left="720" w:hanging="360"/>
        <w:jc w:val="left"/>
      </w:pPr>
      <w:r>
        <w:t>BSBMKG624</w:t>
      </w:r>
      <w:r>
        <w:t xml:space="preserve"> Manage market research</w:t>
      </w:r>
    </w:p>
    <w:p w:rsidP="00060285">
      <w:pPr>
        <w:numPr>
          <w:ilvl w:val="0"/>
          <w:numId w:val="4"/>
        </w:numPr>
        <w:ind w:left="720" w:hanging="360"/>
        <w:jc w:val="left"/>
      </w:pPr>
      <w:r>
        <w:t>BSBMKG623</w:t>
      </w:r>
      <w:r>
        <w:t xml:space="preserve"> Develop marketing plans</w:t>
      </w:r>
    </w:p>
    <w:p w:rsidP="00060285">
      <w:pPr>
        <w:numPr>
          <w:ilvl w:val="0"/>
          <w:numId w:val="4"/>
        </w:numPr>
        <w:ind w:left="720" w:hanging="360"/>
        <w:jc w:val="left"/>
      </w:pPr>
      <w:r>
        <w:t>BSBPMG540</w:t>
      </w:r>
      <w:r>
        <w:t xml:space="preserve"> Manage project integration</w:t>
      </w:r>
    </w:p>
    <w:p w:rsidP="00060285">
      <w:pPr>
        <w:numPr>
          <w:ilvl w:val="0"/>
          <w:numId w:val="4"/>
        </w:numPr>
        <w:ind w:left="720" w:hanging="360"/>
        <w:jc w:val="left"/>
      </w:pPr>
      <w:r>
        <w:t>BSBMKG441</w:t>
      </w:r>
      <w:r>
        <w:t xml:space="preserve"> Develop public relations documents</w:t>
      </w:r>
    </w:p>
    <w:p w:rsidP="00060285">
      <w:pPr>
        <w:numPr>
          <w:ilvl w:val="0"/>
          <w:numId w:val="4"/>
        </w:numPr>
        <w:ind w:left="720" w:hanging="360"/>
        <w:jc w:val="left"/>
      </w:pPr>
      <w:r>
        <w:t>BSBINS603</w:t>
      </w:r>
      <w:r>
        <w:t xml:space="preserve"> Initiate and lead applied research</w:t>
      </w:r>
    </w:p>
    <w:p w:rsidP="00060285">
      <w:pPr>
        <w:numPr>
          <w:ilvl w:val="0"/>
          <w:numId w:val="4"/>
        </w:numPr>
        <w:ind w:left="720" w:hanging="360"/>
        <w:jc w:val="left"/>
      </w:pPr>
      <w:r>
        <w:t>BSBOPS504</w:t>
      </w:r>
      <w:r>
        <w:t xml:space="preserve"> Manage business risk</w:t>
      </w:r>
    </w:p>
    <w:p w:rsidP="00060285">
      <w:pPr>
        <w:numPr>
          <w:ilvl w:val="0"/>
          <w:numId w:val="4"/>
        </w:numPr>
        <w:ind w:left="720" w:hanging="360"/>
        <w:jc w:val="left"/>
      </w:pPr>
      <w:r>
        <w:t>CUABRT502</w:t>
      </w:r>
      <w:r>
        <w:t xml:space="preserve"> Manage and operate technical requirements for virtual and hybrid events</w:t>
      </w:r>
    </w:p>
    <w:p w:rsidP="00060285">
      <w:pPr>
        <w:numPr>
          <w:ilvl w:val="0"/>
          <w:numId w:val="4"/>
        </w:numPr>
        <w:ind w:left="720" w:hanging="360"/>
        <w:jc w:val="left"/>
      </w:pPr>
      <w:r>
        <w:t>CUADES523</w:t>
      </w:r>
      <w:r>
        <w:t xml:space="preserve"> Design virtual and hybrid events</w:t>
      </w:r>
    </w:p>
    <w:p w:rsidP="00060285">
      <w:pPr>
        <w:numPr>
          <w:ilvl w:val="0"/>
          <w:numId w:val="4"/>
        </w:numPr>
        <w:ind w:left="720" w:hanging="360"/>
        <w:jc w:val="left"/>
      </w:pPr>
      <w:r>
        <w:t>CUAFIM411</w:t>
      </w:r>
      <w:r>
        <w:t xml:space="preserve"> Obtain revenue to support operations</w:t>
      </w:r>
    </w:p>
    <w:p w:rsidP="00060285">
      <w:pPr>
        <w:numPr>
          <w:ilvl w:val="0"/>
          <w:numId w:val="4"/>
        </w:numPr>
        <w:ind w:left="720" w:hanging="360"/>
        <w:jc w:val="left"/>
      </w:pPr>
      <w:r>
        <w:t>CUARES502</w:t>
      </w:r>
      <w:r>
        <w:t xml:space="preserve"> Critique cultural works</w:t>
      </w:r>
    </w:p>
    <w:p w:rsidP="00060285">
      <w:pPr>
        <w:numPr>
          <w:ilvl w:val="0"/>
          <w:numId w:val="4"/>
        </w:numPr>
        <w:ind w:left="720" w:hanging="360"/>
        <w:jc w:val="left"/>
      </w:pPr>
      <w:r>
        <w:t>CUARES612</w:t>
      </w:r>
      <w:r>
        <w:t xml:space="preserve"> Extend cultural research expertise</w:t>
      </w:r>
    </w:p>
    <w:p w:rsidP="00060285">
      <w:pPr>
        <w:numPr>
          <w:ilvl w:val="0"/>
          <w:numId w:val="4"/>
        </w:numPr>
        <w:ind w:left="720" w:hanging="360"/>
        <w:jc w:val="left"/>
      </w:pPr>
      <w:r>
        <w:t>PSPPCM023</w:t>
      </w:r>
      <w:r>
        <w:t xml:space="preserve"> Manage strategic contracts</w:t>
      </w:r>
    </w:p>
    <w:p w:rsidP="00060285">
      <w:pPr>
        <w:numPr>
          <w:ilvl w:val="0"/>
          <w:numId w:val="4"/>
        </w:numPr>
        <w:ind w:left="720" w:hanging="360"/>
        <w:jc w:val="left"/>
      </w:pPr>
      <w:r>
        <w:t>SITXMPR015</w:t>
      </w:r>
      <w:r>
        <w:t xml:space="preserve"> Obtain and manage sponsorship</w:t>
      </w:r>
    </w:p>
    <w:p w:rsidR="000B4EEF" w:rsidP="00060285"/>
    <w:p w:rsidR="000B4EEF" w:rsidP="000B4EEF" w14:paraId="374C413B" w14:textId="77777777">
      <w:pPr>
        <w:pStyle w:val="Heading1"/>
      </w:pPr>
      <w:r w:rsidRPr="000B4EEF">
        <w:t>Pre-requisite Requirements</w:t>
      </w:r>
    </w:p>
    <w:p w:rsidR="000B4EEF" w:rsidRPr="000B4EEF" w:rsidP="000B4EEF" w14:paraId="620A6FAA" w14:textId="2781BD6A">
      <w:pPr>
        <w:rPr>
          <w:b/>
          <w:bCs/>
          <w:sz w:val="32"/>
          <w:szCs w:val="32"/>
        </w:rPr>
      </w:pPr>
      <w:r w:rsidRPr="000B4EEF">
        <w:t>There are no prerequisites requirements for this qualification</w:t>
      </w:r>
    </w:p>
    <w:p w:rsidRPr="000B4EEF" w:rsidP="000B4EEF"/>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CUA60425 Advanced Diploma of Creative Product Development</w:t>
            </w:r>
          </w:p>
        </w:tc>
        <w:tc>
          <w:tcPr>
            <w:tcW w:w="2268" w:type="dxa"/>
          </w:tcPr>
          <w:p w:rsidP="002C2B22">
            <w:r>
              <w:t>CUA60420 Advanced Diploma of Creative Product Development</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Replaced units include a core unit of competency, which has been identified as equivalent by the relevant JSC.</w:t>
            </w:r>
          </w:p>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CUA60425 Advanced Diploma of Creative Product Development</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CUA60425 Advanced Diploma of Creative Product Development</dc:title>
  <dc:subject>Release: 1</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2025-08-13T01:47:43Z</dcterms:created>
  <dcterms:modified xsi:type="dcterms:W3CDTF">2025-08-13T01:47:43Z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