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010C" w:rsidP="0074010C">
      <w:pPr>
        <w:pStyle w:val="Title"/>
      </w:pPr>
      <w:r>
        <w:fldChar w:fldCharType="begin"/>
      </w:r>
      <w:r>
        <w:instrText xml:space="preserve"> TITLE   \* MERGEFORMAT </w:instrText>
      </w:r>
      <w:r>
        <w:fldChar w:fldCharType="separate"/>
      </w:r>
      <w:r>
        <w:t>CUA60113 Advanced Diploma of Dance (Elite Performance)</w:t>
      </w:r>
      <w:r>
        <w:fldChar w:fldCharType="end"/>
      </w:r>
    </w:p>
    <w:p w:rsidR="0074010C" w:rsidP="0074010C">
      <w:pPr>
        <w:pStyle w:val="Version"/>
        <w:sectPr w:rsidSect="00B810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8106C" w:rsidP="00B8106C">
      <w:pPr>
        <w:pStyle w:val="SuperHeading"/>
      </w:pPr>
      <w:r w:rsidRPr="00B8106C">
        <w:t>CUA60113 Advanced Diploma of Dance (Elite Performance)</w:t>
      </w:r>
    </w:p>
    <w:p w:rsidR="00000000" w:rsidRPr="00B8106C" w:rsidP="00B8106C">
      <w:pPr>
        <w:pStyle w:val="Heading1"/>
      </w:pPr>
      <w:bookmarkStart w:id="1" w:name="O_1020226"/>
      <w:bookmarkEnd w:id="1"/>
      <w:r w:rsidRPr="00B8106C">
        <w:t>Modification History</w:t>
      </w:r>
    </w:p>
    <w:tbl>
      <w:tblPr>
        <w:tblW w:w="0" w:type="auto"/>
        <w:tblLayout w:type="fixed"/>
        <w:tblCellMar>
          <w:left w:w="62" w:type="dxa"/>
          <w:right w:w="62" w:type="dxa"/>
        </w:tblCellMar>
        <w:tblLook w:val="0000"/>
      </w:tblPr>
      <w:tblGrid>
        <w:gridCol w:w="1413"/>
        <w:gridCol w:w="5386"/>
      </w:tblGrid>
      <w:tr w:rsidTr="00B8106C">
        <w:tblPrEx>
          <w:tblW w:w="0" w:type="auto"/>
          <w:tblLayout w:type="fixed"/>
          <w:tblCellMar>
            <w:left w:w="62" w:type="dxa"/>
            <w:right w:w="62" w:type="dxa"/>
          </w:tblCellMar>
          <w:tblLook w:val="0000"/>
        </w:tblPrEx>
        <w:tc>
          <w:tcPr>
            <w:tcW w:w="141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8106C" w:rsidP="00B8106C">
            <w:pPr>
              <w:pStyle w:val="BodyText"/>
            </w:pPr>
            <w:r w:rsidRPr="00B8106C">
              <w:rPr>
                <w:rStyle w:val="SpecialBold"/>
              </w:rPr>
              <w:t>Release</w:t>
            </w:r>
          </w:p>
        </w:tc>
        <w:tc>
          <w:tcPr>
            <w:tcW w:w="538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8106C">
            <w:pPr>
              <w:pStyle w:val="BodyText"/>
              <w:rPr>
                <w:lang w:val="en-NZ"/>
              </w:rPr>
            </w:pPr>
            <w:r w:rsidRPr="00B8106C">
              <w:rPr>
                <w:rStyle w:val="SpecialBold"/>
              </w:rPr>
              <w:t>Comments</w:t>
            </w:r>
          </w:p>
        </w:tc>
      </w:tr>
      <w:tr w:rsidTr="00B8106C">
        <w:tblPrEx>
          <w:tblW w:w="0" w:type="auto"/>
          <w:tblLayout w:type="fixed"/>
          <w:tblCellMar>
            <w:left w:w="62" w:type="dxa"/>
            <w:right w:w="62" w:type="dxa"/>
          </w:tblCellMar>
          <w:tblLook w:val="0000"/>
        </w:tblPrEx>
        <w:tc>
          <w:tcPr>
            <w:tcW w:w="14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8106C">
            <w:pPr>
              <w:pStyle w:val="BodyText"/>
              <w:rPr>
                <w:lang w:val="en-NZ"/>
              </w:rPr>
            </w:pPr>
            <w:r w:rsidRPr="00B8106C">
              <w:t>Release 4</w:t>
            </w:r>
          </w:p>
        </w:tc>
        <w:tc>
          <w:tcPr>
            <w:tcW w:w="5386" w:type="dxa"/>
            <w:tcBorders>
              <w:top w:val="nil"/>
              <w:left w:val="nil"/>
              <w:bottom w:val="single" w:sz="8" w:space="0" w:color="auto"/>
              <w:right w:val="single" w:sz="8" w:space="0" w:color="auto"/>
            </w:tcBorders>
            <w:tcMar>
              <w:top w:w="0" w:type="dxa"/>
              <w:left w:w="62" w:type="dxa"/>
              <w:bottom w:w="0" w:type="dxa"/>
              <w:right w:w="62" w:type="dxa"/>
            </w:tcMar>
          </w:tcPr>
          <w:p w:rsidR="00000000" w:rsidP="00B8106C">
            <w:pPr>
              <w:pStyle w:val="BodyText"/>
              <w:rPr>
                <w:lang w:val="en-NZ"/>
              </w:rPr>
            </w:pPr>
            <w:r w:rsidRPr="00B8106C">
              <w:t>This version released with CUA Creative Arts and Culture Training Package version 4.0.</w:t>
            </w:r>
          </w:p>
        </w:tc>
      </w:tr>
      <w:tr w:rsidTr="00B8106C">
        <w:tblPrEx>
          <w:tblW w:w="0" w:type="auto"/>
          <w:tblLayout w:type="fixed"/>
          <w:tblCellMar>
            <w:left w:w="62" w:type="dxa"/>
            <w:right w:w="62" w:type="dxa"/>
          </w:tblCellMar>
          <w:tblLook w:val="0000"/>
        </w:tblPrEx>
        <w:tc>
          <w:tcPr>
            <w:tcW w:w="14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8106C">
            <w:pPr>
              <w:pStyle w:val="BodyText"/>
              <w:rPr>
                <w:lang w:val="en-NZ"/>
              </w:rPr>
            </w:pPr>
            <w:r w:rsidRPr="00B8106C">
              <w:t>Release 3</w:t>
            </w:r>
          </w:p>
        </w:tc>
        <w:tc>
          <w:tcPr>
            <w:tcW w:w="5386" w:type="dxa"/>
            <w:tcBorders>
              <w:top w:val="nil"/>
              <w:left w:val="nil"/>
              <w:bottom w:val="single" w:sz="8" w:space="0" w:color="auto"/>
              <w:right w:val="single" w:sz="8" w:space="0" w:color="auto"/>
            </w:tcBorders>
            <w:tcMar>
              <w:top w:w="0" w:type="dxa"/>
              <w:left w:w="62" w:type="dxa"/>
              <w:bottom w:w="0" w:type="dxa"/>
              <w:right w:w="62" w:type="dxa"/>
            </w:tcMar>
          </w:tcPr>
          <w:p w:rsidR="00000000" w:rsidRPr="00B8106C" w:rsidP="00B8106C">
            <w:pPr>
              <w:pStyle w:val="BodyText"/>
            </w:pPr>
            <w:r w:rsidRPr="00B8106C">
              <w:t xml:space="preserve">This version released with CUA Creative Arts and Culture Training Package version 3.0. </w:t>
            </w:r>
          </w:p>
          <w:p w:rsidR="00000000" w:rsidP="00B8106C">
            <w:pPr>
              <w:pStyle w:val="BodyText"/>
              <w:rPr>
                <w:lang w:val="en-NZ"/>
              </w:rPr>
            </w:pPr>
            <w:r w:rsidRPr="00B8106C">
              <w:t>Add</w:t>
            </w:r>
            <w:r w:rsidRPr="00B8106C">
              <w:t>ition to elective unit list.</w:t>
            </w:r>
          </w:p>
        </w:tc>
      </w:tr>
      <w:tr w:rsidTr="00B8106C">
        <w:tblPrEx>
          <w:tblW w:w="0" w:type="auto"/>
          <w:tblLayout w:type="fixed"/>
          <w:tblCellMar>
            <w:left w:w="62" w:type="dxa"/>
            <w:right w:w="62" w:type="dxa"/>
          </w:tblCellMar>
          <w:tblLook w:val="0000"/>
        </w:tblPrEx>
        <w:tc>
          <w:tcPr>
            <w:tcW w:w="14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8106C">
            <w:pPr>
              <w:pStyle w:val="BodyText"/>
              <w:rPr>
                <w:lang w:val="en-NZ"/>
              </w:rPr>
            </w:pPr>
            <w:r w:rsidRPr="00B8106C">
              <w:t>Release 2</w:t>
            </w:r>
          </w:p>
        </w:tc>
        <w:tc>
          <w:tcPr>
            <w:tcW w:w="5386" w:type="dxa"/>
            <w:tcBorders>
              <w:top w:val="nil"/>
              <w:left w:val="nil"/>
              <w:bottom w:val="single" w:sz="8" w:space="0" w:color="auto"/>
              <w:right w:val="single" w:sz="8" w:space="0" w:color="auto"/>
            </w:tcBorders>
            <w:tcMar>
              <w:top w:w="0" w:type="dxa"/>
              <w:left w:w="62" w:type="dxa"/>
              <w:bottom w:w="0" w:type="dxa"/>
              <w:right w:w="62" w:type="dxa"/>
            </w:tcMar>
          </w:tcPr>
          <w:p w:rsidR="00000000" w:rsidRPr="00B8106C" w:rsidP="00B8106C">
            <w:pPr>
              <w:pStyle w:val="BodyText"/>
            </w:pPr>
            <w:r w:rsidRPr="00B8106C">
              <w:t xml:space="preserve">This version released with CUA Creative Arts and Culture Training Package version 2.0. </w:t>
            </w:r>
          </w:p>
          <w:p w:rsidR="00000000" w:rsidP="00B8106C">
            <w:pPr>
              <w:pStyle w:val="BodyText"/>
              <w:rPr>
                <w:lang w:val="en-NZ"/>
              </w:rPr>
            </w:pPr>
          </w:p>
        </w:tc>
      </w:tr>
      <w:tr w:rsidTr="00B8106C">
        <w:tblPrEx>
          <w:tblW w:w="0" w:type="auto"/>
          <w:tblLayout w:type="fixed"/>
          <w:tblCellMar>
            <w:left w:w="62" w:type="dxa"/>
            <w:right w:w="62" w:type="dxa"/>
          </w:tblCellMar>
          <w:tblLook w:val="0000"/>
        </w:tblPrEx>
        <w:tc>
          <w:tcPr>
            <w:tcW w:w="14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8106C">
            <w:pPr>
              <w:pStyle w:val="BodyText"/>
              <w:rPr>
                <w:lang w:val="en-NZ"/>
              </w:rPr>
            </w:pPr>
            <w:r w:rsidRPr="00B8106C">
              <w:t>Release 1</w:t>
            </w:r>
          </w:p>
        </w:tc>
        <w:tc>
          <w:tcPr>
            <w:tcW w:w="5386" w:type="dxa"/>
            <w:tcBorders>
              <w:top w:val="nil"/>
              <w:left w:val="nil"/>
              <w:bottom w:val="single" w:sz="8" w:space="0" w:color="auto"/>
              <w:right w:val="single" w:sz="8" w:space="0" w:color="auto"/>
            </w:tcBorders>
            <w:tcMar>
              <w:top w:w="0" w:type="dxa"/>
              <w:left w:w="62" w:type="dxa"/>
              <w:bottom w:w="0" w:type="dxa"/>
              <w:right w:w="62" w:type="dxa"/>
            </w:tcMar>
          </w:tcPr>
          <w:p w:rsidR="00000000" w:rsidRPr="00B8106C" w:rsidP="00B8106C">
            <w:pPr>
              <w:pStyle w:val="BodyText"/>
            </w:pPr>
            <w:r w:rsidRPr="00B8106C">
              <w:t>This version first released with CUA Creative Arts and Culture Training Package Version 1.0.</w:t>
            </w:r>
          </w:p>
          <w:p w:rsidR="00000000" w:rsidRPr="00B8106C" w:rsidP="00B8106C">
            <w:pPr>
              <w:pStyle w:val="BodyText"/>
            </w:pPr>
          </w:p>
        </w:tc>
      </w:tr>
    </w:tbl>
    <w:p w:rsidR="00000000" w:rsidRPr="00B8106C" w:rsidP="00B8106C">
      <w:pPr>
        <w:pStyle w:val="BodyText"/>
      </w:pPr>
    </w:p>
    <w:p w:rsidR="00000000" w:rsidRPr="00B8106C" w:rsidP="00B8106C">
      <w:pPr>
        <w:pStyle w:val="AllowPageBreak"/>
      </w:pPr>
    </w:p>
    <w:p w:rsidR="00000000" w:rsidRPr="00B8106C" w:rsidP="00B8106C">
      <w:pPr>
        <w:pStyle w:val="Heading1"/>
      </w:pPr>
      <w:bookmarkStart w:id="2" w:name="O_1020225"/>
      <w:bookmarkEnd w:id="2"/>
      <w:r w:rsidRPr="00B8106C">
        <w:t>Qualification Description</w:t>
      </w:r>
    </w:p>
    <w:p w:rsidR="00000000" w:rsidRPr="00B8106C" w:rsidP="0074010C">
      <w:pPr>
        <w:pStyle w:val="BodyText"/>
      </w:pPr>
      <w:r w:rsidRPr="00B8106C">
        <w:t xml:space="preserve">This qualification reflects the role of dancers with the necessary technique and talent to work in professional dance companies. At this level individuals are expected to apply wide-ranging, highly specialised technical, creative </w:t>
      </w:r>
      <w:r w:rsidRPr="00B8106C">
        <w:t>and conceptual skills to express ideas and perspectives. They have autonomy in performing complex operations and can be expected to apply initiative and judgement in planning, design, and technical or management functions.</w:t>
      </w:r>
    </w:p>
    <w:p w:rsidR="00000000" w:rsidRPr="00B8106C" w:rsidP="0074010C">
      <w:pPr>
        <w:pStyle w:val="Heading3"/>
      </w:pPr>
      <w:r w:rsidRPr="00B8106C">
        <w:rPr>
          <w:rStyle w:val="SpecialBold"/>
        </w:rPr>
        <w:t>Licensing/regulatory information</w:t>
      </w:r>
      <w:r w:rsidRPr="00B8106C">
        <w:rPr>
          <w:rStyle w:val="SpecialBold"/>
        </w:rPr>
        <w:t xml:space="preserve"> </w:t>
      </w:r>
    </w:p>
    <w:p w:rsidR="00000000" w:rsidRPr="0074010C" w:rsidP="0074010C">
      <w:pPr>
        <w:pStyle w:val="BodyText"/>
        <w:rPr>
          <w:i/>
        </w:rPr>
      </w:pPr>
      <w:r w:rsidRPr="0074010C">
        <w:rPr>
          <w:rStyle w:val="Emphasis"/>
        </w:rPr>
        <w:t>No licensing, legislative or certification requirements apply to this qualification at the time of publication.</w:t>
      </w:r>
    </w:p>
    <w:p w:rsidR="00000000" w:rsidRPr="00B8106C" w:rsidP="00B8106C">
      <w:pPr>
        <w:pStyle w:val="Heading1"/>
      </w:pPr>
      <w:bookmarkStart w:id="3" w:name="O_1020224"/>
      <w:bookmarkEnd w:id="3"/>
      <w:r w:rsidRPr="00B8106C">
        <w:t>Entry Requirements</w:t>
      </w:r>
    </w:p>
    <w:p w:rsidR="00000000" w:rsidRPr="00B8106C" w:rsidP="0074010C">
      <w:pPr>
        <w:pStyle w:val="BodyText"/>
      </w:pPr>
      <w:r w:rsidRPr="00B8106C">
        <w:t xml:space="preserve">An audition or other form of evidence where the candidate demonstrates competence in at least one dance </w:t>
      </w:r>
      <w:r w:rsidRPr="00B8106C">
        <w:t>style at Diploma level.</w:t>
      </w:r>
    </w:p>
    <w:p w:rsidR="00000000" w:rsidRPr="00B8106C" w:rsidP="00B8106C">
      <w:pPr>
        <w:pStyle w:val="Heading1"/>
      </w:pPr>
      <w:bookmarkStart w:id="4" w:name="O_1020223"/>
      <w:bookmarkEnd w:id="4"/>
      <w:r w:rsidRPr="00B8106C">
        <w:t>Packaging Rules</w:t>
      </w:r>
    </w:p>
    <w:p w:rsidR="00000000" w:rsidRPr="00B8106C" w:rsidP="0074010C">
      <w:pPr>
        <w:pStyle w:val="Heading3"/>
      </w:pPr>
      <w:r w:rsidRPr="00B8106C">
        <w:rPr>
          <w:rStyle w:val="SpecialBold"/>
        </w:rPr>
        <w:t>Total number of units = 18</w:t>
      </w:r>
    </w:p>
    <w:p w:rsidR="00000000" w:rsidRPr="00B8106C" w:rsidP="0074010C">
      <w:pPr>
        <w:pStyle w:val="List"/>
      </w:pPr>
      <w:r w:rsidRPr="00B8106C">
        <w:rPr>
          <w:rStyle w:val="SpecialBold"/>
        </w:rPr>
        <w:t>7 core units</w:t>
      </w:r>
      <w:r w:rsidRPr="00B8106C">
        <w:t xml:space="preserve"> plus</w:t>
      </w:r>
    </w:p>
    <w:p w:rsidR="00000000" w:rsidRPr="00B8106C" w:rsidP="0074010C">
      <w:pPr>
        <w:pStyle w:val="List"/>
      </w:pPr>
      <w:r w:rsidRPr="00B8106C">
        <w:rPr>
          <w:rStyle w:val="SpecialBold"/>
        </w:rPr>
        <w:t>11 elective units</w:t>
      </w:r>
      <w:r w:rsidRPr="00B8106C">
        <w:t>, of which:</w:t>
      </w:r>
    </w:p>
    <w:p w:rsidR="00000000" w:rsidRPr="00B8106C" w:rsidP="00B8106C">
      <w:pPr>
        <w:pStyle w:val="ListBullet"/>
      </w:pPr>
      <w:r w:rsidRPr="00B8106C">
        <w:t>a minimum of 5 units must be from Group A</w:t>
      </w:r>
    </w:p>
    <w:p w:rsidR="00000000" w:rsidRPr="00B8106C" w:rsidP="00B8106C">
      <w:pPr>
        <w:pStyle w:val="ListBullet"/>
      </w:pPr>
      <w:r w:rsidRPr="00B8106C">
        <w:t>of the remaining units:</w:t>
      </w:r>
    </w:p>
    <w:p w:rsidR="00000000" w:rsidRPr="00B8106C" w:rsidP="00B8106C">
      <w:pPr>
        <w:pStyle w:val="ListBullet2"/>
      </w:pPr>
      <w:r w:rsidRPr="00B8106C">
        <w:t>up to 6 units may be from Group A and/or Group B</w:t>
      </w:r>
    </w:p>
    <w:p w:rsidR="00000000" w:rsidRPr="00B8106C" w:rsidP="00B8106C">
      <w:pPr>
        <w:pStyle w:val="ListBullet2"/>
      </w:pPr>
      <w:r w:rsidRPr="00B8106C">
        <w:t>up to 3 units may be from an accredited course or any currently endorsed Training Package qualification at Diploma level or above.</w:t>
      </w:r>
    </w:p>
    <w:p w:rsidR="00000000" w:rsidRPr="00B8106C" w:rsidP="00B8106C">
      <w:pPr>
        <w:pStyle w:val="BodyText"/>
      </w:pPr>
    </w:p>
    <w:p w:rsidR="00000000" w:rsidRPr="00B8106C" w:rsidP="0074010C">
      <w:pPr>
        <w:pStyle w:val="BodyText"/>
      </w:pPr>
      <w:r w:rsidRPr="00B8106C">
        <w:t>The elective units chosen must be relevant to the work outcome and meet local industry needs.</w:t>
      </w:r>
    </w:p>
    <w:p w:rsidR="00000000" w:rsidRPr="00B8106C" w:rsidP="0074010C">
      <w:pPr>
        <w:pStyle w:val="Heading3"/>
      </w:pPr>
      <w:r w:rsidRPr="00B8106C">
        <w:rPr>
          <w:rStyle w:val="SpecialBold"/>
        </w:rPr>
        <w:t>Core units</w:t>
      </w:r>
    </w:p>
    <w:p w:rsidR="00000000" w:rsidRPr="00B8106C" w:rsidP="0074010C">
      <w:r w:rsidRPr="00B8106C">
        <w:t xml:space="preserve">CUADAN601 Perform </w:t>
      </w:r>
      <w:r w:rsidRPr="00B8106C">
        <w:t>dance repertoire at a professional level</w:t>
      </w:r>
    </w:p>
    <w:p w:rsidR="00000000" w:rsidRPr="00B8106C" w:rsidP="0074010C">
      <w:r w:rsidRPr="00B8106C">
        <w:t>CUADAN603 Extend ballet technique to a professional level</w:t>
      </w:r>
    </w:p>
    <w:p w:rsidR="00000000" w:rsidRPr="00B8106C" w:rsidP="0074010C">
      <w:r w:rsidRPr="00B8106C">
        <w:t>CUADAN604 Extend ballet performance skills to a professional level</w:t>
      </w:r>
    </w:p>
    <w:p w:rsidR="00000000" w:rsidRPr="00B8106C" w:rsidP="0074010C">
      <w:r w:rsidRPr="00B8106C">
        <w:t>CUADAN607 Extend contemporary dance technique to a professional level</w:t>
      </w:r>
    </w:p>
    <w:p w:rsidR="00000000" w:rsidRPr="00B8106C" w:rsidP="0074010C">
      <w:r w:rsidRPr="00B8106C">
        <w:t>CUADAN608 Extend con</w:t>
      </w:r>
      <w:r w:rsidRPr="00B8106C">
        <w:t>temporary dance performance skills to a professional level</w:t>
      </w:r>
    </w:p>
    <w:p w:rsidR="00000000" w:rsidRPr="00B8106C" w:rsidP="0074010C">
      <w:r w:rsidRPr="00B8106C">
        <w:t>CUAPPR502 Develop own sustainable professional practice</w:t>
      </w:r>
    </w:p>
    <w:p w:rsidR="00000000" w:rsidRPr="00B8106C" w:rsidP="0074010C">
      <w:r w:rsidRPr="00B8106C">
        <w:t>CUAWHS602 Develop techniques for maintaining resilience in a competitive environment</w:t>
      </w:r>
    </w:p>
    <w:p w:rsidR="00000000" w:rsidRPr="00B8106C" w:rsidP="0074010C">
      <w:pPr>
        <w:pStyle w:val="Heading3"/>
      </w:pPr>
      <w:r w:rsidRPr="00B8106C">
        <w:rPr>
          <w:rStyle w:val="SpecialBold"/>
        </w:rPr>
        <w:t>Elective units</w:t>
      </w:r>
    </w:p>
    <w:p w:rsidR="00000000" w:rsidRPr="00B8106C" w:rsidP="0074010C">
      <w:pPr>
        <w:pStyle w:val="Heading3"/>
      </w:pPr>
      <w:r w:rsidRPr="00B8106C">
        <w:rPr>
          <w:rStyle w:val="SpecialBold"/>
        </w:rPr>
        <w:t xml:space="preserve">Group A </w:t>
      </w:r>
    </w:p>
    <w:p w:rsidR="00000000" w:rsidRPr="00B8106C" w:rsidP="0074010C">
      <w:pPr>
        <w:pStyle w:val="List"/>
      </w:pPr>
      <w:r w:rsidRPr="00B8106C">
        <w:t>CUACHR601 Create choreography for stage and screen</w:t>
      </w:r>
    </w:p>
    <w:p w:rsidR="00000000" w:rsidRPr="00B8106C" w:rsidP="0074010C">
      <w:pPr>
        <w:pStyle w:val="List"/>
      </w:pPr>
      <w:r w:rsidRPr="00B8106C">
        <w:t>CUACHR602 Develop skills in dance notation</w:t>
      </w:r>
    </w:p>
    <w:p w:rsidR="00000000" w:rsidRPr="00B8106C" w:rsidP="0074010C">
      <w:pPr>
        <w:pStyle w:val="List"/>
      </w:pPr>
      <w:r w:rsidRPr="00B8106C">
        <w:t>CUADAN602 Perform advanced classical ballet technique</w:t>
      </w:r>
    </w:p>
    <w:p w:rsidR="00000000" w:rsidRPr="00B8106C" w:rsidP="0074010C">
      <w:pPr>
        <w:pStyle w:val="List"/>
      </w:pPr>
      <w:r w:rsidRPr="00B8106C">
        <w:t>CUADAN605 Perform pas de deux at a professional level</w:t>
      </w:r>
    </w:p>
    <w:p w:rsidR="00000000" w:rsidRPr="00B8106C" w:rsidP="0074010C">
      <w:pPr>
        <w:pStyle w:val="List"/>
      </w:pPr>
      <w:r w:rsidRPr="00B8106C">
        <w:t>CUADAN606 Extend pointe work techniques to a professio</w:t>
      </w:r>
      <w:r w:rsidRPr="00B8106C">
        <w:t>nal level</w:t>
      </w:r>
    </w:p>
    <w:p w:rsidR="00000000" w:rsidRPr="00B8106C" w:rsidP="0074010C">
      <w:pPr>
        <w:pStyle w:val="List"/>
      </w:pPr>
      <w:r w:rsidRPr="00B8106C">
        <w:t>CUADAN609 Extend cultural dance performance skills to a professional level</w:t>
      </w:r>
    </w:p>
    <w:p w:rsidR="00000000" w:rsidRPr="00B8106C" w:rsidP="0074010C">
      <w:pPr>
        <w:pStyle w:val="List"/>
      </w:pPr>
      <w:r w:rsidRPr="00B8106C">
        <w:t>CUADAN610 Extend allied contemporary dance techniques at a professional level</w:t>
      </w:r>
    </w:p>
    <w:p w:rsidR="00000000" w:rsidRPr="00B8106C" w:rsidP="0074010C">
      <w:pPr>
        <w:pStyle w:val="List"/>
      </w:pPr>
      <w:r w:rsidRPr="00B8106C">
        <w:t>CUADAN611 Perform virtuoso contemporary dance technique</w:t>
      </w:r>
    </w:p>
    <w:p w:rsidR="00000000" w:rsidRPr="00B8106C" w:rsidP="0074010C">
      <w:pPr>
        <w:pStyle w:val="List"/>
      </w:pPr>
      <w:r w:rsidRPr="00B8106C">
        <w:t xml:space="preserve">CUAIND601 Work professionally in the </w:t>
      </w:r>
      <w:r w:rsidRPr="00B8106C">
        <w:t>creative arts industry</w:t>
      </w:r>
    </w:p>
    <w:p w:rsidR="00000000" w:rsidRPr="00B8106C" w:rsidP="0074010C">
      <w:pPr>
        <w:pStyle w:val="List"/>
      </w:pPr>
      <w:r w:rsidRPr="00B8106C">
        <w:t>CUAMPF602 Manage stagecraft aspects of performances</w:t>
      </w:r>
    </w:p>
    <w:p w:rsidR="00000000" w:rsidRPr="00B8106C" w:rsidP="0074010C">
      <w:pPr>
        <w:pStyle w:val="List"/>
      </w:pPr>
      <w:r w:rsidRPr="00B8106C">
        <w:t>CUARES601 Research and apply concepts of live performance practice</w:t>
      </w:r>
    </w:p>
    <w:p w:rsidR="00000000" w:rsidRPr="00B8106C" w:rsidP="0074010C">
      <w:pPr>
        <w:pStyle w:val="List"/>
      </w:pPr>
      <w:r w:rsidRPr="00B8106C">
        <w:t>CUAWHS406 Interact appropriately with children in performing arts environments</w:t>
      </w:r>
    </w:p>
    <w:p w:rsidR="00000000" w:rsidRPr="00B8106C" w:rsidP="0074010C">
      <w:pPr>
        <w:pStyle w:val="List"/>
      </w:pPr>
      <w:r w:rsidRPr="00B8106C">
        <w:t>CUAWHS601 Apply advanced gym and we</w:t>
      </w:r>
      <w:r w:rsidRPr="00B8106C">
        <w:t>ight training to ballet</w:t>
      </w:r>
    </w:p>
    <w:p w:rsidR="00000000" w:rsidRPr="00B8106C" w:rsidP="00B8106C">
      <w:pPr>
        <w:pStyle w:val="BodyText"/>
      </w:pPr>
    </w:p>
    <w:p w:rsidR="00000000" w:rsidRPr="00B8106C" w:rsidP="0074010C">
      <w:pPr>
        <w:pStyle w:val="Heading3"/>
      </w:pPr>
      <w:r w:rsidRPr="00B8106C">
        <w:rPr>
          <w:rStyle w:val="SpecialBold"/>
        </w:rPr>
        <w:t xml:space="preserve">Group B </w:t>
      </w:r>
    </w:p>
    <w:p w:rsidR="00000000" w:rsidRPr="00B8106C" w:rsidP="0074010C">
      <w:pPr>
        <w:pStyle w:val="List"/>
      </w:pPr>
      <w:r w:rsidRPr="00B8106C">
        <w:t>CUACMP511 Manage copyright arrangements</w:t>
      </w:r>
    </w:p>
    <w:p w:rsidR="00000000" w:rsidRPr="00B8106C" w:rsidP="0074010C">
      <w:pPr>
        <w:pStyle w:val="List"/>
      </w:pPr>
      <w:r w:rsidRPr="00B8106C">
        <w:t>CUADAN507 Refine dance partnering technique</w:t>
      </w:r>
    </w:p>
    <w:p w:rsidR="00000000" w:rsidRPr="00B8106C" w:rsidP="0074010C">
      <w:pPr>
        <w:pStyle w:val="List"/>
      </w:pPr>
      <w:r w:rsidRPr="00B8106C">
        <w:t>CUADAN508 Develop expertise in allied contemporary dance techniques</w:t>
      </w:r>
    </w:p>
    <w:p w:rsidR="00000000" w:rsidRPr="00B8106C" w:rsidP="0074010C">
      <w:pPr>
        <w:pStyle w:val="List"/>
      </w:pPr>
      <w:r w:rsidRPr="00B8106C">
        <w:t>CUADAN509 Refine pointe work techniques</w:t>
      </w:r>
    </w:p>
    <w:p w:rsidR="00000000" w:rsidRPr="00B8106C" w:rsidP="0074010C">
      <w:pPr>
        <w:pStyle w:val="List"/>
      </w:pPr>
      <w:r w:rsidRPr="00B8106C">
        <w:t>CUADTM401 Plan and organise da</w:t>
      </w:r>
      <w:r w:rsidRPr="00B8106C">
        <w:t>nce classes</w:t>
      </w:r>
    </w:p>
    <w:p w:rsidR="00000000" w:rsidRPr="00B8106C" w:rsidP="0074010C">
      <w:pPr>
        <w:pStyle w:val="List"/>
      </w:pPr>
      <w:r w:rsidRPr="00B8106C">
        <w:t>CUAFIM501 Source funding for projects</w:t>
      </w:r>
    </w:p>
    <w:p w:rsidR="00000000" w:rsidRPr="00B8106C" w:rsidP="0074010C">
      <w:pPr>
        <w:pStyle w:val="List"/>
      </w:pPr>
      <w:r w:rsidRPr="00B8106C">
        <w:t>CUAMUP501 Apply theatrical make-up and hairstyles</w:t>
      </w:r>
    </w:p>
    <w:p w:rsidR="00000000" w:rsidRPr="00B8106C" w:rsidP="0074010C">
      <w:pPr>
        <w:pStyle w:val="List"/>
      </w:pPr>
      <w:r w:rsidRPr="00B8106C">
        <w:t>CUAPRF402 Develop conceptual and expressive skills as a performer</w:t>
      </w:r>
    </w:p>
    <w:p w:rsidR="00000000" w:rsidRPr="00B8106C" w:rsidP="0074010C">
      <w:pPr>
        <w:pStyle w:val="List"/>
      </w:pPr>
      <w:r w:rsidRPr="00B8106C">
        <w:t>CUAPRF501 Refine performance technique</w:t>
      </w:r>
    </w:p>
    <w:p w:rsidR="00000000" w:rsidRPr="00B8106C" w:rsidP="0074010C">
      <w:pPr>
        <w:pStyle w:val="List"/>
      </w:pPr>
      <w:r w:rsidRPr="00B8106C">
        <w:t>CUAPRF503 Prepare for performances i</w:t>
      </w:r>
      <w:r w:rsidRPr="00B8106C">
        <w:t>n a competitive environment</w:t>
      </w:r>
    </w:p>
    <w:p w:rsidR="00000000" w:rsidRPr="00B8106C" w:rsidP="0074010C">
      <w:pPr>
        <w:pStyle w:val="List"/>
      </w:pPr>
      <w:r w:rsidRPr="00B8106C">
        <w:t>CUARES501 Refine conceptual understanding of dance</w:t>
      </w:r>
    </w:p>
    <w:p w:rsidR="00000000" w:rsidRPr="00B8106C" w:rsidP="0074010C">
      <w:pPr>
        <w:pStyle w:val="List"/>
      </w:pPr>
      <w:r w:rsidRPr="00B8106C">
        <w:t>CUARES503 Analyse cultural history and theory</w:t>
      </w:r>
    </w:p>
    <w:p w:rsidR="00000000" w:rsidRPr="00B8106C" w:rsidP="0074010C">
      <w:pPr>
        <w:pStyle w:val="List"/>
      </w:pPr>
      <w:r w:rsidRPr="00B8106C">
        <w:t>CUAWHS501 Maintain a high level of fitness for performance</w:t>
      </w:r>
    </w:p>
    <w:p w:rsidR="0074010C" w:rsidP="0074010C">
      <w:pPr>
        <w:pStyle w:val="List"/>
      </w:pPr>
      <w:r w:rsidRPr="00B8106C">
        <w:t>CUAWRT501 Write about dance</w:t>
      </w:r>
    </w:p>
    <w:p w:rsidR="0074010C" w:rsidP="00B8106C">
      <w:pPr>
        <w:pStyle w:val="BodyText"/>
      </w:pPr>
    </w:p>
    <w:p w:rsidR="00000000" w:rsidRPr="00B8106C" w:rsidP="00B8106C">
      <w:pPr>
        <w:pStyle w:val="Heading1"/>
      </w:pPr>
      <w:bookmarkStart w:id="5" w:name="O_1020222"/>
      <w:bookmarkEnd w:id="5"/>
      <w:r w:rsidRPr="00B8106C">
        <w:t>Qualification Mapping In</w:t>
      </w:r>
      <w:r w:rsidRPr="00B8106C">
        <w:t>formation</w:t>
      </w:r>
    </w:p>
    <w:tbl>
      <w:tblPr>
        <w:tblW w:w="0" w:type="auto"/>
        <w:tblLayout w:type="fixed"/>
        <w:tblCellMar>
          <w:left w:w="62" w:type="dxa"/>
          <w:right w:w="62" w:type="dxa"/>
        </w:tblCellMar>
        <w:tblLook w:val="0000"/>
      </w:tblPr>
      <w:tblGrid>
        <w:gridCol w:w="2220"/>
        <w:gridCol w:w="2295"/>
        <w:gridCol w:w="2295"/>
        <w:gridCol w:w="2280"/>
      </w:tblGrid>
      <w:tr w:rsidTr="00B8106C">
        <w:tblPrEx>
          <w:tblW w:w="0" w:type="auto"/>
          <w:tblLayout w:type="fixed"/>
          <w:tblCellMar>
            <w:left w:w="62" w:type="dxa"/>
            <w:right w:w="62" w:type="dxa"/>
          </w:tblCellMar>
          <w:tblLook w:val="0000"/>
        </w:tblPrEx>
        <w:trPr>
          <w:trHeight w:val="563"/>
          <w:tblHeader/>
        </w:trPr>
        <w:tc>
          <w:tcPr>
            <w:tcW w:w="22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8106C" w:rsidP="00B8106C">
            <w:pPr>
              <w:pStyle w:val="BodyText"/>
            </w:pPr>
            <w:r w:rsidRPr="00B8106C">
              <w:rPr>
                <w:rStyle w:val="SpecialBold"/>
              </w:rPr>
              <w:t xml:space="preserve">Code and title </w:t>
            </w:r>
          </w:p>
          <w:p w:rsidR="00000000" w:rsidRPr="00B8106C" w:rsidP="00B8106C">
            <w:pPr>
              <w:pStyle w:val="BodyText"/>
            </w:pPr>
            <w:r w:rsidRPr="00B8106C">
              <w:rPr>
                <w:rStyle w:val="SpecialBold"/>
              </w:rPr>
              <w:t>current version</w:t>
            </w:r>
          </w:p>
        </w:tc>
        <w:tc>
          <w:tcPr>
            <w:tcW w:w="229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B8106C" w:rsidP="00B8106C">
            <w:pPr>
              <w:pStyle w:val="BodyText"/>
            </w:pPr>
            <w:r w:rsidRPr="00B8106C">
              <w:rPr>
                <w:rStyle w:val="SpecialBold"/>
              </w:rPr>
              <w:t>Code and title</w:t>
            </w:r>
          </w:p>
          <w:p w:rsidR="00000000" w:rsidRPr="00B8106C" w:rsidP="00B8106C">
            <w:pPr>
              <w:pStyle w:val="BodyText"/>
            </w:pPr>
            <w:r w:rsidRPr="00B8106C">
              <w:rPr>
                <w:rStyle w:val="SpecialBold"/>
              </w:rPr>
              <w:t>previous version</w:t>
            </w:r>
          </w:p>
        </w:tc>
        <w:tc>
          <w:tcPr>
            <w:tcW w:w="229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B8106C" w:rsidP="00B8106C">
            <w:pPr>
              <w:pStyle w:val="BodyText"/>
            </w:pPr>
            <w:r w:rsidRPr="00B8106C">
              <w:rPr>
                <w:rStyle w:val="SpecialBold"/>
              </w:rPr>
              <w:t>Comments</w:t>
            </w:r>
          </w:p>
        </w:tc>
        <w:tc>
          <w:tcPr>
            <w:tcW w:w="22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8106C">
            <w:pPr>
              <w:pStyle w:val="BodyText"/>
              <w:rPr>
                <w:lang w:val="en-NZ"/>
              </w:rPr>
            </w:pPr>
            <w:r w:rsidRPr="00B8106C">
              <w:rPr>
                <w:rStyle w:val="SpecialBold"/>
              </w:rPr>
              <w:t>Equivalence status</w:t>
            </w:r>
          </w:p>
        </w:tc>
      </w:tr>
      <w:tr w:rsidTr="00B8106C">
        <w:tblPrEx>
          <w:tblW w:w="0" w:type="auto"/>
          <w:tblLayout w:type="fixed"/>
          <w:tblCellMar>
            <w:left w:w="62" w:type="dxa"/>
            <w:right w:w="62" w:type="dxa"/>
          </w:tblCellMar>
          <w:tblLook w:val="0000"/>
        </w:tblPrEx>
        <w:trPr>
          <w:trHeight w:val="563"/>
        </w:trPr>
        <w:tc>
          <w:tcPr>
            <w:tcW w:w="222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8106C">
            <w:pPr>
              <w:pStyle w:val="BodyText"/>
              <w:rPr>
                <w:lang w:val="en-NZ"/>
              </w:rPr>
            </w:pPr>
            <w:r w:rsidRPr="00B8106C">
              <w:t xml:space="preserve">CUA60113 Advanced Diploma of Dance (Elite Performance) </w:t>
            </w:r>
            <w:r w:rsidRPr="00B8106C">
              <w:br/>
              <w:t>(Release 4)</w:t>
            </w:r>
          </w:p>
        </w:tc>
        <w:tc>
          <w:tcPr>
            <w:tcW w:w="2295" w:type="dxa"/>
            <w:tcBorders>
              <w:top w:val="nil"/>
              <w:left w:val="nil"/>
              <w:bottom w:val="single" w:sz="8" w:space="0" w:color="auto"/>
              <w:right w:val="single" w:sz="8" w:space="0" w:color="auto"/>
            </w:tcBorders>
            <w:tcMar>
              <w:top w:w="0" w:type="dxa"/>
              <w:left w:w="62" w:type="dxa"/>
              <w:bottom w:w="0" w:type="dxa"/>
              <w:right w:w="62" w:type="dxa"/>
            </w:tcMar>
          </w:tcPr>
          <w:p w:rsidR="00000000" w:rsidP="00B8106C">
            <w:pPr>
              <w:pStyle w:val="BodyText"/>
              <w:rPr>
                <w:lang w:val="en-NZ"/>
              </w:rPr>
            </w:pPr>
            <w:r w:rsidRPr="00B8106C">
              <w:t xml:space="preserve">CUA60113 Advanced Diploma of Dance (Elite Performance) </w:t>
            </w:r>
            <w:r w:rsidRPr="00B8106C">
              <w:br/>
              <w:t>(Release 3)</w:t>
            </w:r>
          </w:p>
        </w:tc>
        <w:tc>
          <w:tcPr>
            <w:tcW w:w="2295" w:type="dxa"/>
            <w:tcBorders>
              <w:top w:val="nil"/>
              <w:left w:val="nil"/>
              <w:bottom w:val="single" w:sz="8" w:space="0" w:color="auto"/>
              <w:right w:val="single" w:sz="8" w:space="0" w:color="auto"/>
            </w:tcBorders>
            <w:tcMar>
              <w:top w:w="0" w:type="dxa"/>
              <w:left w:w="62" w:type="dxa"/>
              <w:bottom w:w="0" w:type="dxa"/>
              <w:right w:w="62" w:type="dxa"/>
            </w:tcMar>
          </w:tcPr>
          <w:p w:rsidR="00000000" w:rsidP="00B8106C">
            <w:pPr>
              <w:pStyle w:val="BodyText"/>
              <w:rPr>
                <w:lang w:val="en-NZ"/>
              </w:rPr>
            </w:pPr>
            <w:r w:rsidRPr="00B8106C">
              <w:t xml:space="preserve">Unit codes updated </w:t>
            </w:r>
          </w:p>
        </w:tc>
        <w:tc>
          <w:tcPr>
            <w:tcW w:w="2280" w:type="dxa"/>
            <w:tcBorders>
              <w:top w:val="nil"/>
              <w:left w:val="nil"/>
              <w:bottom w:val="single" w:sz="8" w:space="0" w:color="auto"/>
              <w:right w:val="single" w:sz="8" w:space="0" w:color="auto"/>
            </w:tcBorders>
            <w:tcMar>
              <w:top w:w="0" w:type="dxa"/>
              <w:left w:w="62" w:type="dxa"/>
              <w:bottom w:w="0" w:type="dxa"/>
              <w:right w:w="62" w:type="dxa"/>
            </w:tcMar>
          </w:tcPr>
          <w:p w:rsidR="00000000" w:rsidRPr="00B8106C" w:rsidP="00B8106C">
            <w:pPr>
              <w:pStyle w:val="BodyText"/>
            </w:pPr>
            <w:r w:rsidRPr="00B8106C">
              <w:t>Equivalent qualification</w:t>
            </w:r>
          </w:p>
          <w:p w:rsidR="00000000" w:rsidRPr="00B8106C" w:rsidP="00B8106C">
            <w:pPr>
              <w:pStyle w:val="BodyText"/>
            </w:pPr>
          </w:p>
        </w:tc>
      </w:tr>
    </w:tbl>
    <w:p w:rsidR="00000000" w:rsidRPr="00B8106C" w:rsidP="00B8106C">
      <w:pPr>
        <w:pStyle w:val="BodyText"/>
      </w:pPr>
    </w:p>
    <w:p w:rsidR="00000000" w:rsidRPr="00B8106C" w:rsidP="00B8106C">
      <w:pPr>
        <w:pStyle w:val="AllowPageBreak"/>
      </w:pPr>
    </w:p>
    <w:p w:rsidR="00000000" w:rsidRPr="00B8106C" w:rsidP="00B8106C">
      <w:pPr>
        <w:pStyle w:val="Heading1"/>
      </w:pPr>
      <w:bookmarkStart w:id="6" w:name="O_1020227"/>
      <w:bookmarkEnd w:id="6"/>
      <w:r w:rsidRPr="00B8106C">
        <w:t>Links</w:t>
      </w:r>
    </w:p>
    <w:p w:rsidR="00000000" w:rsidRPr="00B8106C" w:rsidP="0074010C">
      <w:pPr>
        <w:pStyle w:val="BodyText"/>
      </w:pPr>
      <w:r w:rsidRPr="00B8106C">
        <w:t xml:space="preserve">Companion Volumes are available from VETNet - </w:t>
      </w:r>
      <w:r>
        <w:fldChar w:fldCharType="begin"/>
      </w:r>
      <w:r>
        <w:instrText xml:space="preserve"> HYPERLINK "https://vetnet.education.gov.au/Pages/TrainingDocs.aspx?q=1db201d9-4006-4430-839f-382ef6b803d5" </w:instrText>
      </w:r>
      <w:r>
        <w:fldChar w:fldCharType="separate"/>
      </w:r>
      <w:r w:rsidRPr="00862280">
        <w:rPr>
          <w:rStyle w:val="Hyperlink"/>
        </w:rPr>
        <w:t>https://vetnet.education.gov.au/Pages/TrainingDocs.aspx?q=1db201d9-4006-4430-839f-382ef6b803d5</w:t>
      </w:r>
      <w:r>
        <w:fldChar w:fldCharType="end"/>
      </w:r>
    </w:p>
    <w:p w:rsidR="00000000" w:rsidRPr="00B8106C" w:rsidP="00B8106C"/>
    <w:sectPr w:rsidSect="00B810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0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06C" w:rsidRPr="0074010C" w:rsidP="007401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0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10C" w:rsidP="00B810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4010C" w:rsidP="00B8106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4010C" w:rsidP="00B810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0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1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106C" w:rsidRPr="0074010C" w:rsidP="007401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0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10C" w:rsidRPr="002D2AF8" w:rsidP="00B8106C">
    <w:pPr>
      <w:pStyle w:val="Header"/>
      <w:framePr w:wrap="around"/>
    </w:pPr>
    <w:r>
      <w:fldChar w:fldCharType="begin"/>
    </w:r>
    <w:r>
      <w:instrText xml:space="preserve"> TITLE   \* MERGEFORMAT </w:instrText>
    </w:r>
    <w:r>
      <w:fldChar w:fldCharType="separate"/>
    </w:r>
    <w:r>
      <w:t>CUA60113 Advanced Diploma of Dance (Elite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2018</w:t>
    </w:r>
    <w:r>
      <w:fldChar w:fldCharType="end"/>
    </w:r>
  </w:p>
  <w:p w:rsidR="0074010C" w:rsidP="00B810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CC81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A8E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92FE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0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06C"/>
    <w:pPr>
      <w:spacing w:before="360" w:after="60"/>
      <w:outlineLvl w:val="0"/>
    </w:pPr>
    <w:rPr>
      <w:sz w:val="32"/>
    </w:rPr>
  </w:style>
  <w:style w:type="paragraph" w:styleId="Heading2">
    <w:name w:val="heading 2"/>
    <w:basedOn w:val="HeadingBase"/>
    <w:next w:val="BodyText"/>
    <w:link w:val="Heading2Char"/>
    <w:qFormat/>
    <w:rsid w:val="00B8106C"/>
    <w:pPr>
      <w:keepLines/>
      <w:spacing w:before="240" w:after="120"/>
      <w:outlineLvl w:val="1"/>
    </w:pPr>
    <w:rPr>
      <w:sz w:val="28"/>
      <w:szCs w:val="40"/>
    </w:rPr>
  </w:style>
  <w:style w:type="paragraph" w:styleId="Heading3">
    <w:name w:val="heading 3"/>
    <w:basedOn w:val="HeadingBase"/>
    <w:next w:val="BodyText"/>
    <w:link w:val="Heading3Char"/>
    <w:qFormat/>
    <w:rsid w:val="00B8106C"/>
    <w:pPr>
      <w:spacing w:before="180" w:after="120"/>
      <w:outlineLvl w:val="2"/>
    </w:pPr>
    <w:rPr>
      <w:spacing w:val="-10"/>
      <w:kern w:val="32"/>
    </w:rPr>
  </w:style>
  <w:style w:type="paragraph" w:styleId="Heading4">
    <w:name w:val="heading 4"/>
    <w:basedOn w:val="HeadingBase"/>
    <w:next w:val="BodyText"/>
    <w:link w:val="Heading4Char"/>
    <w:qFormat/>
    <w:rsid w:val="00B8106C"/>
    <w:pPr>
      <w:spacing w:before="160" w:after="120"/>
      <w:outlineLvl w:val="3"/>
    </w:pPr>
    <w:rPr>
      <w:sz w:val="22"/>
    </w:rPr>
  </w:style>
  <w:style w:type="paragraph" w:styleId="Heading5">
    <w:name w:val="heading 5"/>
    <w:basedOn w:val="HeadingBase"/>
    <w:next w:val="Normal"/>
    <w:link w:val="Heading5Char"/>
    <w:qFormat/>
    <w:rsid w:val="00B8106C"/>
    <w:pPr>
      <w:spacing w:before="80"/>
      <w:outlineLvl w:val="4"/>
    </w:pPr>
    <w:rPr>
      <w:color w:val="918585"/>
      <w:sz w:val="20"/>
    </w:rPr>
  </w:style>
  <w:style w:type="paragraph" w:styleId="Heading6">
    <w:name w:val="heading 6"/>
    <w:basedOn w:val="HeadingBase"/>
    <w:next w:val="Normal"/>
    <w:link w:val="Heading6Char"/>
    <w:qFormat/>
    <w:rsid w:val="00B8106C"/>
    <w:pPr>
      <w:spacing w:before="60"/>
      <w:outlineLvl w:val="5"/>
    </w:pPr>
    <w:rPr>
      <w:color w:val="918585"/>
      <w:sz w:val="20"/>
    </w:rPr>
  </w:style>
  <w:style w:type="paragraph" w:styleId="Heading7">
    <w:name w:val="heading 7"/>
    <w:basedOn w:val="Normal"/>
    <w:next w:val="Normal"/>
    <w:link w:val="Heading7Char"/>
    <w:qFormat/>
    <w:rsid w:val="00B8106C"/>
    <w:pPr>
      <w:ind w:left="720"/>
      <w:outlineLvl w:val="6"/>
    </w:pPr>
    <w:rPr>
      <w:i/>
    </w:rPr>
  </w:style>
  <w:style w:type="paragraph" w:styleId="Heading8">
    <w:name w:val="heading 8"/>
    <w:basedOn w:val="Normal"/>
    <w:next w:val="Normal"/>
    <w:link w:val="Heading8Char"/>
    <w:qFormat/>
    <w:rsid w:val="00B8106C"/>
    <w:pPr>
      <w:ind w:left="720"/>
      <w:outlineLvl w:val="7"/>
    </w:pPr>
    <w:rPr>
      <w:i/>
    </w:rPr>
  </w:style>
  <w:style w:type="paragraph" w:styleId="Heading9">
    <w:name w:val="heading 9"/>
    <w:basedOn w:val="Normal"/>
    <w:next w:val="Normal"/>
    <w:link w:val="Heading9Char"/>
    <w:qFormat/>
    <w:rsid w:val="00B8106C"/>
    <w:pPr>
      <w:ind w:left="720"/>
      <w:outlineLvl w:val="8"/>
    </w:pPr>
    <w:rPr>
      <w:i/>
    </w:rPr>
  </w:style>
  <w:style w:type="character" w:default="1" w:styleId="DefaultParagraphFont">
    <w:name w:val="Default Paragraph Font"/>
    <w:uiPriority w:val="1"/>
    <w:unhideWhenUsed/>
    <w:rsid w:val="00B810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06C"/>
  </w:style>
  <w:style w:type="character" w:customStyle="1" w:styleId="Heading1Char">
    <w:name w:val="Heading 1 Char"/>
    <w:basedOn w:val="DefaultParagraphFont"/>
    <w:link w:val="Heading1"/>
    <w:rsid w:val="00B8106C"/>
    <w:rPr>
      <w:rFonts w:ascii="Times New Roman" w:eastAsia="Times New Roman" w:hAnsi="Times New Roman" w:cs="Times New Roman"/>
      <w:b/>
      <w:sz w:val="32"/>
      <w:szCs w:val="20"/>
      <w:lang w:eastAsia="en-US"/>
    </w:rPr>
  </w:style>
  <w:style w:type="paragraph" w:styleId="BodyText">
    <w:name w:val="Body Text"/>
    <w:basedOn w:val="Normal"/>
    <w:link w:val="BodyTextChar"/>
    <w:rsid w:val="00B810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106C"/>
    <w:rPr>
      <w:rFonts w:ascii="Times New Roman" w:eastAsia="Times New Roman" w:hAnsi="Times New Roman" w:cs="Times New Roman"/>
      <w:sz w:val="24"/>
      <w:lang w:eastAsia="en-US"/>
    </w:rPr>
  </w:style>
  <w:style w:type="paragraph" w:styleId="ListBullet">
    <w:name w:val="List Bullet"/>
    <w:basedOn w:val="List"/>
    <w:rsid w:val="00B8106C"/>
    <w:pPr>
      <w:numPr>
        <w:numId w:val="13"/>
      </w:numPr>
      <w:tabs>
        <w:tab w:val="clear" w:pos="340"/>
      </w:tabs>
      <w:spacing w:before="40" w:after="40"/>
    </w:pPr>
  </w:style>
  <w:style w:type="character" w:customStyle="1" w:styleId="SpecialBold">
    <w:name w:val="Special Bold"/>
    <w:basedOn w:val="DefaultParagraphFont"/>
    <w:rsid w:val="00B8106C"/>
    <w:rPr>
      <w:b/>
      <w:spacing w:val="0"/>
    </w:rPr>
  </w:style>
  <w:style w:type="paragraph" w:styleId="ListBullet2">
    <w:name w:val="List Bullet 2"/>
    <w:basedOn w:val="List2"/>
    <w:rsid w:val="00B8106C"/>
    <w:pPr>
      <w:numPr>
        <w:numId w:val="14"/>
      </w:numPr>
      <w:tabs>
        <w:tab w:val="clear" w:pos="680"/>
      </w:tabs>
    </w:pPr>
  </w:style>
  <w:style w:type="character" w:styleId="Emphasis">
    <w:name w:val="Emphasis"/>
    <w:basedOn w:val="DefaultParagraphFont"/>
    <w:qFormat/>
    <w:rsid w:val="00B8106C"/>
    <w:rPr>
      <w:i/>
    </w:rPr>
  </w:style>
  <w:style w:type="paragraph" w:customStyle="1" w:styleId="SuperHeading">
    <w:name w:val="SuperHeading"/>
    <w:basedOn w:val="Normal"/>
    <w:rsid w:val="00B8106C"/>
    <w:pPr>
      <w:spacing w:before="240" w:after="120"/>
      <w:outlineLvl w:val="0"/>
    </w:pPr>
    <w:rPr>
      <w:rFonts w:ascii="Times New Roman" w:hAnsi="Times New Roman"/>
      <w:b/>
      <w:sz w:val="32"/>
    </w:rPr>
  </w:style>
  <w:style w:type="paragraph" w:customStyle="1" w:styleId="AllowPageBreak">
    <w:name w:val="AllowPageBreak"/>
    <w:rsid w:val="00B810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10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0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0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0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0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0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0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06C"/>
    <w:rPr>
      <w:rFonts w:ascii="Courier New" w:eastAsia="Times New Roman" w:hAnsi="Courier New" w:cs="Times New Roman"/>
      <w:i/>
      <w:szCs w:val="20"/>
      <w:lang w:eastAsia="en-US"/>
    </w:rPr>
  </w:style>
  <w:style w:type="paragraph" w:customStyle="1" w:styleId="HeadingBase">
    <w:name w:val="Heading Base"/>
    <w:rsid w:val="00B810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06C"/>
    <w:pPr>
      <w:tabs>
        <w:tab w:val="right" w:leader="dot" w:pos="9072"/>
      </w:tabs>
      <w:ind w:left="567"/>
    </w:pPr>
    <w:rPr>
      <w:szCs w:val="22"/>
    </w:rPr>
  </w:style>
  <w:style w:type="paragraph" w:customStyle="1" w:styleId="TOCBase">
    <w:name w:val="TOC Base"/>
    <w:rsid w:val="00B810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06C"/>
    <w:pPr>
      <w:tabs>
        <w:tab w:val="right" w:leader="dot" w:pos="9072"/>
      </w:tabs>
      <w:spacing w:before="40" w:after="40"/>
      <w:ind w:left="284"/>
    </w:pPr>
    <w:rPr>
      <w:rFonts w:ascii="Times New Roman" w:hAnsi="Times New Roman"/>
    </w:rPr>
  </w:style>
  <w:style w:type="paragraph" w:styleId="TOC1">
    <w:name w:val="toc 1"/>
    <w:basedOn w:val="TOCBase"/>
    <w:next w:val="Normal"/>
    <w:rsid w:val="00B810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0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06C"/>
    <w:rPr>
      <w:rFonts w:ascii="Times New Roman" w:eastAsia="Times New Roman" w:hAnsi="Times New Roman" w:cs="Times New Roman"/>
      <w:sz w:val="16"/>
      <w:lang w:eastAsia="en-US"/>
    </w:rPr>
  </w:style>
  <w:style w:type="paragraph" w:styleId="Title">
    <w:name w:val="Title"/>
    <w:basedOn w:val="HeadingBase"/>
    <w:link w:val="TitleChar"/>
    <w:qFormat/>
    <w:rsid w:val="00B8106C"/>
    <w:pPr>
      <w:spacing w:before="5040"/>
      <w:jc w:val="center"/>
    </w:pPr>
    <w:rPr>
      <w:sz w:val="48"/>
      <w:szCs w:val="72"/>
      <w:lang w:val="en-US"/>
    </w:rPr>
  </w:style>
  <w:style w:type="character" w:customStyle="1" w:styleId="TitleChar">
    <w:name w:val="Title Char"/>
    <w:basedOn w:val="DefaultParagraphFont"/>
    <w:link w:val="Title"/>
    <w:rsid w:val="00B810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06C"/>
    <w:pPr>
      <w:tabs>
        <w:tab w:val="left" w:pos="3600"/>
        <w:tab w:val="left" w:pos="3958"/>
      </w:tabs>
    </w:pPr>
  </w:style>
  <w:style w:type="paragraph" w:styleId="List">
    <w:name w:val="List"/>
    <w:basedOn w:val="BodyText"/>
    <w:next w:val="BodyText"/>
    <w:rsid w:val="00B8106C"/>
    <w:pPr>
      <w:tabs>
        <w:tab w:val="left" w:pos="340"/>
      </w:tabs>
      <w:spacing w:before="60" w:after="60"/>
      <w:ind w:left="340" w:hanging="340"/>
    </w:pPr>
  </w:style>
  <w:style w:type="paragraph" w:customStyle="1" w:styleId="Note">
    <w:name w:val="Note"/>
    <w:basedOn w:val="BodyText"/>
    <w:rsid w:val="00B810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06C"/>
    <w:pPr>
      <w:framePr w:wrap="auto" w:hAnchor="text" w:y="6049"/>
    </w:pPr>
    <w:rPr>
      <w:color w:val="000000"/>
      <w:sz w:val="40"/>
    </w:rPr>
  </w:style>
  <w:style w:type="paragraph" w:customStyle="1" w:styleId="TOCTitle">
    <w:name w:val="TOCTitle"/>
    <w:basedOn w:val="Heading1"/>
    <w:rsid w:val="00B8106C"/>
    <w:pPr>
      <w:spacing w:after="240"/>
      <w:jc w:val="center"/>
      <w:outlineLvl w:val="9"/>
    </w:pPr>
    <w:rPr>
      <w:caps/>
    </w:rPr>
  </w:style>
  <w:style w:type="paragraph" w:customStyle="1" w:styleId="Version">
    <w:name w:val="Version"/>
    <w:rsid w:val="00B810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06C"/>
    <w:pPr>
      <w:keepNext w:val="0"/>
      <w:tabs>
        <w:tab w:val="right" w:pos="4176"/>
      </w:tabs>
      <w:ind w:left="198" w:hanging="198"/>
    </w:pPr>
    <w:rPr>
      <w:rFonts w:ascii="Garamond" w:hAnsi="Garamond"/>
    </w:rPr>
  </w:style>
  <w:style w:type="paragraph" w:styleId="IndexHeading">
    <w:name w:val="index heading"/>
    <w:basedOn w:val="Normal"/>
    <w:next w:val="Index1"/>
    <w:semiHidden/>
    <w:rsid w:val="00B8106C"/>
    <w:pPr>
      <w:spacing w:before="120" w:after="120"/>
    </w:pPr>
    <w:rPr>
      <w:rFonts w:ascii="Arial" w:hAnsi="Arial"/>
      <w:b/>
      <w:color w:val="918585"/>
      <w:sz w:val="24"/>
    </w:rPr>
  </w:style>
  <w:style w:type="paragraph" w:styleId="Header">
    <w:name w:val="header"/>
    <w:basedOn w:val="Normal"/>
    <w:link w:val="HeaderChar"/>
    <w:rsid w:val="00B810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06C"/>
    <w:rPr>
      <w:rFonts w:ascii="Times New Roman" w:eastAsia="Times New Roman" w:hAnsi="Times New Roman" w:cs="Times New Roman"/>
      <w:sz w:val="16"/>
      <w:szCs w:val="20"/>
      <w:lang w:val="en-GB" w:eastAsia="en-US"/>
    </w:rPr>
  </w:style>
  <w:style w:type="paragraph" w:customStyle="1" w:styleId="Chapter">
    <w:name w:val="Chapter"/>
    <w:basedOn w:val="Normal"/>
    <w:rsid w:val="00B8106C"/>
    <w:pPr>
      <w:spacing w:before="240"/>
    </w:pPr>
    <w:rPr>
      <w:rFonts w:ascii="Times New Roman" w:hAnsi="Times New Roman"/>
      <w:smallCaps/>
      <w:spacing w:val="80"/>
      <w:sz w:val="28"/>
    </w:rPr>
  </w:style>
  <w:style w:type="paragraph" w:customStyle="1" w:styleId="InChapter">
    <w:name w:val="InChapter"/>
    <w:basedOn w:val="Heading3"/>
    <w:rsid w:val="00B8106C"/>
    <w:pPr>
      <w:spacing w:after="240"/>
      <w:outlineLvl w:val="9"/>
    </w:pPr>
    <w:rPr>
      <w:noProof/>
    </w:rPr>
  </w:style>
  <w:style w:type="paragraph" w:styleId="Index2">
    <w:name w:val="index 2"/>
    <w:basedOn w:val="Normal"/>
    <w:next w:val="Normal"/>
    <w:semiHidden/>
    <w:rsid w:val="00B8106C"/>
    <w:pPr>
      <w:tabs>
        <w:tab w:val="right" w:pos="4176"/>
      </w:tabs>
      <w:ind w:left="568" w:hanging="284"/>
    </w:pPr>
    <w:rPr>
      <w:rFonts w:ascii="Garamond" w:hAnsi="Garamond"/>
    </w:rPr>
  </w:style>
  <w:style w:type="paragraph" w:customStyle="1" w:styleId="Byline">
    <w:name w:val="Byline"/>
    <w:rsid w:val="00B810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06C"/>
    <w:pPr>
      <w:tabs>
        <w:tab w:val="clear" w:pos="3600"/>
        <w:tab w:val="clear" w:pos="3958"/>
      </w:tabs>
      <w:jc w:val="right"/>
    </w:pPr>
  </w:style>
  <w:style w:type="paragraph" w:styleId="Caption">
    <w:name w:val="caption"/>
    <w:basedOn w:val="BodyText"/>
    <w:next w:val="Normal"/>
    <w:qFormat/>
    <w:rsid w:val="00B8106C"/>
    <w:pPr>
      <w:framePr w:w="2268" w:hSpace="181" w:vSpace="181" w:wrap="around" w:vAnchor="text" w:hAnchor="page" w:x="1135" w:y="285" w:anchorLock="1"/>
    </w:pPr>
    <w:rPr>
      <w:i/>
    </w:rPr>
  </w:style>
  <w:style w:type="paragraph" w:customStyle="1" w:styleId="MiniTOCTitle">
    <w:name w:val="MiniTOCTitle"/>
    <w:basedOn w:val="Heading4"/>
    <w:rsid w:val="00B8106C"/>
    <w:pPr>
      <w:spacing w:before="240"/>
      <w:outlineLvl w:val="9"/>
    </w:pPr>
    <w:rPr>
      <w:noProof/>
      <w:sz w:val="24"/>
    </w:rPr>
  </w:style>
  <w:style w:type="paragraph" w:customStyle="1" w:styleId="MiniTOCItem">
    <w:name w:val="MiniTOCItem"/>
    <w:basedOn w:val="ListBullet"/>
    <w:rsid w:val="00B8106C"/>
    <w:pPr>
      <w:numPr>
        <w:numId w:val="0"/>
      </w:numPr>
      <w:tabs>
        <w:tab w:val="right" w:leader="dot" w:pos="6521"/>
      </w:tabs>
      <w:spacing w:before="0" w:after="0"/>
    </w:pPr>
  </w:style>
  <w:style w:type="paragraph" w:customStyle="1" w:styleId="TOFTitle">
    <w:name w:val="TOFTitle"/>
    <w:basedOn w:val="TOCTitle"/>
    <w:rsid w:val="00B8106C"/>
  </w:style>
  <w:style w:type="paragraph" w:styleId="TableofFigures">
    <w:name w:val="table of figures"/>
    <w:basedOn w:val="Normal"/>
    <w:next w:val="Normal"/>
    <w:semiHidden/>
    <w:rsid w:val="00B8106C"/>
    <w:pPr>
      <w:tabs>
        <w:tab w:val="right" w:leader="dot" w:pos="9072"/>
      </w:tabs>
      <w:ind w:left="970" w:hanging="403"/>
    </w:pPr>
    <w:rPr>
      <w:rFonts w:ascii="Times New Roman" w:hAnsi="Times New Roman"/>
      <w:b/>
    </w:rPr>
  </w:style>
  <w:style w:type="paragraph" w:styleId="ListNumber">
    <w:name w:val="List Number"/>
    <w:basedOn w:val="List"/>
    <w:rsid w:val="00B8106C"/>
    <w:pPr>
      <w:numPr>
        <w:numId w:val="11"/>
      </w:numPr>
    </w:pPr>
  </w:style>
  <w:style w:type="character" w:customStyle="1" w:styleId="WingdingSymbols">
    <w:name w:val="Wingding Symbols"/>
    <w:rsid w:val="00B8106C"/>
    <w:rPr>
      <w:rFonts w:ascii="Wingdings" w:hAnsi="Wingdings"/>
    </w:rPr>
  </w:style>
  <w:style w:type="paragraph" w:customStyle="1" w:styleId="TableHeading">
    <w:name w:val="Table Heading"/>
    <w:basedOn w:val="HeadingBase"/>
    <w:rsid w:val="00B8106C"/>
    <w:pPr>
      <w:keepLines/>
      <w:pBdr>
        <w:bottom w:val="single" w:sz="6" w:space="1" w:color="918585"/>
      </w:pBdr>
      <w:spacing w:before="240"/>
    </w:pPr>
  </w:style>
  <w:style w:type="character" w:customStyle="1" w:styleId="HotSpot">
    <w:name w:val="HotSpot"/>
    <w:rsid w:val="00B8106C"/>
    <w:rPr>
      <w:color w:val="0033CC"/>
      <w:u w:val="none"/>
    </w:rPr>
  </w:style>
  <w:style w:type="paragraph" w:customStyle="1" w:styleId="BodyTextRight">
    <w:name w:val="Body Text Right"/>
    <w:basedOn w:val="BodyText"/>
    <w:rsid w:val="00B8106C"/>
    <w:pPr>
      <w:spacing w:before="0" w:after="0"/>
      <w:jc w:val="right"/>
    </w:pPr>
  </w:style>
  <w:style w:type="paragraph" w:styleId="Index3">
    <w:name w:val="index 3"/>
    <w:basedOn w:val="ListNumber2"/>
    <w:next w:val="Normal"/>
    <w:semiHidden/>
    <w:rsid w:val="00B8106C"/>
    <w:pPr>
      <w:numPr>
        <w:numId w:val="0"/>
      </w:numPr>
      <w:tabs>
        <w:tab w:val="right" w:leader="dot" w:pos="4176"/>
      </w:tabs>
    </w:pPr>
  </w:style>
  <w:style w:type="paragraph" w:styleId="ListNumber2">
    <w:name w:val="List Number 2"/>
    <w:basedOn w:val="List2"/>
    <w:rsid w:val="00B8106C"/>
    <w:pPr>
      <w:numPr>
        <w:numId w:val="10"/>
      </w:numPr>
      <w:tabs>
        <w:tab w:val="clear" w:pos="1060"/>
      </w:tabs>
    </w:pPr>
  </w:style>
  <w:style w:type="paragraph" w:customStyle="1" w:styleId="MarginNote">
    <w:name w:val="Margin Note"/>
    <w:basedOn w:val="BodyText"/>
    <w:rsid w:val="00B810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0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0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06C"/>
    <w:rPr>
      <w:sz w:val="32"/>
    </w:rPr>
  </w:style>
  <w:style w:type="paragraph" w:customStyle="1" w:styleId="HeadingProcedure">
    <w:name w:val="Heading Procedure"/>
    <w:basedOn w:val="HeadingBase"/>
    <w:next w:val="Normal"/>
    <w:rsid w:val="00B8106C"/>
    <w:pPr>
      <w:tabs>
        <w:tab w:val="left" w:pos="0"/>
      </w:tabs>
      <w:spacing w:before="120" w:after="60"/>
    </w:pPr>
    <w:rPr>
      <w:i/>
      <w:color w:val="918585"/>
      <w:sz w:val="22"/>
    </w:rPr>
  </w:style>
  <w:style w:type="paragraph" w:customStyle="1" w:styleId="TableBodyText">
    <w:name w:val="Table Body Text"/>
    <w:basedOn w:val="BodyText"/>
    <w:rsid w:val="00B8106C"/>
    <w:pPr>
      <w:spacing w:before="60" w:after="60"/>
    </w:pPr>
  </w:style>
  <w:style w:type="paragraph" w:styleId="ListContinue">
    <w:name w:val="List Continue"/>
    <w:basedOn w:val="List"/>
    <w:rsid w:val="00B8106C"/>
    <w:pPr>
      <w:ind w:firstLine="0"/>
    </w:pPr>
  </w:style>
  <w:style w:type="paragraph" w:customStyle="1" w:styleId="ListNote">
    <w:name w:val="List Note"/>
    <w:basedOn w:val="List"/>
    <w:rsid w:val="00B8106C"/>
    <w:pPr>
      <w:pBdr>
        <w:top w:val="single" w:sz="6" w:space="2" w:color="918585"/>
        <w:bottom w:val="single" w:sz="6" w:space="2" w:color="918585"/>
      </w:pBdr>
      <w:tabs>
        <w:tab w:val="left" w:pos="1021"/>
      </w:tabs>
      <w:ind w:firstLine="0"/>
    </w:pPr>
  </w:style>
  <w:style w:type="paragraph" w:customStyle="1" w:styleId="Warning">
    <w:name w:val="Warning"/>
    <w:basedOn w:val="BodyText"/>
    <w:rsid w:val="00B8106C"/>
    <w:pPr>
      <w:shd w:val="clear" w:color="auto" w:fill="D9D9D9"/>
      <w:tabs>
        <w:tab w:val="left" w:pos="992"/>
      </w:tabs>
      <w:ind w:left="119" w:right="119"/>
    </w:pPr>
    <w:rPr>
      <w:sz w:val="20"/>
    </w:rPr>
  </w:style>
  <w:style w:type="paragraph" w:customStyle="1" w:styleId="MarginIcons">
    <w:name w:val="Margin Icons"/>
    <w:basedOn w:val="BodyText"/>
    <w:rsid w:val="00B810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06C"/>
    <w:rPr>
      <w:rFonts w:ascii="Courier New" w:hAnsi="Courier New"/>
    </w:rPr>
  </w:style>
  <w:style w:type="paragraph" w:customStyle="1" w:styleId="NoteBullet">
    <w:name w:val="Note Bullet"/>
    <w:basedOn w:val="Note"/>
    <w:rsid w:val="00B8106C"/>
    <w:pPr>
      <w:tabs>
        <w:tab w:val="clear" w:pos="680"/>
      </w:tabs>
      <w:spacing w:before="60" w:after="60"/>
    </w:pPr>
  </w:style>
  <w:style w:type="paragraph" w:customStyle="1" w:styleId="SubHeading2">
    <w:name w:val="SubHeading2"/>
    <w:basedOn w:val="HeadingBase"/>
    <w:rsid w:val="00B8106C"/>
    <w:pPr>
      <w:spacing w:before="240" w:after="60"/>
    </w:pPr>
    <w:rPr>
      <w:sz w:val="20"/>
    </w:rPr>
  </w:style>
  <w:style w:type="paragraph" w:customStyle="1" w:styleId="SubHeading1">
    <w:name w:val="SubHeading1"/>
    <w:basedOn w:val="HeadingBase"/>
    <w:rsid w:val="00B8106C"/>
    <w:pPr>
      <w:spacing w:before="240" w:after="60"/>
    </w:pPr>
    <w:rPr>
      <w:color w:val="918585"/>
      <w:sz w:val="22"/>
    </w:rPr>
  </w:style>
  <w:style w:type="paragraph" w:customStyle="1" w:styleId="SideHeading">
    <w:name w:val="Side Heading"/>
    <w:basedOn w:val="HeadingBase"/>
    <w:rsid w:val="00B810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06C"/>
    <w:pPr>
      <w:numPr>
        <w:numId w:val="12"/>
      </w:numPr>
    </w:pPr>
  </w:style>
  <w:style w:type="paragraph" w:styleId="PlainText">
    <w:name w:val="Plain Text"/>
    <w:basedOn w:val="Normal"/>
    <w:link w:val="PlainTextChar"/>
    <w:rsid w:val="00B8106C"/>
    <w:rPr>
      <w:sz w:val="20"/>
    </w:rPr>
  </w:style>
  <w:style w:type="character" w:customStyle="1" w:styleId="PlainTextChar">
    <w:name w:val="Plain Text Char"/>
    <w:basedOn w:val="DefaultParagraphFont"/>
    <w:link w:val="PlainText"/>
    <w:rsid w:val="00B8106C"/>
    <w:rPr>
      <w:rFonts w:ascii="Courier New" w:eastAsia="Times New Roman" w:hAnsi="Courier New" w:cs="Times New Roman"/>
      <w:sz w:val="20"/>
      <w:szCs w:val="20"/>
      <w:lang w:eastAsia="en-US"/>
    </w:rPr>
  </w:style>
  <w:style w:type="character" w:customStyle="1" w:styleId="MenuOption">
    <w:name w:val="Menu Option"/>
    <w:basedOn w:val="DefaultParagraphFont"/>
    <w:rsid w:val="00B8106C"/>
    <w:rPr>
      <w:b/>
      <w:smallCaps/>
    </w:rPr>
  </w:style>
  <w:style w:type="paragraph" w:customStyle="1" w:styleId="TableListNumber">
    <w:name w:val="Table List Number"/>
    <w:basedOn w:val="ListNumber"/>
    <w:rsid w:val="00B8106C"/>
    <w:pPr>
      <w:numPr>
        <w:numId w:val="0"/>
      </w:numPr>
    </w:pPr>
  </w:style>
  <w:style w:type="paragraph" w:styleId="TOC4">
    <w:name w:val="toc 4"/>
    <w:basedOn w:val="TOCBase"/>
    <w:next w:val="Normal"/>
    <w:semiHidden/>
    <w:rsid w:val="00B8106C"/>
    <w:pPr>
      <w:tabs>
        <w:tab w:val="right" w:leader="dot" w:pos="9071"/>
      </w:tabs>
      <w:ind w:left="1701"/>
    </w:pPr>
  </w:style>
  <w:style w:type="paragraph" w:customStyle="1" w:styleId="ListAlpha">
    <w:name w:val="List Alpha"/>
    <w:basedOn w:val="List"/>
    <w:rsid w:val="00B8106C"/>
    <w:pPr>
      <w:numPr>
        <w:numId w:val="9"/>
      </w:numPr>
    </w:pPr>
  </w:style>
  <w:style w:type="paragraph" w:customStyle="1" w:styleId="ListAlpha2">
    <w:name w:val="List Alpha 2"/>
    <w:basedOn w:val="List2"/>
    <w:rsid w:val="00B8106C"/>
    <w:pPr>
      <w:numPr>
        <w:numId w:val="8"/>
      </w:numPr>
    </w:pPr>
  </w:style>
  <w:style w:type="paragraph" w:styleId="List2">
    <w:name w:val="List 2"/>
    <w:basedOn w:val="BodyText"/>
    <w:rsid w:val="00B8106C"/>
    <w:pPr>
      <w:tabs>
        <w:tab w:val="left" w:pos="680"/>
      </w:tabs>
      <w:spacing w:before="60" w:after="60"/>
      <w:ind w:left="680" w:hanging="340"/>
    </w:pPr>
  </w:style>
  <w:style w:type="paragraph" w:styleId="List3">
    <w:name w:val="List 3"/>
    <w:basedOn w:val="BodyText"/>
    <w:rsid w:val="00B8106C"/>
    <w:pPr>
      <w:tabs>
        <w:tab w:val="left" w:pos="1021"/>
      </w:tabs>
      <w:spacing w:before="60" w:after="60"/>
      <w:ind w:left="1020" w:hanging="340"/>
    </w:pPr>
  </w:style>
  <w:style w:type="paragraph" w:styleId="List4">
    <w:name w:val="List 4"/>
    <w:basedOn w:val="BodyText"/>
    <w:rsid w:val="00B8106C"/>
    <w:pPr>
      <w:tabs>
        <w:tab w:val="left" w:pos="1361"/>
      </w:tabs>
      <w:spacing w:before="60" w:after="60"/>
      <w:ind w:left="1361" w:hanging="340"/>
    </w:pPr>
  </w:style>
  <w:style w:type="paragraph" w:styleId="List5">
    <w:name w:val="List 5"/>
    <w:basedOn w:val="BodyText"/>
    <w:rsid w:val="00B8106C"/>
    <w:pPr>
      <w:tabs>
        <w:tab w:val="left" w:pos="1701"/>
      </w:tabs>
      <w:spacing w:before="60" w:after="60"/>
      <w:ind w:left="1701" w:hanging="340"/>
    </w:pPr>
  </w:style>
  <w:style w:type="paragraph" w:styleId="ListBullet3">
    <w:name w:val="List Bullet 3"/>
    <w:basedOn w:val="List3"/>
    <w:rsid w:val="00B8106C"/>
    <w:pPr>
      <w:numPr>
        <w:numId w:val="15"/>
      </w:numPr>
      <w:tabs>
        <w:tab w:val="clear" w:pos="1021"/>
      </w:tabs>
      <w:ind w:left="1037" w:hanging="357"/>
    </w:pPr>
  </w:style>
  <w:style w:type="paragraph" w:styleId="ListBullet4">
    <w:name w:val="List Bullet 4"/>
    <w:basedOn w:val="List4"/>
    <w:rsid w:val="00B8106C"/>
    <w:pPr>
      <w:numPr>
        <w:numId w:val="3"/>
      </w:numPr>
      <w:tabs>
        <w:tab w:val="clear" w:pos="1361"/>
      </w:tabs>
    </w:pPr>
  </w:style>
  <w:style w:type="paragraph" w:styleId="ListBullet5">
    <w:name w:val="List Bullet 5"/>
    <w:basedOn w:val="List5"/>
    <w:rsid w:val="00B8106C"/>
    <w:pPr>
      <w:numPr>
        <w:numId w:val="4"/>
      </w:numPr>
    </w:pPr>
  </w:style>
  <w:style w:type="paragraph" w:styleId="ListContinue2">
    <w:name w:val="List Continue 2"/>
    <w:basedOn w:val="List2"/>
    <w:rsid w:val="00B8106C"/>
    <w:pPr>
      <w:ind w:firstLine="0"/>
    </w:pPr>
  </w:style>
  <w:style w:type="paragraph" w:styleId="ListContinue3">
    <w:name w:val="List Continue 3"/>
    <w:basedOn w:val="List3"/>
    <w:rsid w:val="00B8106C"/>
    <w:pPr>
      <w:ind w:left="1021" w:firstLine="0"/>
    </w:pPr>
  </w:style>
  <w:style w:type="paragraph" w:styleId="ListContinue4">
    <w:name w:val="List Continue 4"/>
    <w:basedOn w:val="List4"/>
    <w:rsid w:val="00B8106C"/>
    <w:pPr>
      <w:ind w:firstLine="0"/>
    </w:pPr>
  </w:style>
  <w:style w:type="paragraph" w:styleId="ListContinue5">
    <w:name w:val="List Continue 5"/>
    <w:basedOn w:val="List5"/>
    <w:rsid w:val="00B8106C"/>
    <w:pPr>
      <w:ind w:firstLine="0"/>
    </w:pPr>
  </w:style>
  <w:style w:type="paragraph" w:styleId="ListNumber3">
    <w:name w:val="List Number 3"/>
    <w:basedOn w:val="List3"/>
    <w:rsid w:val="00B8106C"/>
    <w:pPr>
      <w:numPr>
        <w:numId w:val="5"/>
      </w:numPr>
    </w:pPr>
  </w:style>
  <w:style w:type="paragraph" w:styleId="ListNumber4">
    <w:name w:val="List Number 4"/>
    <w:basedOn w:val="List4"/>
    <w:rsid w:val="00B8106C"/>
    <w:pPr>
      <w:numPr>
        <w:numId w:val="6"/>
      </w:numPr>
    </w:pPr>
  </w:style>
  <w:style w:type="paragraph" w:styleId="ListNumber5">
    <w:name w:val="List Number 5"/>
    <w:basedOn w:val="List5"/>
    <w:rsid w:val="00B8106C"/>
    <w:pPr>
      <w:numPr>
        <w:numId w:val="7"/>
      </w:numPr>
    </w:pPr>
  </w:style>
  <w:style w:type="paragraph" w:styleId="BlockText">
    <w:name w:val="Block Text"/>
    <w:basedOn w:val="Normal"/>
    <w:rsid w:val="00B8106C"/>
    <w:pPr>
      <w:spacing w:after="120"/>
      <w:ind w:left="1440" w:right="1440"/>
    </w:pPr>
  </w:style>
  <w:style w:type="character" w:customStyle="1" w:styleId="Subscript">
    <w:name w:val="Subscript"/>
    <w:basedOn w:val="DefaultParagraphFont"/>
    <w:rsid w:val="00B8106C"/>
    <w:rPr>
      <w:sz w:val="16"/>
      <w:vertAlign w:val="subscript"/>
    </w:rPr>
  </w:style>
  <w:style w:type="character" w:customStyle="1" w:styleId="Superscript">
    <w:name w:val="Superscript"/>
    <w:basedOn w:val="DefaultParagraphFont"/>
    <w:rsid w:val="00B8106C"/>
    <w:rPr>
      <w:sz w:val="16"/>
      <w:vertAlign w:val="superscript"/>
    </w:rPr>
  </w:style>
  <w:style w:type="character" w:customStyle="1" w:styleId="Symbols">
    <w:name w:val="Symbols"/>
    <w:basedOn w:val="DefaultParagraphFont"/>
    <w:rsid w:val="00B8106C"/>
    <w:rPr>
      <w:rFonts w:ascii="Symbol" w:hAnsi="Symbol"/>
    </w:rPr>
  </w:style>
  <w:style w:type="character" w:customStyle="1" w:styleId="MenuOptions">
    <w:name w:val="Menu Options"/>
    <w:basedOn w:val="DefaultParagraphFont"/>
    <w:rsid w:val="00B8106C"/>
    <w:rPr>
      <w:rFonts w:ascii="Arial Narrow" w:hAnsi="Arial Narrow"/>
      <w:smallCaps/>
    </w:rPr>
  </w:style>
  <w:style w:type="character" w:customStyle="1" w:styleId="Buttons">
    <w:name w:val="Buttons"/>
    <w:basedOn w:val="DefaultParagraphFont"/>
    <w:rsid w:val="00B8106C"/>
    <w:rPr>
      <w:b/>
    </w:rPr>
  </w:style>
  <w:style w:type="character" w:customStyle="1" w:styleId="Underlined">
    <w:name w:val="Underlined"/>
    <w:basedOn w:val="DefaultParagraphFont"/>
    <w:rsid w:val="00B8106C"/>
    <w:rPr>
      <w:u w:val="single"/>
    </w:rPr>
  </w:style>
  <w:style w:type="paragraph" w:customStyle="1" w:styleId="TableBodyTextRight">
    <w:name w:val="Table Body Text Right"/>
    <w:basedOn w:val="TableBodyText"/>
    <w:rsid w:val="00B8106C"/>
    <w:pPr>
      <w:widowControl w:val="0"/>
      <w:autoSpaceDE w:val="0"/>
      <w:autoSpaceDN w:val="0"/>
      <w:adjustRightInd w:val="0"/>
      <w:jc w:val="right"/>
    </w:pPr>
    <w:rPr>
      <w:rFonts w:cs="Arial"/>
      <w:szCs w:val="18"/>
    </w:rPr>
  </w:style>
  <w:style w:type="paragraph" w:customStyle="1" w:styleId="CopyrightText">
    <w:name w:val="Copyright Text"/>
    <w:basedOn w:val="BodyText"/>
    <w:rsid w:val="00B8106C"/>
    <w:rPr>
      <w:sz w:val="18"/>
    </w:rPr>
  </w:style>
  <w:style w:type="paragraph" w:customStyle="1" w:styleId="BodySmallRight">
    <w:name w:val="Body Small Right"/>
    <w:basedOn w:val="BodyTextRight"/>
    <w:rsid w:val="00B8106C"/>
    <w:rPr>
      <w:sz w:val="18"/>
      <w:szCs w:val="18"/>
    </w:rPr>
  </w:style>
  <w:style w:type="paragraph" w:customStyle="1" w:styleId="MarginEdition">
    <w:name w:val="Margin Edition"/>
    <w:basedOn w:val="MarginNote"/>
    <w:rsid w:val="00B8106C"/>
    <w:pPr>
      <w:spacing w:before="0" w:after="0"/>
    </w:pPr>
    <w:rPr>
      <w:rFonts w:ascii="Times New Roman" w:hAnsi="Times New Roman"/>
      <w:color w:val="999999"/>
    </w:rPr>
  </w:style>
  <w:style w:type="paragraph" w:customStyle="1" w:styleId="Spacer">
    <w:name w:val="Spacer"/>
    <w:basedOn w:val="Normal"/>
    <w:rsid w:val="00B8106C"/>
    <w:rPr>
      <w:sz w:val="2"/>
      <w:szCs w:val="2"/>
    </w:rPr>
  </w:style>
  <w:style w:type="character" w:customStyle="1" w:styleId="Small">
    <w:name w:val="Small"/>
    <w:basedOn w:val="DefaultParagraphFont"/>
    <w:rsid w:val="00B8106C"/>
    <w:rPr>
      <w:sz w:val="16"/>
    </w:rPr>
  </w:style>
  <w:style w:type="paragraph" w:customStyle="1" w:styleId="WideTable">
    <w:name w:val="Wide Table"/>
    <w:basedOn w:val="Normal"/>
    <w:rsid w:val="00B8106C"/>
    <w:pPr>
      <w:ind w:left="-1418"/>
    </w:pPr>
    <w:rPr>
      <w:sz w:val="2"/>
      <w:szCs w:val="2"/>
    </w:rPr>
  </w:style>
  <w:style w:type="character" w:styleId="PageNumber">
    <w:name w:val="page number"/>
    <w:basedOn w:val="DefaultParagraphFont"/>
    <w:rsid w:val="00B8106C"/>
  </w:style>
  <w:style w:type="paragraph" w:styleId="Quote">
    <w:name w:val="Quote"/>
    <w:basedOn w:val="Heading1"/>
    <w:link w:val="QuoteChar"/>
    <w:qFormat/>
    <w:rsid w:val="00B8106C"/>
    <w:rPr>
      <w:b w:val="0"/>
      <w:sz w:val="72"/>
      <w:szCs w:val="72"/>
      <w:lang w:val="en-NZ"/>
    </w:rPr>
  </w:style>
  <w:style w:type="character" w:customStyle="1" w:styleId="QuoteChar">
    <w:name w:val="Quote Char"/>
    <w:basedOn w:val="DefaultParagraphFont"/>
    <w:link w:val="Quote"/>
    <w:rsid w:val="00B810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06C"/>
    <w:pPr>
      <w:pageBreakBefore/>
    </w:pPr>
  </w:style>
  <w:style w:type="paragraph" w:customStyle="1" w:styleId="Border">
    <w:name w:val="Border"/>
    <w:basedOn w:val="Normal"/>
    <w:qFormat/>
    <w:rsid w:val="00B810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06C"/>
    <w:rPr>
      <w:b/>
      <w:bCs/>
      <w:i/>
      <w:iCs/>
      <w:color w:val="auto"/>
    </w:rPr>
  </w:style>
  <w:style w:type="paragraph" w:styleId="IntenseQuote">
    <w:name w:val="Intense Quote"/>
    <w:basedOn w:val="Normal"/>
    <w:next w:val="Normal"/>
    <w:link w:val="IntenseQuoteChar"/>
    <w:uiPriority w:val="30"/>
    <w:qFormat/>
    <w:rsid w:val="00B810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0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06C"/>
    <w:rPr>
      <w:smallCaps/>
      <w:color w:val="auto"/>
      <w:u w:val="single"/>
    </w:rPr>
  </w:style>
  <w:style w:type="character" w:styleId="IntenseReference">
    <w:name w:val="Intense Reference"/>
    <w:basedOn w:val="DefaultParagraphFont"/>
    <w:uiPriority w:val="32"/>
    <w:qFormat/>
    <w:rsid w:val="00B8106C"/>
    <w:rPr>
      <w:b/>
      <w:bCs/>
      <w:smallCaps/>
      <w:color w:val="auto"/>
      <w:spacing w:val="5"/>
      <w:u w:val="single"/>
    </w:rPr>
  </w:style>
  <w:style w:type="paragraph" w:customStyle="1" w:styleId="2ColumnHeading">
    <w:name w:val="2Column Heading"/>
    <w:basedOn w:val="BodyText"/>
    <w:qFormat/>
    <w:rsid w:val="00B8106C"/>
    <w:pPr>
      <w:spacing w:after="60"/>
      <w:ind w:left="-2268"/>
    </w:pPr>
    <w:rPr>
      <w:b/>
    </w:rPr>
  </w:style>
  <w:style w:type="paragraph" w:customStyle="1" w:styleId="Heading1TOC">
    <w:name w:val="Heading1 TOC"/>
    <w:basedOn w:val="Normal"/>
    <w:qFormat/>
    <w:rsid w:val="00B8106C"/>
    <w:pPr>
      <w:spacing w:before="240" w:after="120"/>
    </w:pPr>
    <w:rPr>
      <w:rFonts w:ascii="Times New Roman" w:hAnsi="Times New Roman"/>
      <w:b/>
      <w:sz w:val="32"/>
    </w:rPr>
  </w:style>
  <w:style w:type="paragraph" w:customStyle="1" w:styleId="Heading2TOC">
    <w:name w:val="Heading2 TOC"/>
    <w:basedOn w:val="Normal"/>
    <w:qFormat/>
    <w:rsid w:val="00B8106C"/>
    <w:pPr>
      <w:spacing w:before="240" w:after="60"/>
    </w:pPr>
    <w:rPr>
      <w:rFonts w:ascii="Times New Roman" w:hAnsi="Times New Roman"/>
      <w:b/>
      <w:sz w:val="28"/>
    </w:rPr>
  </w:style>
  <w:style w:type="character" w:customStyle="1" w:styleId="Underline">
    <w:name w:val="Underline"/>
    <w:basedOn w:val="DefaultParagraphFont"/>
    <w:qFormat/>
    <w:rsid w:val="00B8106C"/>
    <w:rPr>
      <w:u w:val="single"/>
    </w:rPr>
  </w:style>
  <w:style w:type="character" w:customStyle="1" w:styleId="BoldandItalics">
    <w:name w:val="Bold and Italics"/>
    <w:qFormat/>
    <w:rsid w:val="00B8106C"/>
    <w:rPr>
      <w:b/>
      <w:i/>
      <w:u w:val="none"/>
    </w:rPr>
  </w:style>
  <w:style w:type="paragraph" w:styleId="BalloonText">
    <w:name w:val="Balloon Text"/>
    <w:basedOn w:val="Normal"/>
    <w:link w:val="BalloonTextChar"/>
    <w:rsid w:val="00B8106C"/>
    <w:rPr>
      <w:rFonts w:ascii="Tahoma" w:hAnsi="Tahoma" w:cs="Tahoma"/>
      <w:sz w:val="16"/>
      <w:szCs w:val="16"/>
    </w:rPr>
  </w:style>
  <w:style w:type="character" w:customStyle="1" w:styleId="BalloonTextChar">
    <w:name w:val="Balloon Text Char"/>
    <w:basedOn w:val="DefaultParagraphFont"/>
    <w:link w:val="BalloonText"/>
    <w:rsid w:val="00B810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0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10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06C"/>
    <w:rPr>
      <w:b/>
      <w:color w:val="660033"/>
      <w:spacing w:val="0"/>
    </w:rPr>
  </w:style>
  <w:style w:type="paragraph" w:customStyle="1" w:styleId="Nameditemlist">
    <w:name w:val="Named item list"/>
    <w:basedOn w:val="BodyText"/>
    <w:qFormat/>
    <w:rsid w:val="00B8106C"/>
    <w:pPr>
      <w:tabs>
        <w:tab w:val="left" w:pos="2835"/>
      </w:tabs>
      <w:ind w:left="2835" w:hanging="2835"/>
    </w:pPr>
  </w:style>
  <w:style w:type="paragraph" w:customStyle="1" w:styleId="BodyTextnopadding">
    <w:name w:val="Body Text no padding"/>
    <w:basedOn w:val="BodyText"/>
    <w:qFormat/>
    <w:rsid w:val="00B8106C"/>
    <w:pPr>
      <w:spacing w:before="0" w:after="0"/>
    </w:pPr>
  </w:style>
  <w:style w:type="character" w:styleId="Hyperlink">
    <w:name w:val="Hyperlink"/>
    <w:basedOn w:val="DefaultParagraphFont"/>
    <w:uiPriority w:val="99"/>
    <w:unhideWhenUsed/>
    <w:rsid w:val="007401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3820</Characters>
  <Application>Microsoft Office Word</Application>
  <DocSecurity>0</DocSecurity>
  <Lines>127</Lines>
  <Paragraphs>98</Paragraphs>
  <ScaleCrop>false</ScaleCrop>
  <Company>Author-it Software Corporation Ltd.</Company>
  <LinksUpToDate>false</LinksUpToDate>
  <CharactersWithSpaces>4327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CUA60113 Advanced Diploma of Dance (Elite Performance)</dc:title>
  <dc:subject>Approved</dc:subject>
  <dc:creator>PwC’s Skills for Australia</dc:creator>
  <cp:keywords>Release 4</cp:keywords>
  <dc:description>Review Date: 12 April 2008</dc:description>
  <cp:lastModifiedBy>HSD_TPCMSd.prod</cp:lastModifiedBy>
  <cp:revision>3</cp:revision>
  <dcterms:created xsi:type="dcterms:W3CDTF">2018-12-20T16:43:41Z</dcterms:created>
  <dcterms:modified xsi:type="dcterms:W3CDTF">2018-12-19T06:16:00Z</dcterms:modified>
</cp:coreProperties>
</file>