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1B2" w:rsidP="00B721B2">
      <w:pPr>
        <w:pStyle w:val="Title"/>
      </w:pPr>
      <w:r>
        <w:fldChar w:fldCharType="begin"/>
      </w:r>
      <w:r>
        <w:instrText xml:space="preserve"> TITLE   \* MERGEFORMAT </w:instrText>
      </w:r>
      <w:r>
        <w:fldChar w:fldCharType="separate"/>
      </w:r>
      <w:r>
        <w:t>CUA50513 Diploma of Live Production Design</w:t>
      </w:r>
      <w:r>
        <w:fldChar w:fldCharType="end"/>
      </w:r>
    </w:p>
    <w:p w:rsidR="00B721B2" w:rsidP="00B721B2">
      <w:pPr>
        <w:pStyle w:val="Version"/>
        <w:sectPr w:rsidSect="00974B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74B37" w:rsidP="00974B37">
      <w:pPr>
        <w:pStyle w:val="SuperHeading"/>
      </w:pPr>
      <w:r w:rsidRPr="00974B37">
        <w:t>CUA50513 Diploma of Live Production Design</w:t>
      </w:r>
    </w:p>
    <w:p w:rsidR="00000000" w:rsidRPr="00974B37" w:rsidP="00974B37">
      <w:pPr>
        <w:pStyle w:val="Heading1"/>
      </w:pPr>
      <w:bookmarkStart w:id="1" w:name="O_1020191"/>
      <w:bookmarkEnd w:id="1"/>
      <w:r w:rsidRPr="00974B37">
        <w:t>Modification History</w:t>
      </w:r>
    </w:p>
    <w:tbl>
      <w:tblPr>
        <w:tblW w:w="0" w:type="auto"/>
        <w:tblLayout w:type="fixed"/>
        <w:tblCellMar>
          <w:left w:w="62" w:type="dxa"/>
          <w:right w:w="62" w:type="dxa"/>
        </w:tblCellMar>
        <w:tblLook w:val="0000"/>
      </w:tblPr>
      <w:tblGrid>
        <w:gridCol w:w="1413"/>
        <w:gridCol w:w="5386"/>
      </w:tblGrid>
      <w:tr w:rsidTr="00974B37">
        <w:tblPrEx>
          <w:tblW w:w="0" w:type="auto"/>
          <w:tblLayout w:type="fixed"/>
          <w:tblCellMar>
            <w:left w:w="62" w:type="dxa"/>
            <w:right w:w="62" w:type="dxa"/>
          </w:tblCellMar>
          <w:tblLook w:val="0000"/>
        </w:tblPrEx>
        <w:tc>
          <w:tcPr>
            <w:tcW w:w="14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rPr>
                <w:rStyle w:val="SpecialBold"/>
              </w:rPr>
              <w:t>Release</w:t>
            </w:r>
          </w:p>
        </w:tc>
        <w:tc>
          <w:tcPr>
            <w:tcW w:w="538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rPr>
                <w:rStyle w:val="SpecialBold"/>
              </w:rPr>
              <w:t>Comments</w:t>
            </w:r>
          </w:p>
        </w:tc>
      </w:tr>
      <w:tr w:rsidTr="00974B37">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Release 4</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 xml:space="preserve">This version released with CUA Creative Arts and Culture Training Package version 4.0. </w:t>
            </w:r>
          </w:p>
        </w:tc>
      </w:tr>
      <w:tr w:rsidTr="00974B37">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Release 3</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t xml:space="preserve">This version released with CUA Creative Arts and Culture Training Package version 3.0. </w:t>
            </w:r>
          </w:p>
          <w:p w:rsidR="00000000" w:rsidP="00974B37">
            <w:pPr>
              <w:pStyle w:val="BodyText"/>
              <w:rPr>
                <w:lang w:val="en-NZ"/>
              </w:rPr>
            </w:pPr>
            <w:r w:rsidRPr="00974B37">
              <w:t>Addition to unit ele</w:t>
            </w:r>
            <w:r w:rsidRPr="00974B37">
              <w:t>ctive list</w:t>
            </w:r>
          </w:p>
        </w:tc>
      </w:tr>
      <w:tr w:rsidTr="00974B37">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Release 2</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t xml:space="preserve">This version released with CUA Creative Arts and Culture Training Package version 2.0. </w:t>
            </w:r>
          </w:p>
          <w:p w:rsidR="00000000" w:rsidP="00974B37">
            <w:pPr>
              <w:pStyle w:val="BodyText"/>
              <w:rPr>
                <w:lang w:val="en-NZ"/>
              </w:rPr>
            </w:pPr>
          </w:p>
        </w:tc>
      </w:tr>
      <w:tr w:rsidTr="00974B37">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Release 1</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t>This version first released with CUA Creative Arts and Culture Training Package Version 1.0.</w:t>
            </w:r>
          </w:p>
          <w:p w:rsidR="00000000" w:rsidRPr="00974B37" w:rsidP="00974B37">
            <w:pPr>
              <w:pStyle w:val="BodyText"/>
            </w:pPr>
          </w:p>
        </w:tc>
      </w:tr>
    </w:tbl>
    <w:p w:rsidR="00000000" w:rsidRPr="00974B37" w:rsidP="00974B37">
      <w:pPr>
        <w:pStyle w:val="BodyText"/>
      </w:pPr>
    </w:p>
    <w:p w:rsidR="00000000" w:rsidRPr="00974B37" w:rsidP="00974B37">
      <w:pPr>
        <w:pStyle w:val="AllowPageBreak"/>
      </w:pPr>
    </w:p>
    <w:p w:rsidR="00000000" w:rsidRPr="00974B37" w:rsidP="00974B37">
      <w:pPr>
        <w:pStyle w:val="Heading1"/>
      </w:pPr>
      <w:bookmarkStart w:id="2" w:name="O_1020190"/>
      <w:bookmarkEnd w:id="2"/>
      <w:r w:rsidRPr="00974B37">
        <w:t xml:space="preserve">Qualification </w:t>
      </w:r>
      <w:r w:rsidRPr="00974B37">
        <w:t>Description</w:t>
      </w:r>
    </w:p>
    <w:p w:rsidR="00000000" w:rsidRPr="00974B37" w:rsidP="00B721B2">
      <w:pPr>
        <w:pStyle w:val="BodyText"/>
      </w:pPr>
      <w:r w:rsidRPr="00974B37">
        <w:t>This qualification reflects the role of individuals who design for live theatre performance. They execute judgements across a broad range of technical functions in the entertainment industry and have a wide range of specialised technical, creat</w:t>
      </w:r>
      <w:r w:rsidRPr="00974B37">
        <w:t>ive or conceptual skills. They have autonomy in performing and can be responsible for planning, coordinating and evaluating the work of others within broad parameters.</w:t>
      </w:r>
    </w:p>
    <w:p w:rsidR="00000000" w:rsidRPr="00974B37" w:rsidP="00B721B2">
      <w:pPr>
        <w:pStyle w:val="Heading3"/>
      </w:pPr>
      <w:r w:rsidRPr="00974B37">
        <w:rPr>
          <w:rStyle w:val="SpecialBold"/>
        </w:rPr>
        <w:t>National Code of Practice for Induction for Construction Work</w:t>
      </w:r>
    </w:p>
    <w:p w:rsidR="00000000" w:rsidRPr="00974B37" w:rsidP="00B721B2">
      <w:pPr>
        <w:pStyle w:val="BodyText"/>
      </w:pPr>
      <w:r w:rsidRPr="00974B37">
        <w:t>Sets and staging for some</w:t>
      </w:r>
      <w:r w:rsidRPr="00974B37">
        <w:t xml:space="preserve"> performances or events may fall within the definition of construction work. If so, people entering the construction site are required to complete the general induction training program specified by the National Code of Practice for Induction Training for </w:t>
      </w:r>
      <w:r w:rsidRPr="00974B37">
        <w:t>Construction Work (Australian Safety Compensation Council, May 2007).</w:t>
      </w:r>
    </w:p>
    <w:p w:rsidR="00000000" w:rsidRPr="00974B37" w:rsidP="00B721B2">
      <w:pPr>
        <w:pStyle w:val="BodyText"/>
      </w:pPr>
      <w:r w:rsidRPr="00974B37">
        <w:t xml:space="preserve">Achievement of the unit </w:t>
      </w:r>
      <w:r>
        <w:t>‘</w:t>
      </w:r>
      <w:r w:rsidRPr="00974B37">
        <w:t>CPCCOHS1001A Work safely in the construction industry</w:t>
      </w:r>
      <w:r>
        <w:t>’</w:t>
      </w:r>
      <w:r w:rsidRPr="00974B37">
        <w:t xml:space="preserve"> from the CPC08 Construction, Plumbing and Services Training Package fulfils this requirement.</w:t>
      </w:r>
    </w:p>
    <w:p w:rsidR="00000000" w:rsidRPr="00974B37" w:rsidP="00B721B2">
      <w:pPr>
        <w:pStyle w:val="BodyText"/>
      </w:pPr>
      <w:r w:rsidRPr="00974B37">
        <w:t xml:space="preserve">Information </w:t>
      </w:r>
      <w:r w:rsidRPr="00974B37">
        <w:t xml:space="preserve">on occupational licensing and its intersection with vocational education and training can be found in Licensing Line News at </w:t>
      </w:r>
      <w:r>
        <w:fldChar w:fldCharType="begin"/>
      </w:r>
      <w:r>
        <w:instrText xml:space="preserve"> HYPERLINK "http://www.licensinglinenews.com" </w:instrText>
      </w:r>
      <w:r>
        <w:fldChar w:fldCharType="separate"/>
      </w:r>
      <w:r w:rsidRPr="007B1C21">
        <w:rPr>
          <w:rStyle w:val="Hyperlink"/>
        </w:rPr>
        <w:t>www.licensinglinenews.com</w:t>
      </w:r>
      <w:r>
        <w:fldChar w:fldCharType="end"/>
      </w:r>
      <w:r w:rsidRPr="00974B37">
        <w:t>.</w:t>
      </w:r>
    </w:p>
    <w:p w:rsidR="00000000" w:rsidRPr="00974B37" w:rsidP="00974B37">
      <w:pPr>
        <w:pStyle w:val="Heading1"/>
      </w:pPr>
      <w:bookmarkStart w:id="3" w:name="O_1020189"/>
      <w:bookmarkEnd w:id="3"/>
      <w:r w:rsidRPr="00974B37">
        <w:t>Entry Requirements</w:t>
      </w:r>
    </w:p>
    <w:p w:rsidR="00000000" w:rsidRPr="00974B37" w:rsidP="00B721B2">
      <w:pPr>
        <w:pStyle w:val="BodyText"/>
      </w:pPr>
      <w:r w:rsidRPr="00974B37">
        <w:t>Entry to this qualification is limited to those who:</w:t>
      </w:r>
    </w:p>
    <w:p w:rsidR="00000000" w:rsidRPr="00974B37" w:rsidP="00974B37">
      <w:pPr>
        <w:pStyle w:val="List"/>
      </w:pPr>
      <w:r w:rsidRPr="00974B37">
        <w:t>1. Have compl</w:t>
      </w:r>
      <w:r w:rsidRPr="00974B37">
        <w:t>eted CUSOHS301A Follow occupational health and safety procedures or can demonstrate equivalence; and</w:t>
      </w:r>
    </w:p>
    <w:p w:rsidR="00000000" w:rsidRPr="00974B37" w:rsidP="00974B37">
      <w:pPr>
        <w:pStyle w:val="List"/>
      </w:pPr>
      <w:r w:rsidRPr="00974B37">
        <w:t xml:space="preserve">2. Are able to demonstrate production design skills that support learning at Diploma level. </w:t>
      </w:r>
    </w:p>
    <w:p w:rsidR="00000000" w:rsidRPr="00974B37" w:rsidP="00974B37">
      <w:pPr>
        <w:pStyle w:val="BodyText"/>
      </w:pPr>
    </w:p>
    <w:p w:rsidR="00000000" w:rsidRPr="00974B37" w:rsidP="00B721B2">
      <w:pPr>
        <w:pStyle w:val="BodyText"/>
      </w:pPr>
      <w:r w:rsidRPr="00974B37">
        <w:t>In particular, they must be able to provide evidence of their ability to:</w:t>
      </w:r>
    </w:p>
    <w:p w:rsidR="00000000" w:rsidRPr="00974B37" w:rsidP="00974B37">
      <w:pPr>
        <w:pStyle w:val="ListBullet"/>
      </w:pPr>
      <w:r w:rsidRPr="00974B37">
        <w:t>engage with the design process by developing solutions through research, reflection and generating and refining ideas;</w:t>
      </w:r>
    </w:p>
    <w:p w:rsidR="00000000" w:rsidRPr="00974B37" w:rsidP="00974B37">
      <w:pPr>
        <w:pStyle w:val="ListBullet"/>
      </w:pPr>
      <w:r w:rsidRPr="00974B37">
        <w:t>produce a body of design work demonstrating the ability to res</w:t>
      </w:r>
      <w:r w:rsidRPr="00974B37">
        <w:t>pond effectively and creatively to design challenges and requirements;</w:t>
      </w:r>
    </w:p>
    <w:p w:rsidR="00000000" w:rsidRPr="00974B37" w:rsidP="00974B37">
      <w:pPr>
        <w:pStyle w:val="ListBullet"/>
      </w:pPr>
      <w:r w:rsidRPr="00974B37">
        <w:t>refine concepts in line with current industry standards; and</w:t>
      </w:r>
    </w:p>
    <w:p w:rsidR="00000000" w:rsidRPr="00974B37" w:rsidP="00974B37">
      <w:pPr>
        <w:pStyle w:val="ListBullet"/>
      </w:pPr>
      <w:r w:rsidRPr="00974B37">
        <w:t xml:space="preserve">apply knowledge of trends and traditions in at least one of the following areas: </w:t>
      </w:r>
    </w:p>
    <w:p w:rsidR="00000000" w:rsidRPr="00974B37" w:rsidP="00974B37">
      <w:pPr>
        <w:pStyle w:val="ListBullet2"/>
      </w:pPr>
      <w:r w:rsidRPr="00974B37">
        <w:t>costume</w:t>
      </w:r>
    </w:p>
    <w:p w:rsidR="00000000" w:rsidRPr="00974B37" w:rsidP="00974B37">
      <w:pPr>
        <w:pStyle w:val="ListBullet2"/>
      </w:pPr>
      <w:r w:rsidRPr="00974B37">
        <w:t>lighting</w:t>
      </w:r>
    </w:p>
    <w:p w:rsidR="00000000" w:rsidRPr="00974B37" w:rsidP="00974B37">
      <w:pPr>
        <w:pStyle w:val="ListBullet2"/>
      </w:pPr>
      <w:r w:rsidRPr="00974B37">
        <w:t>scenery and props</w:t>
      </w:r>
    </w:p>
    <w:p w:rsidR="00000000" w:rsidRPr="00974B37" w:rsidP="00974B37">
      <w:pPr>
        <w:pStyle w:val="ListBullet2"/>
      </w:pPr>
      <w:r w:rsidRPr="00974B37">
        <w:t>screen</w:t>
      </w:r>
      <w:r w:rsidRPr="00974B37">
        <w:t xml:space="preserve"> and media</w:t>
      </w:r>
    </w:p>
    <w:p w:rsidR="00000000" w:rsidRPr="00974B37" w:rsidP="00974B37">
      <w:pPr>
        <w:pStyle w:val="ListBullet2"/>
      </w:pPr>
      <w:r w:rsidRPr="00974B37">
        <w:t>sound</w:t>
      </w:r>
    </w:p>
    <w:p w:rsidR="00000000" w:rsidRPr="00974B37" w:rsidP="00974B37">
      <w:pPr>
        <w:pStyle w:val="ListBullet2"/>
      </w:pPr>
      <w:r w:rsidRPr="00974B37">
        <w:t>staging</w:t>
      </w:r>
    </w:p>
    <w:p w:rsidR="00000000" w:rsidRPr="00974B37" w:rsidP="00974B37">
      <w:pPr>
        <w:pStyle w:val="ListBullet2"/>
      </w:pPr>
      <w:r w:rsidRPr="00974B37">
        <w:t>vision systems.</w:t>
      </w:r>
    </w:p>
    <w:p w:rsidR="00000000" w:rsidRPr="00974B37" w:rsidP="00974B37">
      <w:pPr>
        <w:pStyle w:val="BodyText"/>
      </w:pPr>
    </w:p>
    <w:p w:rsidR="00000000" w:rsidRPr="00974B37" w:rsidP="00B721B2">
      <w:pPr>
        <w:pStyle w:val="BodyText"/>
      </w:pPr>
      <w:r w:rsidRPr="00974B37">
        <w:t>Those skills and knowledge may have been acquired through personal or work experience, or through formal study.</w:t>
      </w:r>
    </w:p>
    <w:p w:rsidR="00000000" w:rsidRPr="00974B37" w:rsidP="00974B37">
      <w:pPr>
        <w:pStyle w:val="Heading1"/>
      </w:pPr>
      <w:bookmarkStart w:id="4" w:name="O_1020188"/>
      <w:bookmarkEnd w:id="4"/>
      <w:r w:rsidRPr="00974B37">
        <w:t>Packaging Rules</w:t>
      </w:r>
    </w:p>
    <w:p w:rsidR="00000000" w:rsidRPr="00974B37" w:rsidP="00B721B2">
      <w:pPr>
        <w:pStyle w:val="Heading3"/>
      </w:pPr>
      <w:r w:rsidRPr="00974B37">
        <w:rPr>
          <w:rStyle w:val="SpecialBold"/>
        </w:rPr>
        <w:t>Total number of units = 15</w:t>
      </w:r>
    </w:p>
    <w:p w:rsidR="00000000" w:rsidRPr="00974B37" w:rsidP="00B721B2">
      <w:pPr>
        <w:pStyle w:val="List"/>
      </w:pPr>
      <w:r w:rsidRPr="00974B37">
        <w:rPr>
          <w:rStyle w:val="SpecialBold"/>
        </w:rPr>
        <w:t>7 core units</w:t>
      </w:r>
      <w:r w:rsidRPr="00974B37">
        <w:t xml:space="preserve"> plus</w:t>
      </w:r>
    </w:p>
    <w:p w:rsidR="00000000" w:rsidRPr="00974B37" w:rsidP="00B721B2">
      <w:pPr>
        <w:pStyle w:val="List"/>
      </w:pPr>
      <w:r w:rsidRPr="00974B37">
        <w:rPr>
          <w:rStyle w:val="SpecialBold"/>
        </w:rPr>
        <w:t>8 elective units</w:t>
      </w:r>
      <w:r w:rsidRPr="00974B37">
        <w:t>, of which:</w:t>
      </w:r>
    </w:p>
    <w:p w:rsidR="00000000" w:rsidRPr="00974B37" w:rsidP="00974B37">
      <w:pPr>
        <w:pStyle w:val="ListBullet"/>
      </w:pPr>
      <w:r w:rsidRPr="00974B37">
        <w:t>a minimum of 1 unit must be from Group A</w:t>
      </w:r>
    </w:p>
    <w:p w:rsidR="00000000" w:rsidRPr="00974B37" w:rsidP="00974B37">
      <w:pPr>
        <w:pStyle w:val="ListBullet"/>
      </w:pPr>
      <w:r w:rsidRPr="00974B37">
        <w:t>a minimum of 1 unit must be from Group B</w:t>
      </w:r>
    </w:p>
    <w:p w:rsidR="00000000" w:rsidRPr="00974B37" w:rsidP="00974B37">
      <w:pPr>
        <w:pStyle w:val="ListBullet"/>
      </w:pPr>
      <w:r w:rsidRPr="00974B37">
        <w:t>of the remaining units:</w:t>
      </w:r>
    </w:p>
    <w:p w:rsidR="00000000" w:rsidRPr="00974B37" w:rsidP="00974B37">
      <w:pPr>
        <w:pStyle w:val="ListBullet"/>
      </w:pPr>
      <w:r w:rsidRPr="00974B37">
        <w:t>up to 6 units may be from Group A, B and/or Group C</w:t>
      </w:r>
    </w:p>
    <w:p w:rsidR="00000000" w:rsidRPr="00974B37" w:rsidP="00974B37">
      <w:pPr>
        <w:pStyle w:val="ListBullet"/>
      </w:pPr>
      <w:r w:rsidRPr="00974B37">
        <w:t>up to 3 units may be from Group D</w:t>
      </w:r>
    </w:p>
    <w:p w:rsidR="00000000" w:rsidRPr="00974B37" w:rsidP="00974B37">
      <w:pPr>
        <w:pStyle w:val="ListBullet"/>
      </w:pPr>
      <w:r w:rsidRPr="00974B37">
        <w:t>up to 3 units may be from an accredited course or a</w:t>
      </w:r>
      <w:r w:rsidRPr="00974B37">
        <w:t>ny currently endorsed Training Package qualification at Diploma level or above</w:t>
      </w:r>
    </w:p>
    <w:p w:rsidR="00000000" w:rsidRPr="00974B37" w:rsidP="00974B37">
      <w:pPr>
        <w:pStyle w:val="ListBullet"/>
      </w:pPr>
      <w:r w:rsidRPr="00974B37">
        <w:t>up to 1 unit may be from an accredited course or any currently endorsed Training Package qualification at Certificate IV level.</w:t>
      </w:r>
    </w:p>
    <w:p w:rsidR="00000000" w:rsidRPr="00974B37" w:rsidP="00974B37">
      <w:pPr>
        <w:pStyle w:val="BodyText"/>
      </w:pPr>
    </w:p>
    <w:p w:rsidR="00000000" w:rsidRPr="00974B37" w:rsidP="00B721B2">
      <w:pPr>
        <w:pStyle w:val="BodyText"/>
      </w:pPr>
      <w:r w:rsidRPr="00974B37">
        <w:t>The elective units chosen must be relevant to the work outcome and meet local industry needs.</w:t>
      </w:r>
    </w:p>
    <w:p w:rsidR="00000000" w:rsidRPr="00974B37" w:rsidP="00B721B2">
      <w:pPr>
        <w:pStyle w:val="Heading3"/>
      </w:pPr>
      <w:r w:rsidRPr="00974B37">
        <w:rPr>
          <w:rStyle w:val="SpecialBold"/>
        </w:rPr>
        <w:t>Core units</w:t>
      </w:r>
    </w:p>
    <w:p w:rsidR="00000000" w:rsidRPr="00974B37" w:rsidP="00B721B2">
      <w:pPr>
        <w:pStyle w:val="List"/>
      </w:pPr>
      <w:r w:rsidRPr="00974B37">
        <w:t>BSBCMM401 Make a presentation</w:t>
      </w:r>
    </w:p>
    <w:p w:rsidR="00000000" w:rsidRPr="00974B37" w:rsidP="00B721B2">
      <w:pPr>
        <w:pStyle w:val="List"/>
      </w:pPr>
      <w:r w:rsidRPr="00974B37">
        <w:t>BSBDES501 Implement design solutions</w:t>
      </w:r>
    </w:p>
    <w:p w:rsidR="00000000" w:rsidRPr="00974B37" w:rsidP="00B721B2">
      <w:pPr>
        <w:pStyle w:val="List"/>
      </w:pPr>
      <w:r w:rsidRPr="00974B37">
        <w:t>BSBDES502 Establish, negotiate and refine a design brief</w:t>
      </w:r>
    </w:p>
    <w:p w:rsidR="00000000" w:rsidRPr="00974B37" w:rsidP="00B721B2">
      <w:pPr>
        <w:pStyle w:val="List"/>
      </w:pPr>
      <w:r w:rsidRPr="00974B37">
        <w:t>BSBWHS501 Ensure a safe wo</w:t>
      </w:r>
      <w:r w:rsidRPr="00974B37">
        <w:t>rkplace</w:t>
      </w:r>
    </w:p>
    <w:p w:rsidR="00000000" w:rsidRPr="00974B37" w:rsidP="00B721B2">
      <w:pPr>
        <w:pStyle w:val="List"/>
      </w:pPr>
      <w:r w:rsidRPr="00974B37">
        <w:t>CPCCOHS1001A Work safely in the construction industry</w:t>
      </w:r>
    </w:p>
    <w:p w:rsidR="00000000" w:rsidRPr="00974B37" w:rsidP="00B721B2">
      <w:pPr>
        <w:pStyle w:val="List"/>
      </w:pPr>
      <w:r w:rsidRPr="00974B37">
        <w:t>CUADES502 Realise production designs</w:t>
      </w:r>
    </w:p>
    <w:p w:rsidR="00000000" w:rsidRPr="00974B37" w:rsidP="00B721B2">
      <w:pPr>
        <w:pStyle w:val="List"/>
      </w:pPr>
      <w:r w:rsidRPr="00974B37">
        <w:t>CUARES403 Research history and theory to inform own arts practice</w:t>
      </w:r>
    </w:p>
    <w:p w:rsidR="00000000" w:rsidRPr="00974B37" w:rsidP="00974B37">
      <w:pPr>
        <w:pStyle w:val="BodyText"/>
      </w:pPr>
    </w:p>
    <w:p w:rsidR="00000000" w:rsidRPr="00974B37" w:rsidP="00B721B2">
      <w:pPr>
        <w:pStyle w:val="Heading3"/>
      </w:pPr>
      <w:r w:rsidRPr="00974B37">
        <w:rPr>
          <w:rStyle w:val="SpecialBold"/>
        </w:rPr>
        <w:t>Elective units</w:t>
      </w:r>
    </w:p>
    <w:p w:rsidR="00000000" w:rsidRPr="00974B37" w:rsidP="00B721B2">
      <w:pPr>
        <w:pStyle w:val="Heading3"/>
      </w:pPr>
      <w:r w:rsidRPr="00974B37">
        <w:rPr>
          <w:rStyle w:val="SpecialBold"/>
        </w:rPr>
        <w:t xml:space="preserve">Group A </w:t>
      </w:r>
    </w:p>
    <w:p w:rsidR="00000000" w:rsidRPr="00974B37" w:rsidP="00B721B2">
      <w:pPr>
        <w:pStyle w:val="List"/>
      </w:pPr>
      <w:r w:rsidRPr="00974B37">
        <w:t>CUADES501 Design events</w:t>
      </w:r>
    </w:p>
    <w:p w:rsidR="00000000" w:rsidRPr="00974B37" w:rsidP="00B721B2">
      <w:pPr>
        <w:pStyle w:val="List"/>
      </w:pPr>
      <w:r w:rsidRPr="00974B37">
        <w:t>CUAPRP501 Design props</w:t>
      </w:r>
    </w:p>
    <w:p w:rsidR="00000000" w:rsidRPr="00974B37" w:rsidP="00B721B2">
      <w:pPr>
        <w:pStyle w:val="List"/>
      </w:pPr>
      <w:r w:rsidRPr="00974B37">
        <w:t>CUASET501 Design se</w:t>
      </w:r>
      <w:r w:rsidRPr="00974B37">
        <w:t>ts</w:t>
      </w:r>
    </w:p>
    <w:p w:rsidR="00000000" w:rsidRPr="00974B37" w:rsidP="00B721B2">
      <w:pPr>
        <w:pStyle w:val="List"/>
      </w:pPr>
      <w:r w:rsidRPr="00974B37">
        <w:t>CUAVSS501 Develop vision systems</w:t>
      </w:r>
    </w:p>
    <w:p w:rsidR="00000000" w:rsidRPr="00974B37" w:rsidP="00B721B2">
      <w:pPr>
        <w:pStyle w:val="List"/>
      </w:pPr>
      <w:r w:rsidRPr="00974B37">
        <w:t>CUACOS507 Construct costume corsetry and undergarments</w:t>
      </w:r>
    </w:p>
    <w:p w:rsidR="00000000" w:rsidRPr="00974B37" w:rsidP="00B721B2">
      <w:pPr>
        <w:pStyle w:val="List"/>
      </w:pPr>
      <w:r w:rsidRPr="00974B37">
        <w:t>CUACOS509 Design costumes</w:t>
      </w:r>
    </w:p>
    <w:p w:rsidR="00000000" w:rsidRPr="00974B37" w:rsidP="00B721B2">
      <w:pPr>
        <w:pStyle w:val="List"/>
      </w:pPr>
      <w:r w:rsidRPr="00974B37">
        <w:t>CUALGT504 Develop lighting designs</w:t>
      </w:r>
    </w:p>
    <w:p w:rsidR="00000000" w:rsidRPr="00974B37" w:rsidP="00B721B2">
      <w:pPr>
        <w:pStyle w:val="List"/>
      </w:pPr>
      <w:r w:rsidRPr="00974B37">
        <w:t>CUASOU503 Develop sound designs</w:t>
      </w:r>
    </w:p>
    <w:p w:rsidR="00000000" w:rsidRPr="00974B37" w:rsidP="00B721B2">
      <w:pPr>
        <w:pStyle w:val="List"/>
      </w:pPr>
      <w:r w:rsidRPr="00974B37">
        <w:t>CUAWHS406 Interact appropriately with children in performing arts environments</w:t>
      </w:r>
    </w:p>
    <w:p w:rsidR="00000000" w:rsidRPr="00974B37" w:rsidP="00974B37">
      <w:pPr>
        <w:pStyle w:val="BodyText"/>
      </w:pPr>
    </w:p>
    <w:p w:rsidR="00000000" w:rsidRPr="00974B37" w:rsidP="00B721B2">
      <w:pPr>
        <w:pStyle w:val="Heading3"/>
      </w:pPr>
      <w:r w:rsidRPr="00974B37">
        <w:rPr>
          <w:rStyle w:val="SpecialBold"/>
        </w:rPr>
        <w:t xml:space="preserve">Group B </w:t>
      </w:r>
    </w:p>
    <w:p w:rsidR="00000000" w:rsidRPr="00974B37" w:rsidP="00B721B2">
      <w:pPr>
        <w:pStyle w:val="List"/>
      </w:pPr>
      <w:r w:rsidRPr="00974B37">
        <w:t>CUALGT501 Realise lighting designs</w:t>
      </w:r>
    </w:p>
    <w:p w:rsidR="00000000" w:rsidRPr="00974B37" w:rsidP="00B721B2">
      <w:pPr>
        <w:pStyle w:val="List"/>
      </w:pPr>
      <w:r w:rsidRPr="00974B37">
        <w:t>CUAPPM502 Realise productions</w:t>
      </w:r>
    </w:p>
    <w:p w:rsidR="00000000" w:rsidRPr="00974B37" w:rsidP="00B721B2">
      <w:pPr>
        <w:pStyle w:val="List"/>
      </w:pPr>
      <w:r w:rsidRPr="00974B37">
        <w:t>CUAVSS502 Implement vision system designs</w:t>
      </w:r>
    </w:p>
    <w:p w:rsidR="00000000" w:rsidRPr="00974B37" w:rsidP="00B721B2">
      <w:pPr>
        <w:pStyle w:val="List"/>
      </w:pPr>
      <w:r w:rsidRPr="00974B37">
        <w:t>CUACOS510 Realise costumes</w:t>
      </w:r>
    </w:p>
    <w:p w:rsidR="00000000" w:rsidRPr="00974B37" w:rsidP="00B721B2">
      <w:pPr>
        <w:pStyle w:val="List"/>
      </w:pPr>
      <w:r w:rsidRPr="00974B37">
        <w:t>CUASOU505 Implement sound designs</w:t>
      </w:r>
    </w:p>
    <w:p w:rsidR="00000000" w:rsidRPr="00974B37" w:rsidP="00974B37">
      <w:pPr>
        <w:pStyle w:val="BodyText"/>
      </w:pPr>
    </w:p>
    <w:p w:rsidR="00000000" w:rsidRPr="00974B37" w:rsidP="00B721B2">
      <w:pPr>
        <w:pStyle w:val="Heading3"/>
      </w:pPr>
      <w:r w:rsidRPr="00974B37">
        <w:rPr>
          <w:rStyle w:val="SpecialBold"/>
        </w:rPr>
        <w:t xml:space="preserve">Group C </w:t>
      </w:r>
    </w:p>
    <w:p w:rsidR="00000000" w:rsidRPr="00974B37" w:rsidP="00B721B2">
      <w:pPr>
        <w:pStyle w:val="Heading4"/>
      </w:pPr>
      <w:r w:rsidRPr="00974B37">
        <w:t>BSBADM502 Manage meetings</w:t>
      </w:r>
    </w:p>
    <w:p w:rsidR="00000000" w:rsidRPr="00974B37" w:rsidP="00B721B2">
      <w:pPr>
        <w:pStyle w:val="List"/>
      </w:pPr>
      <w:r w:rsidRPr="00974B37">
        <w:t>BSBCOM501 Identify and interpret compliance requirements</w:t>
      </w:r>
    </w:p>
    <w:p w:rsidR="00000000" w:rsidRPr="00974B37" w:rsidP="00B721B2">
      <w:pPr>
        <w:pStyle w:val="List"/>
      </w:pPr>
      <w:r w:rsidRPr="00974B37">
        <w:t>BSBCRT501 Originate and develop concepts</w:t>
      </w:r>
    </w:p>
    <w:p w:rsidR="00000000" w:rsidRPr="00974B37" w:rsidP="00B721B2">
      <w:pPr>
        <w:pStyle w:val="List"/>
      </w:pPr>
      <w:r w:rsidRPr="00974B37">
        <w:t>BSBDIV501 Manage diversity in the workplace</w:t>
      </w:r>
    </w:p>
    <w:p w:rsidR="00000000" w:rsidRPr="00974B37" w:rsidP="00B721B2">
      <w:pPr>
        <w:pStyle w:val="List"/>
      </w:pPr>
      <w:r w:rsidRPr="00974B37">
        <w:t>BSBINN501 Establish systems that support innovation</w:t>
      </w:r>
    </w:p>
    <w:p w:rsidR="00000000" w:rsidRPr="00974B37" w:rsidP="00B721B2">
      <w:pPr>
        <w:pStyle w:val="List"/>
      </w:pPr>
      <w:r w:rsidRPr="00974B37">
        <w:t>BSBINN502 Build and susta</w:t>
      </w:r>
      <w:r w:rsidRPr="00974B37">
        <w:t>in an innovative work environment</w:t>
      </w:r>
    </w:p>
    <w:p w:rsidR="00000000" w:rsidRPr="00974B37" w:rsidP="00B721B2">
      <w:pPr>
        <w:pStyle w:val="List"/>
      </w:pPr>
      <w:r w:rsidRPr="00974B37">
        <w:t>BSBIPR501 Manage intellectual property to protect and grow business</w:t>
      </w:r>
    </w:p>
    <w:p w:rsidR="00000000" w:rsidRPr="00974B37" w:rsidP="00B721B2">
      <w:pPr>
        <w:pStyle w:val="List"/>
      </w:pPr>
      <w:r w:rsidRPr="00974B37">
        <w:t>BSBPMG514 Manage project cost</w:t>
      </w:r>
    </w:p>
    <w:p w:rsidR="00000000" w:rsidRPr="00974B37" w:rsidP="00B721B2">
      <w:pPr>
        <w:pStyle w:val="List"/>
      </w:pPr>
      <w:r w:rsidRPr="00974B37">
        <w:t>BSBPMG517 Manage project risk</w:t>
      </w:r>
    </w:p>
    <w:p w:rsidR="00000000" w:rsidRPr="00974B37" w:rsidP="00B721B2">
      <w:pPr>
        <w:pStyle w:val="List"/>
      </w:pPr>
      <w:r w:rsidRPr="00974B37">
        <w:t>BSBPMG518 Manage project procurement</w:t>
      </w:r>
    </w:p>
    <w:p w:rsidR="00000000" w:rsidRPr="00974B37" w:rsidP="00B721B2">
      <w:pPr>
        <w:pStyle w:val="List"/>
      </w:pPr>
      <w:r w:rsidRPr="00974B37">
        <w:t>BSBPMG522 Undertake project work</w:t>
      </w:r>
    </w:p>
    <w:p w:rsidR="00000000" w:rsidRPr="00974B37" w:rsidP="00B721B2">
      <w:pPr>
        <w:pStyle w:val="List"/>
      </w:pPr>
      <w:r w:rsidRPr="00974B37">
        <w:t>BSBRSK501 Manage risk</w:t>
      </w:r>
    </w:p>
    <w:p w:rsidR="00000000" w:rsidRPr="00974B37" w:rsidP="00B721B2">
      <w:pPr>
        <w:pStyle w:val="List"/>
      </w:pPr>
      <w:r w:rsidRPr="00974B37">
        <w:t>BS</w:t>
      </w:r>
      <w:r w:rsidRPr="00974B37">
        <w:t>BSUS501 Develop workplace policy and procedures for sustainability</w:t>
      </w:r>
    </w:p>
    <w:p w:rsidR="00000000" w:rsidRPr="00974B37" w:rsidP="00B721B2">
      <w:pPr>
        <w:pStyle w:val="List"/>
      </w:pPr>
      <w:r w:rsidRPr="00974B37">
        <w:t>BSBWOR501 Manage personal work priorities and professional development</w:t>
      </w:r>
    </w:p>
    <w:p w:rsidR="00000000" w:rsidRPr="00974B37" w:rsidP="00B721B2">
      <w:pPr>
        <w:pStyle w:val="List"/>
      </w:pPr>
      <w:r w:rsidRPr="00974B37">
        <w:t>BSBWOR502 Lead and manage team effectiveness</w:t>
      </w:r>
    </w:p>
    <w:p w:rsidR="00000000" w:rsidRPr="00974B37" w:rsidP="00B721B2">
      <w:pPr>
        <w:pStyle w:val="List"/>
      </w:pPr>
      <w:r w:rsidRPr="00974B37">
        <w:t>CUAACD503 Select and refine a specialised drawing technique</w:t>
      </w:r>
    </w:p>
    <w:p w:rsidR="00000000" w:rsidRPr="00974B37" w:rsidP="00B721B2">
      <w:pPr>
        <w:pStyle w:val="List"/>
      </w:pPr>
      <w:r w:rsidRPr="00974B37">
        <w:t>CUAACD504 Res</w:t>
      </w:r>
      <w:r w:rsidRPr="00974B37">
        <w:t>earch and apply light and colour</w:t>
      </w:r>
    </w:p>
    <w:p w:rsidR="00000000" w:rsidRPr="00974B37" w:rsidP="00B721B2">
      <w:pPr>
        <w:pStyle w:val="List"/>
      </w:pPr>
      <w:r w:rsidRPr="00974B37">
        <w:t>CUAACD508 Refine model making skills</w:t>
      </w:r>
    </w:p>
    <w:p w:rsidR="00000000" w:rsidRPr="00974B37" w:rsidP="00B721B2">
      <w:pPr>
        <w:pStyle w:val="List"/>
      </w:pPr>
      <w:r w:rsidRPr="00974B37">
        <w:t>CUACMP511 Manage copyright arrangements</w:t>
      </w:r>
    </w:p>
    <w:p w:rsidR="00000000" w:rsidRPr="00974B37" w:rsidP="00B721B2">
      <w:pPr>
        <w:pStyle w:val="List"/>
      </w:pPr>
      <w:r w:rsidRPr="00974B37">
        <w:t xml:space="preserve">CUACOS501 Make period costumes </w:t>
      </w:r>
    </w:p>
    <w:p w:rsidR="00000000" w:rsidRPr="00974B37" w:rsidP="00B721B2">
      <w:pPr>
        <w:pStyle w:val="List"/>
      </w:pPr>
      <w:r w:rsidRPr="00974B37">
        <w:t>CUACOS502 Make character costumes</w:t>
      </w:r>
    </w:p>
    <w:p w:rsidR="00000000" w:rsidRPr="00974B37" w:rsidP="00B721B2">
      <w:pPr>
        <w:pStyle w:val="List"/>
      </w:pPr>
      <w:r w:rsidRPr="00974B37">
        <w:t>CUACOS503 Create theatrical millinery</w:t>
      </w:r>
    </w:p>
    <w:p w:rsidR="00000000" w:rsidRPr="00974B37" w:rsidP="00B721B2">
      <w:pPr>
        <w:pStyle w:val="List"/>
      </w:pPr>
      <w:r w:rsidRPr="00974B37">
        <w:t>CUACOS504 Make specialised costumes</w:t>
      </w:r>
    </w:p>
    <w:p w:rsidR="00000000" w:rsidRPr="00974B37" w:rsidP="00B721B2">
      <w:pPr>
        <w:pStyle w:val="List"/>
      </w:pPr>
      <w:r w:rsidRPr="00974B37">
        <w:t>CUACOS505 Coordinate costume manufacture</w:t>
      </w:r>
    </w:p>
    <w:p w:rsidR="00000000" w:rsidRPr="00974B37" w:rsidP="00B721B2">
      <w:pPr>
        <w:pStyle w:val="List"/>
      </w:pPr>
      <w:r w:rsidRPr="00974B37">
        <w:t xml:space="preserve">CUACOS506 Manage an off-site wardrobe department </w:t>
      </w:r>
    </w:p>
    <w:p w:rsidR="00000000" w:rsidRPr="00974B37" w:rsidP="00B721B2">
      <w:pPr>
        <w:pStyle w:val="List"/>
      </w:pPr>
      <w:r w:rsidRPr="00974B37">
        <w:t>CUADIG508 Refine digital art techniques</w:t>
      </w:r>
    </w:p>
    <w:p w:rsidR="00000000" w:rsidRPr="00974B37" w:rsidP="00B721B2">
      <w:pPr>
        <w:pStyle w:val="List"/>
      </w:pPr>
      <w:r w:rsidRPr="00974B37">
        <w:t>CUADIG509 Investigate technologies for the creation of digital art</w:t>
      </w:r>
    </w:p>
    <w:p w:rsidR="00000000" w:rsidRPr="00974B37" w:rsidP="00B721B2">
      <w:pPr>
        <w:pStyle w:val="List"/>
      </w:pPr>
      <w:r w:rsidRPr="00974B37">
        <w:t>CUADRA502 Investigate drawing materials and processes</w:t>
      </w:r>
    </w:p>
    <w:p w:rsidR="00000000" w:rsidRPr="00974B37" w:rsidP="00B721B2">
      <w:pPr>
        <w:pStyle w:val="List"/>
      </w:pPr>
      <w:r w:rsidRPr="00974B37">
        <w:t>CUAF</w:t>
      </w:r>
      <w:r w:rsidRPr="00974B37">
        <w:t>IM501 Source funding for projects</w:t>
      </w:r>
    </w:p>
    <w:p w:rsidR="00000000" w:rsidRPr="00974B37" w:rsidP="00B721B2">
      <w:pPr>
        <w:pStyle w:val="List"/>
      </w:pPr>
      <w:r w:rsidRPr="00974B37">
        <w:t>CUAINN501 Adopt an innovative approach to creating production elements</w:t>
      </w:r>
    </w:p>
    <w:p w:rsidR="00000000" w:rsidRPr="00974B37" w:rsidP="00B721B2">
      <w:pPr>
        <w:pStyle w:val="List"/>
      </w:pPr>
      <w:r w:rsidRPr="00974B37">
        <w:t>CUAIND502 Maintain and apply creative arts industry knowledge</w:t>
      </w:r>
    </w:p>
    <w:p w:rsidR="00000000" w:rsidRPr="00974B37" w:rsidP="00B721B2">
      <w:pPr>
        <w:pStyle w:val="List"/>
      </w:pPr>
      <w:r w:rsidRPr="00974B37">
        <w:t>CUALGT502 Manage installation of lighting systems</w:t>
      </w:r>
    </w:p>
    <w:p w:rsidR="00000000" w:rsidRPr="00974B37" w:rsidP="00B721B2">
      <w:pPr>
        <w:pStyle w:val="List"/>
      </w:pPr>
      <w:r w:rsidRPr="00974B37">
        <w:t>CUALGT503 Manage lighting operations fo</w:t>
      </w:r>
      <w:r w:rsidRPr="00974B37">
        <w:t>r outdoor events</w:t>
      </w:r>
    </w:p>
    <w:p w:rsidR="00000000" w:rsidRPr="00974B37" w:rsidP="00B721B2">
      <w:pPr>
        <w:pStyle w:val="List"/>
      </w:pPr>
      <w:r w:rsidRPr="00974B37">
        <w:t>CUAPAI501 Refine painting techniques</w:t>
      </w:r>
    </w:p>
    <w:p w:rsidR="00000000" w:rsidRPr="00974B37" w:rsidP="00B721B2">
      <w:pPr>
        <w:pStyle w:val="List"/>
      </w:pPr>
      <w:r w:rsidRPr="00974B37">
        <w:t>CUAPAI502 Investigate painting materials and processes</w:t>
      </w:r>
    </w:p>
    <w:p w:rsidR="00000000" w:rsidRPr="00974B37" w:rsidP="00B721B2">
      <w:pPr>
        <w:pStyle w:val="List"/>
      </w:pPr>
      <w:r w:rsidRPr="00974B37">
        <w:t>CUAPHI513 Employ colour management in a digital imaging workplace</w:t>
      </w:r>
    </w:p>
    <w:p w:rsidR="00000000" w:rsidRPr="00974B37" w:rsidP="00B721B2">
      <w:pPr>
        <w:pStyle w:val="List"/>
      </w:pPr>
      <w:r w:rsidRPr="00974B37">
        <w:t>CUAPPM503 Incorporate creative and technical needs into management processes</w:t>
      </w:r>
    </w:p>
    <w:p w:rsidR="00000000" w:rsidRPr="00974B37" w:rsidP="00B721B2">
      <w:pPr>
        <w:pStyle w:val="List"/>
      </w:pPr>
      <w:r w:rsidRPr="00974B37">
        <w:t>CUAP</w:t>
      </w:r>
      <w:r w:rsidRPr="00974B37">
        <w:t>PR408 Integrate disability access and inclusion</w:t>
      </w:r>
    </w:p>
    <w:p w:rsidR="00000000" w:rsidRPr="00974B37" w:rsidP="00B721B2">
      <w:pPr>
        <w:pStyle w:val="List"/>
      </w:pPr>
      <w:r w:rsidRPr="00974B37">
        <w:t>CUAPPR502 Develop own sustainable professional practice</w:t>
      </w:r>
    </w:p>
    <w:p w:rsidR="00000000" w:rsidRPr="00974B37" w:rsidP="00B721B2">
      <w:pPr>
        <w:pStyle w:val="List"/>
      </w:pPr>
      <w:r w:rsidRPr="00974B37">
        <w:t>CUAPPR504 Establish and maintain environmentally sustainable creative practice</w:t>
      </w:r>
    </w:p>
    <w:p w:rsidR="00000000" w:rsidRPr="00974B37" w:rsidP="00B721B2">
      <w:pPr>
        <w:pStyle w:val="List"/>
      </w:pPr>
      <w:r w:rsidRPr="00974B37">
        <w:t>CUAPRP502 Develop prop construction plans</w:t>
      </w:r>
    </w:p>
    <w:p w:rsidR="00000000" w:rsidRPr="00974B37" w:rsidP="00B721B2">
      <w:pPr>
        <w:pStyle w:val="List"/>
      </w:pPr>
      <w:r w:rsidRPr="00974B37">
        <w:t>CUARES502 Critique cultural wor</w:t>
      </w:r>
      <w:r w:rsidRPr="00974B37">
        <w:t xml:space="preserve">ks </w:t>
      </w:r>
    </w:p>
    <w:p w:rsidR="00000000" w:rsidRPr="00974B37" w:rsidP="00B721B2">
      <w:pPr>
        <w:pStyle w:val="List"/>
      </w:pPr>
      <w:r w:rsidRPr="00974B37">
        <w:t>CUARES503 Analyse cultural history and theory</w:t>
      </w:r>
    </w:p>
    <w:p w:rsidR="00000000" w:rsidRPr="00974B37" w:rsidP="00B721B2">
      <w:pPr>
        <w:pStyle w:val="List"/>
      </w:pPr>
      <w:r w:rsidRPr="00974B37">
        <w:t>CUASET502 Develop set construction plans</w:t>
      </w:r>
    </w:p>
    <w:p w:rsidR="00000000" w:rsidRPr="00974B37" w:rsidP="00B721B2">
      <w:pPr>
        <w:pStyle w:val="List"/>
      </w:pPr>
      <w:r w:rsidRPr="00974B37">
        <w:t>CUASOU501 Manage audio operations for outdoor events</w:t>
      </w:r>
    </w:p>
    <w:p w:rsidR="00000000" w:rsidRPr="00974B37" w:rsidP="00B721B2">
      <w:pPr>
        <w:pStyle w:val="List"/>
      </w:pPr>
      <w:r w:rsidRPr="00974B37">
        <w:t>CUASOU502 Manage the operation of stage monitor systems</w:t>
      </w:r>
    </w:p>
    <w:p w:rsidR="00000000" w:rsidRPr="00974B37" w:rsidP="00B721B2">
      <w:pPr>
        <w:pStyle w:val="List"/>
      </w:pPr>
      <w:r w:rsidRPr="00974B37">
        <w:t>CUASOU504 Produce sound recordings</w:t>
      </w:r>
    </w:p>
    <w:p w:rsidR="00000000" w:rsidRPr="00974B37" w:rsidP="00B721B2">
      <w:pPr>
        <w:pStyle w:val="List"/>
      </w:pPr>
      <w:r w:rsidRPr="00974B37">
        <w:t>CUASOU506 Create a final sound balance</w:t>
      </w:r>
    </w:p>
    <w:p w:rsidR="00000000" w:rsidRPr="00974B37" w:rsidP="00B721B2">
      <w:pPr>
        <w:pStyle w:val="List"/>
      </w:pPr>
      <w:r w:rsidRPr="00974B37">
        <w:t>CUASOU507 Compile music for soundtracks</w:t>
      </w:r>
    </w:p>
    <w:p w:rsidR="00000000" w:rsidRPr="00974B37" w:rsidP="00B721B2">
      <w:pPr>
        <w:pStyle w:val="List"/>
      </w:pPr>
      <w:r w:rsidRPr="00974B37">
        <w:t>FNSORG501 Develop and manage a budget</w:t>
      </w:r>
    </w:p>
    <w:p w:rsidR="00000000" w:rsidRPr="00974B37" w:rsidP="00B721B2">
      <w:pPr>
        <w:pStyle w:val="List"/>
      </w:pPr>
      <w:r w:rsidRPr="00974B37">
        <w:t>MSS027005A Contribute to improving environmental performance</w:t>
      </w:r>
    </w:p>
    <w:p w:rsidR="00000000" w:rsidRPr="00974B37" w:rsidP="00B721B2">
      <w:pPr>
        <w:pStyle w:val="List"/>
      </w:pPr>
      <w:r w:rsidRPr="00974B37">
        <w:t>SITXMPR501 Obtain and manage sponsorship</w:t>
      </w:r>
    </w:p>
    <w:p w:rsidR="00000000" w:rsidRPr="00974B37" w:rsidP="00974B37">
      <w:pPr>
        <w:pStyle w:val="BodyText"/>
      </w:pPr>
    </w:p>
    <w:p w:rsidR="00000000" w:rsidRPr="00974B37" w:rsidP="00B721B2">
      <w:pPr>
        <w:pStyle w:val="Heading3"/>
      </w:pPr>
      <w:r w:rsidRPr="00974B37">
        <w:rPr>
          <w:rStyle w:val="SpecialBold"/>
        </w:rPr>
        <w:t>Group D</w:t>
      </w:r>
    </w:p>
    <w:p w:rsidR="00000000" w:rsidRPr="00974B37" w:rsidP="00B721B2">
      <w:pPr>
        <w:pStyle w:val="Heading4"/>
      </w:pPr>
      <w:r w:rsidRPr="00974B37">
        <w:t>BSBADM405 Organise meetings</w:t>
      </w:r>
    </w:p>
    <w:p w:rsidR="00000000" w:rsidRPr="00974B37" w:rsidP="00B721B2">
      <w:pPr>
        <w:pStyle w:val="List"/>
      </w:pPr>
      <w:r w:rsidRPr="00974B37">
        <w:t>BSBCON401 Work effectively in a business continuity context</w:t>
      </w:r>
    </w:p>
    <w:p w:rsidR="00000000" w:rsidRPr="00974B37" w:rsidP="00B721B2">
      <w:pPr>
        <w:pStyle w:val="List"/>
      </w:pPr>
      <w:r w:rsidRPr="00974B37">
        <w:t>BSBCRT402 Collaborate in a creative process</w:t>
      </w:r>
    </w:p>
    <w:p w:rsidR="00000000" w:rsidRPr="00974B37" w:rsidP="00B721B2">
      <w:pPr>
        <w:pStyle w:val="List"/>
      </w:pPr>
      <w:r w:rsidRPr="00974B37">
        <w:t>BSBDES401 Generate design solutions</w:t>
      </w:r>
    </w:p>
    <w:p w:rsidR="00000000" w:rsidRPr="00974B37" w:rsidP="00B721B2">
      <w:pPr>
        <w:pStyle w:val="List"/>
      </w:pPr>
      <w:r w:rsidRPr="00974B37">
        <w:t>BSBDES402 Interpret and respond to a design brief</w:t>
      </w:r>
    </w:p>
    <w:p w:rsidR="00000000" w:rsidRPr="00974B37" w:rsidP="00B721B2">
      <w:pPr>
        <w:pStyle w:val="List"/>
      </w:pPr>
      <w:r w:rsidRPr="00974B37">
        <w:t>BSBDES403 Develop and extend design skills and practice</w:t>
      </w:r>
    </w:p>
    <w:p w:rsidR="00000000" w:rsidRPr="00974B37" w:rsidP="00B721B2">
      <w:pPr>
        <w:pStyle w:val="List"/>
      </w:pPr>
      <w:r w:rsidRPr="00974B37">
        <w:t xml:space="preserve">BSBIPR401 </w:t>
      </w:r>
      <w:r w:rsidRPr="00974B37">
        <w:t>Use and respect copyright</w:t>
      </w:r>
    </w:p>
    <w:p w:rsidR="00000000" w:rsidRPr="00974B37" w:rsidP="00B721B2">
      <w:pPr>
        <w:pStyle w:val="List"/>
      </w:pPr>
      <w:r w:rsidRPr="00974B37">
        <w:t>BSBLDR403 Lead team effectiveness</w:t>
      </w:r>
    </w:p>
    <w:p w:rsidR="00000000" w:rsidRPr="00974B37" w:rsidP="00B721B2">
      <w:pPr>
        <w:pStyle w:val="List"/>
      </w:pPr>
      <w:r w:rsidRPr="00974B37">
        <w:t>BSBLED401 Develop teams and individuals</w:t>
      </w:r>
    </w:p>
    <w:p w:rsidR="00000000" w:rsidRPr="00974B37" w:rsidP="00B721B2">
      <w:pPr>
        <w:pStyle w:val="List"/>
      </w:pPr>
      <w:r w:rsidRPr="00974B37">
        <w:t>BSBMGT402 Implement operational plan</w:t>
      </w:r>
    </w:p>
    <w:p w:rsidR="00000000" w:rsidRPr="00974B37" w:rsidP="00B721B2">
      <w:pPr>
        <w:pStyle w:val="List"/>
      </w:pPr>
      <w:r w:rsidRPr="00974B37">
        <w:t>BSBMKG408 Conduct market research</w:t>
      </w:r>
    </w:p>
    <w:p w:rsidR="00000000" w:rsidRPr="00974B37" w:rsidP="00B721B2">
      <w:pPr>
        <w:pStyle w:val="List"/>
      </w:pPr>
      <w:r w:rsidRPr="00974B37">
        <w:t>BSBPUR402 Negotiate contracts</w:t>
      </w:r>
    </w:p>
    <w:p w:rsidR="00000000" w:rsidRPr="00974B37" w:rsidP="00B721B2">
      <w:pPr>
        <w:pStyle w:val="List"/>
      </w:pPr>
      <w:r w:rsidRPr="00974B37">
        <w:t>BSBREL401 Establish networks</w:t>
      </w:r>
    </w:p>
    <w:p w:rsidR="00000000" w:rsidRPr="00974B37" w:rsidP="00B721B2">
      <w:pPr>
        <w:pStyle w:val="List"/>
      </w:pPr>
      <w:r w:rsidRPr="00974B37">
        <w:t>BSBREL402 Build client rel</w:t>
      </w:r>
      <w:r w:rsidRPr="00974B37">
        <w:t>ationships and business networks</w:t>
      </w:r>
    </w:p>
    <w:p w:rsidR="00000000" w:rsidRPr="00974B37" w:rsidP="00B721B2">
      <w:pPr>
        <w:pStyle w:val="List"/>
      </w:pPr>
      <w:r w:rsidRPr="00974B37">
        <w:t>BSBSMB401 Establish legal and risk management requirements of small business</w:t>
      </w:r>
    </w:p>
    <w:p w:rsidR="00000000" w:rsidRPr="00974B37" w:rsidP="00B721B2">
      <w:pPr>
        <w:pStyle w:val="List"/>
      </w:pPr>
      <w:r w:rsidRPr="00974B37">
        <w:t>BSBSMB402 Plan small business finances</w:t>
      </w:r>
    </w:p>
    <w:p w:rsidR="00000000" w:rsidRPr="00974B37" w:rsidP="00B721B2">
      <w:pPr>
        <w:pStyle w:val="List"/>
      </w:pPr>
      <w:r w:rsidRPr="00974B37">
        <w:t>BSBSMB404 Undertake small business planning</w:t>
      </w:r>
    </w:p>
    <w:p w:rsidR="00000000" w:rsidRPr="00974B37" w:rsidP="00B721B2">
      <w:pPr>
        <w:pStyle w:val="List"/>
      </w:pPr>
      <w:r w:rsidRPr="00974B37">
        <w:t>BSBWRT401 Write complex documents</w:t>
      </w:r>
    </w:p>
    <w:p w:rsidR="00000000" w:rsidRPr="00974B37" w:rsidP="00B721B2">
      <w:pPr>
        <w:pStyle w:val="List"/>
      </w:pPr>
      <w:r w:rsidRPr="00974B37">
        <w:t>CPCCBC4021A Minimise waste on</w:t>
      </w:r>
      <w:r w:rsidRPr="00974B37">
        <w:t xml:space="preserve"> the building and construction site</w:t>
      </w:r>
    </w:p>
    <w:p w:rsidR="00000000" w:rsidRPr="00974B37" w:rsidP="00B721B2">
      <w:pPr>
        <w:pStyle w:val="List"/>
      </w:pPr>
      <w:r w:rsidRPr="00974B37">
        <w:t>CPCCCM2003B Calculate and cost construction work</w:t>
      </w:r>
    </w:p>
    <w:p w:rsidR="00000000" w:rsidRPr="00974B37" w:rsidP="00B721B2">
      <w:pPr>
        <w:pStyle w:val="List"/>
      </w:pPr>
      <w:r w:rsidRPr="00974B37">
        <w:t>CUAACD302 Produce computer-aided drawings</w:t>
      </w:r>
    </w:p>
    <w:p w:rsidR="00000000" w:rsidRPr="00974B37" w:rsidP="00B721B2">
      <w:pPr>
        <w:pStyle w:val="List"/>
      </w:pPr>
      <w:r w:rsidRPr="00974B37">
        <w:t>CUAACD401 Integrate colour theory and design processes</w:t>
      </w:r>
    </w:p>
    <w:p w:rsidR="00000000" w:rsidRPr="00974B37" w:rsidP="00B721B2">
      <w:pPr>
        <w:pStyle w:val="List"/>
      </w:pPr>
      <w:r w:rsidRPr="00974B37">
        <w:t>CUAACD402 Experiment with moulding and casting techniques</w:t>
      </w:r>
    </w:p>
    <w:p w:rsidR="00000000" w:rsidRPr="00974B37" w:rsidP="00B721B2">
      <w:pPr>
        <w:pStyle w:val="List"/>
      </w:pPr>
      <w:r w:rsidRPr="00974B37">
        <w:t>CUAANM303 Create 3D digital models</w:t>
      </w:r>
    </w:p>
    <w:p w:rsidR="00000000" w:rsidRPr="00974B37" w:rsidP="00B721B2">
      <w:pPr>
        <w:pStyle w:val="List"/>
      </w:pPr>
      <w:r w:rsidRPr="00974B37">
        <w:t>CUAANM401* Create advanced 3D digital models</w:t>
      </w:r>
    </w:p>
    <w:p w:rsidR="00000000" w:rsidRPr="00974B37" w:rsidP="00B721B2">
      <w:pPr>
        <w:pStyle w:val="List"/>
      </w:pPr>
      <w:r w:rsidRPr="00974B37">
        <w:t>CUABRD402 Vision mix television productions</w:t>
      </w:r>
    </w:p>
    <w:p w:rsidR="00000000" w:rsidRPr="00974B37" w:rsidP="00B721B2">
      <w:pPr>
        <w:pStyle w:val="List"/>
      </w:pPr>
      <w:r w:rsidRPr="00974B37">
        <w:t>CUACAM401 Shoot a wide range of television content</w:t>
      </w:r>
    </w:p>
    <w:p w:rsidR="00000000" w:rsidRPr="00974B37" w:rsidP="00B721B2">
      <w:pPr>
        <w:pStyle w:val="List"/>
      </w:pPr>
      <w:r w:rsidRPr="00974B37">
        <w:t>CUACOS401 Make costumes for dance and physical theatre</w:t>
      </w:r>
    </w:p>
    <w:p w:rsidR="00000000" w:rsidRPr="00974B37" w:rsidP="00B721B2">
      <w:pPr>
        <w:pStyle w:val="List"/>
      </w:pPr>
      <w:r w:rsidRPr="00974B37">
        <w:t>CUACOS402 Make costume acc</w:t>
      </w:r>
      <w:r w:rsidRPr="00974B37">
        <w:t>essories</w:t>
      </w:r>
    </w:p>
    <w:p w:rsidR="00000000" w:rsidRPr="00974B37" w:rsidP="00B721B2">
      <w:pPr>
        <w:pStyle w:val="List"/>
      </w:pPr>
      <w:r w:rsidRPr="00974B37">
        <w:t>CUADIG405 Produce innovative digital images</w:t>
      </w:r>
    </w:p>
    <w:p w:rsidR="00000000" w:rsidRPr="00974B37" w:rsidP="00B721B2">
      <w:pPr>
        <w:pStyle w:val="List"/>
      </w:pPr>
      <w:r w:rsidRPr="00974B37">
        <w:t>CUAFIM401 Obtain revenue to support operations</w:t>
      </w:r>
    </w:p>
    <w:p w:rsidR="00000000" w:rsidRPr="00974B37" w:rsidP="00B721B2">
      <w:pPr>
        <w:pStyle w:val="List"/>
      </w:pPr>
      <w:r w:rsidRPr="00974B37">
        <w:t>CUAIND401 Extend expertise in specialist creative fields</w:t>
      </w:r>
    </w:p>
    <w:p w:rsidR="00000000" w:rsidRPr="00974B37" w:rsidP="00B721B2">
      <w:pPr>
        <w:pStyle w:val="List"/>
      </w:pPr>
      <w:r w:rsidRPr="00974B37">
        <w:t>CUAIND402 Provide freelance services</w:t>
      </w:r>
    </w:p>
    <w:p w:rsidR="00000000" w:rsidRPr="00974B37" w:rsidP="00B721B2">
      <w:pPr>
        <w:pStyle w:val="List"/>
      </w:pPr>
      <w:r w:rsidRPr="00974B37">
        <w:t xml:space="preserve">CUAIND403 Communicate effectively with arts professionals </w:t>
      </w:r>
    </w:p>
    <w:p w:rsidR="00000000" w:rsidRPr="00974B37" w:rsidP="00B721B2">
      <w:pPr>
        <w:pStyle w:val="List"/>
      </w:pPr>
      <w:r w:rsidRPr="00974B37">
        <w:t>CUA</w:t>
      </w:r>
      <w:r w:rsidRPr="00974B37">
        <w:t>LGT401 Operate complex lighting</w:t>
      </w:r>
    </w:p>
    <w:p w:rsidR="00000000" w:rsidRPr="00974B37" w:rsidP="00B721B2">
      <w:pPr>
        <w:pStyle w:val="List"/>
      </w:pPr>
      <w:r w:rsidRPr="00974B37">
        <w:t>CUALGT402 Implement lighting designs</w:t>
      </w:r>
    </w:p>
    <w:p w:rsidR="00000000" w:rsidRPr="00974B37" w:rsidP="00B721B2">
      <w:pPr>
        <w:pStyle w:val="List"/>
      </w:pPr>
      <w:r w:rsidRPr="00974B37">
        <w:t>CUALGT403 Set up and operate lighting cues and effects</w:t>
      </w:r>
    </w:p>
    <w:p w:rsidR="00000000" w:rsidRPr="00974B37" w:rsidP="00B721B2">
      <w:pPr>
        <w:pStyle w:val="List"/>
      </w:pPr>
      <w:r w:rsidRPr="00974B37">
        <w:t>CUAPOS402 Manage media assets</w:t>
      </w:r>
    </w:p>
    <w:p w:rsidR="00000000" w:rsidRPr="00974B37" w:rsidP="00B721B2">
      <w:pPr>
        <w:pStyle w:val="List"/>
      </w:pPr>
      <w:r w:rsidRPr="00974B37">
        <w:t>CUAPPR401 Realise a creative project</w:t>
      </w:r>
    </w:p>
    <w:p w:rsidR="00000000" w:rsidRPr="00974B37" w:rsidP="00B721B2">
      <w:pPr>
        <w:pStyle w:val="List"/>
      </w:pPr>
      <w:r w:rsidRPr="00974B37">
        <w:t>CUAPPR405 Develop and discuss ideas for own creative work</w:t>
      </w:r>
    </w:p>
    <w:p w:rsidR="00000000" w:rsidRPr="00974B37" w:rsidP="00B721B2">
      <w:pPr>
        <w:pStyle w:val="List"/>
      </w:pPr>
      <w:r w:rsidRPr="00974B37">
        <w:t>CUAPPR4</w:t>
      </w:r>
      <w:r w:rsidRPr="00974B37">
        <w:t>06 Plan work space</w:t>
      </w:r>
    </w:p>
    <w:p w:rsidR="00000000" w:rsidRPr="00974B37" w:rsidP="00B721B2">
      <w:pPr>
        <w:pStyle w:val="List"/>
      </w:pPr>
      <w:r w:rsidRPr="00974B37">
        <w:t>CUAPRP401 Coordinate props</w:t>
      </w:r>
    </w:p>
    <w:p w:rsidR="00000000" w:rsidRPr="00974B37" w:rsidP="00B721B2">
      <w:pPr>
        <w:pStyle w:val="List"/>
      </w:pPr>
      <w:r w:rsidRPr="00974B37">
        <w:t>CUAPRP402 Use casting and moulding techniques to make props</w:t>
      </w:r>
    </w:p>
    <w:p w:rsidR="00000000" w:rsidRPr="00974B37" w:rsidP="00B721B2">
      <w:pPr>
        <w:pStyle w:val="List"/>
      </w:pPr>
      <w:r w:rsidRPr="00974B37">
        <w:t>CUAPRP403 Make props using mixed media</w:t>
      </w:r>
    </w:p>
    <w:p w:rsidR="00000000" w:rsidRPr="00974B37" w:rsidP="00B721B2">
      <w:pPr>
        <w:pStyle w:val="List"/>
      </w:pPr>
      <w:r w:rsidRPr="00974B37">
        <w:t>CUAPRP404 Make prop furniture</w:t>
      </w:r>
    </w:p>
    <w:p w:rsidR="00000000" w:rsidRPr="00974B37" w:rsidP="00B721B2">
      <w:pPr>
        <w:pStyle w:val="List"/>
      </w:pPr>
      <w:r w:rsidRPr="00974B37">
        <w:t>CUAPRP405 Construct mechanical props</w:t>
      </w:r>
    </w:p>
    <w:p w:rsidR="00000000" w:rsidRPr="00974B37" w:rsidP="00B721B2">
      <w:pPr>
        <w:pStyle w:val="List"/>
      </w:pPr>
      <w:r w:rsidRPr="00974B37">
        <w:t xml:space="preserve">CUASCE401 Create special effects for scenic </w:t>
      </w:r>
      <w:r w:rsidRPr="00974B37">
        <w:t xml:space="preserve">art </w:t>
      </w:r>
    </w:p>
    <w:p w:rsidR="00000000" w:rsidRPr="00974B37" w:rsidP="00B721B2">
      <w:pPr>
        <w:pStyle w:val="List"/>
      </w:pPr>
      <w:r w:rsidRPr="00974B37">
        <w:t>CUASET401 Make sets</w:t>
      </w:r>
    </w:p>
    <w:p w:rsidR="00000000" w:rsidRPr="00974B37" w:rsidP="00B721B2">
      <w:pPr>
        <w:pStyle w:val="List"/>
      </w:pPr>
      <w:r w:rsidRPr="00974B37">
        <w:t>CUASET402 Construct mechanical sets</w:t>
      </w:r>
    </w:p>
    <w:p w:rsidR="00000000" w:rsidRPr="00974B37" w:rsidP="00B721B2">
      <w:pPr>
        <w:pStyle w:val="List"/>
      </w:pPr>
      <w:r w:rsidRPr="00974B37">
        <w:t>CUASFX401 Create special effects items</w:t>
      </w:r>
    </w:p>
    <w:p w:rsidR="00000000" w:rsidRPr="00974B37" w:rsidP="00B721B2">
      <w:pPr>
        <w:pStyle w:val="List"/>
      </w:pPr>
      <w:r w:rsidRPr="00974B37">
        <w:t xml:space="preserve">CUASFX402 Coordinate the logistics of special effects operations </w:t>
      </w:r>
    </w:p>
    <w:p w:rsidR="00000000" w:rsidRPr="00974B37" w:rsidP="00B721B2">
      <w:pPr>
        <w:pStyle w:val="List"/>
      </w:pPr>
      <w:r w:rsidRPr="00974B37">
        <w:t>CUASMT403 Develop and implement work plans</w:t>
      </w:r>
    </w:p>
    <w:p w:rsidR="00000000" w:rsidRPr="00974B37" w:rsidP="00B721B2">
      <w:pPr>
        <w:pStyle w:val="List"/>
      </w:pPr>
      <w:r w:rsidRPr="00974B37">
        <w:t>CUASOU401 Mix live audio</w:t>
      </w:r>
    </w:p>
    <w:p w:rsidR="00000000" w:rsidRPr="00974B37" w:rsidP="00B721B2">
      <w:pPr>
        <w:pStyle w:val="List"/>
      </w:pPr>
      <w:r w:rsidRPr="00974B37">
        <w:t>CUASOU402 Manage audio input sources</w:t>
      </w:r>
    </w:p>
    <w:p w:rsidR="00000000" w:rsidRPr="00974B37" w:rsidP="00B721B2">
      <w:pPr>
        <w:pStyle w:val="List"/>
      </w:pPr>
      <w:r w:rsidRPr="00974B37">
        <w:t>CUASOU403 Manage audio system control networks</w:t>
      </w:r>
    </w:p>
    <w:p w:rsidR="00000000" w:rsidRPr="00974B37" w:rsidP="00B721B2">
      <w:pPr>
        <w:pStyle w:val="List"/>
      </w:pPr>
      <w:r w:rsidRPr="00974B37">
        <w:t>CUASOU404 Manage wireless audio operations</w:t>
      </w:r>
    </w:p>
    <w:p w:rsidR="00000000" w:rsidRPr="00974B37" w:rsidP="00B721B2">
      <w:pPr>
        <w:pStyle w:val="List"/>
      </w:pPr>
      <w:r w:rsidRPr="00974B37">
        <w:t>CUASOU405 Record sound</w:t>
      </w:r>
    </w:p>
    <w:p w:rsidR="00000000" w:rsidRPr="00974B37" w:rsidP="00B721B2">
      <w:pPr>
        <w:pStyle w:val="List"/>
      </w:pPr>
      <w:r w:rsidRPr="00974B37">
        <w:t xml:space="preserve">CUASOU406 Develop and implement sound plans </w:t>
      </w:r>
    </w:p>
    <w:p w:rsidR="00000000" w:rsidRPr="00974B37" w:rsidP="00B721B2">
      <w:pPr>
        <w:pStyle w:val="List"/>
      </w:pPr>
      <w:r w:rsidRPr="00974B37">
        <w:t>CUASOU407 Edit sound</w:t>
      </w:r>
    </w:p>
    <w:p w:rsidR="00000000" w:rsidRPr="00974B37" w:rsidP="00B721B2">
      <w:pPr>
        <w:pStyle w:val="List"/>
      </w:pPr>
      <w:r w:rsidRPr="00974B37">
        <w:t>CUASOU408 Edit dialogue</w:t>
      </w:r>
    </w:p>
    <w:p w:rsidR="00000000" w:rsidRPr="00974B37" w:rsidP="00B721B2">
      <w:pPr>
        <w:pStyle w:val="List"/>
      </w:pPr>
      <w:r w:rsidRPr="00974B37">
        <w:t>CUASOU411 Coordi</w:t>
      </w:r>
      <w:r w:rsidRPr="00974B37">
        <w:t>nate sound recording operations on location</w:t>
      </w:r>
    </w:p>
    <w:p w:rsidR="00000000" w:rsidRPr="00974B37" w:rsidP="00B721B2">
      <w:pPr>
        <w:pStyle w:val="List"/>
      </w:pPr>
      <w:r w:rsidRPr="00974B37">
        <w:t>CUAVSS401 Operate complex vision systems</w:t>
      </w:r>
    </w:p>
    <w:p w:rsidR="00000000" w:rsidRPr="00974B37" w:rsidP="00B721B2">
      <w:pPr>
        <w:pStyle w:val="List"/>
      </w:pPr>
      <w:r w:rsidRPr="00974B37">
        <w:t>CUAWOO401 Experiment with techniques to produce wood objects</w:t>
      </w:r>
    </w:p>
    <w:p w:rsidR="00000000" w:rsidRPr="00974B37" w:rsidP="00B721B2">
      <w:pPr>
        <w:pStyle w:val="List"/>
      </w:pPr>
      <w:r w:rsidRPr="00974B37">
        <w:t>FNSCUS401 Participate in negotiations</w:t>
      </w:r>
    </w:p>
    <w:p w:rsidR="00000000" w:rsidRPr="00974B37" w:rsidP="00B721B2">
      <w:pPr>
        <w:pStyle w:val="List"/>
      </w:pPr>
      <w:r w:rsidRPr="00974B37">
        <w:t>LMTCL4002A Assemble and fit commercially tailored or bespoke garments</w:t>
      </w:r>
    </w:p>
    <w:p w:rsidR="00000000" w:rsidRPr="00974B37" w:rsidP="00B721B2">
      <w:pPr>
        <w:pStyle w:val="List"/>
      </w:pPr>
      <w:r w:rsidRPr="00974B37">
        <w:t>LM</w:t>
      </w:r>
      <w:r w:rsidRPr="00974B37">
        <w:t>TCL4003A Measure, lay-up and cut custom-made garments</w:t>
      </w:r>
    </w:p>
    <w:p w:rsidR="00000000" w:rsidRPr="00974B37" w:rsidP="00B721B2">
      <w:pPr>
        <w:pStyle w:val="List"/>
      </w:pPr>
      <w:r w:rsidRPr="00974B37">
        <w:t>LMTFD4020B Use electronic fashion design tools</w:t>
      </w:r>
    </w:p>
    <w:p w:rsidR="00000000" w:rsidRPr="00974B37" w:rsidP="00B721B2">
      <w:pPr>
        <w:pStyle w:val="List"/>
      </w:pPr>
      <w:r w:rsidRPr="00974B37">
        <w:t>MSS014001A Improve sustainability through readily implementable change</w:t>
      </w:r>
    </w:p>
    <w:p w:rsidR="00000000" w:rsidRPr="00974B37" w:rsidP="00B721B2">
      <w:pPr>
        <w:pStyle w:val="List"/>
      </w:pPr>
      <w:r w:rsidRPr="00974B37">
        <w:t>SITXCOM401 Manage conflict</w:t>
      </w:r>
    </w:p>
    <w:p w:rsidR="00000000" w:rsidRPr="00974B37" w:rsidP="00B721B2">
      <w:pPr>
        <w:pStyle w:val="List"/>
      </w:pPr>
      <w:r w:rsidRPr="00974B37">
        <w:t>SITXHRM402 Lead and manage people</w:t>
      </w:r>
    </w:p>
    <w:p w:rsidR="00000000" w:rsidRPr="00974B37" w:rsidP="00974B37">
      <w:pPr>
        <w:pStyle w:val="BodyText"/>
      </w:pPr>
    </w:p>
    <w:p w:rsidR="00000000" w:rsidRPr="00974B37" w:rsidP="00B721B2">
      <w:pPr>
        <w:pStyle w:val="BodyText"/>
      </w:pPr>
      <w:r w:rsidRPr="00974B37">
        <w:t>*Note the following pr</w:t>
      </w:r>
      <w:r w:rsidRPr="00974B37">
        <w:t>erequisite unit requirements:</w:t>
      </w:r>
    </w:p>
    <w:tbl>
      <w:tblPr>
        <w:tblW w:w="9267" w:type="dxa"/>
        <w:tblLayout w:type="fixed"/>
        <w:tblCellMar>
          <w:left w:w="62" w:type="dxa"/>
          <w:right w:w="62" w:type="dxa"/>
        </w:tblCellMar>
        <w:tblLook w:val="0000"/>
      </w:tblPr>
      <w:tblGrid>
        <w:gridCol w:w="3856"/>
        <w:gridCol w:w="5411"/>
      </w:tblGrid>
      <w:tr w:rsidTr="00974B37">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B37" w:rsidP="00974B37">
            <w:pPr>
              <w:pStyle w:val="BodyText"/>
            </w:pPr>
            <w:r w:rsidRPr="00974B37">
              <w:rPr>
                <w:rStyle w:val="SpecialBold"/>
              </w:rPr>
              <w:t>Unit in this qualification</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B37">
            <w:pPr>
              <w:pStyle w:val="BodyText"/>
              <w:rPr>
                <w:lang w:val="en-NZ"/>
              </w:rPr>
            </w:pPr>
            <w:r w:rsidRPr="00974B37">
              <w:rPr>
                <w:rStyle w:val="SpecialBold"/>
              </w:rPr>
              <w:t>Prerequisite unit</w:t>
            </w:r>
          </w:p>
        </w:tc>
      </w:tr>
      <w:tr w:rsidTr="00974B37">
        <w:tblPrEx>
          <w:tblW w:w="9267" w:type="dxa"/>
          <w:tblLayout w:type="fixed"/>
          <w:tblCellMar>
            <w:left w:w="62" w:type="dxa"/>
            <w:right w:w="62" w:type="dxa"/>
          </w:tblCellMar>
          <w:tblLook w:val="0000"/>
        </w:tblPrEx>
        <w:tc>
          <w:tcPr>
            <w:tcW w:w="3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B37">
            <w:pPr>
              <w:pStyle w:val="BodyText"/>
              <w:rPr>
                <w:lang w:val="en-NZ"/>
              </w:rPr>
            </w:pPr>
            <w:r w:rsidRPr="00974B37">
              <w:t>CUAANM401 Create advanced 3D digital models</w:t>
            </w:r>
          </w:p>
        </w:tc>
        <w:tc>
          <w:tcPr>
            <w:tcW w:w="5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B37" w:rsidP="00974B37">
            <w:pPr>
              <w:pStyle w:val="BodyText"/>
            </w:pPr>
            <w:r w:rsidRPr="00974B37">
              <w:t>CUAANM303 Create 3D digital models</w:t>
            </w:r>
          </w:p>
        </w:tc>
      </w:tr>
    </w:tbl>
    <w:p w:rsidR="00000000" w:rsidRPr="00974B37" w:rsidP="00974B37">
      <w:pPr>
        <w:pStyle w:val="BodyText"/>
      </w:pPr>
    </w:p>
    <w:p w:rsidR="00000000" w:rsidRPr="00974B37" w:rsidP="00974B37">
      <w:pPr>
        <w:pStyle w:val="AllowPageBreak"/>
      </w:pPr>
    </w:p>
    <w:p w:rsidR="00000000" w:rsidRPr="00974B37" w:rsidP="00974B37">
      <w:pPr>
        <w:pStyle w:val="Heading1"/>
      </w:pPr>
      <w:bookmarkStart w:id="5" w:name="O_1020187"/>
      <w:bookmarkEnd w:id="5"/>
      <w:r w:rsidRPr="00974B37">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974B37">
        <w:tblPrEx>
          <w:tblW w:w="0" w:type="auto"/>
          <w:tblLayout w:type="fixed"/>
          <w:tblCellMar>
            <w:left w:w="62" w:type="dxa"/>
            <w:right w:w="62" w:type="dxa"/>
          </w:tblCellMar>
          <w:tblLook w:val="0000"/>
        </w:tblPrEx>
        <w:trPr>
          <w:trHeight w:val="563"/>
          <w:tblHeader/>
        </w:trPr>
        <w:tc>
          <w:tcPr>
            <w:tcW w:w="235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rPr>
                <w:rStyle w:val="SpecialBold"/>
              </w:rPr>
              <w:t xml:space="preserve">Code and title </w:t>
            </w:r>
          </w:p>
          <w:p w:rsidR="00000000" w:rsidRPr="00974B37" w:rsidP="00974B37">
            <w:pPr>
              <w:pStyle w:val="BodyText"/>
            </w:pPr>
            <w:r w:rsidRPr="00974B37">
              <w:rPr>
                <w:rStyle w:val="SpecialBold"/>
              </w:rPr>
              <w:t>current version</w:t>
            </w:r>
          </w:p>
        </w:tc>
        <w:tc>
          <w:tcPr>
            <w:tcW w:w="21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rPr>
                <w:rStyle w:val="SpecialBold"/>
              </w:rPr>
              <w:t>Code and title</w:t>
            </w:r>
          </w:p>
          <w:p w:rsidR="00000000" w:rsidRPr="00974B37" w:rsidP="00974B37">
            <w:pPr>
              <w:pStyle w:val="BodyText"/>
            </w:pPr>
            <w:r w:rsidRPr="00974B37">
              <w:rPr>
                <w:rStyle w:val="SpecialBold"/>
              </w:rPr>
              <w:t>previous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rPr>
                <w:rStyle w:val="SpecialBold"/>
              </w:rPr>
              <w:t>Comments</w:t>
            </w:r>
          </w:p>
        </w:tc>
        <w:tc>
          <w:tcPr>
            <w:tcW w:w="231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rPr>
                <w:rStyle w:val="SpecialBold"/>
              </w:rPr>
              <w:t>Equivalence status</w:t>
            </w:r>
          </w:p>
        </w:tc>
      </w:tr>
      <w:tr w:rsidTr="00974B37">
        <w:tblPrEx>
          <w:tblW w:w="0" w:type="auto"/>
          <w:tblLayout w:type="fixed"/>
          <w:tblCellMar>
            <w:left w:w="62" w:type="dxa"/>
            <w:right w:w="62" w:type="dxa"/>
          </w:tblCellMar>
          <w:tblLook w:val="0000"/>
        </w:tblPrEx>
        <w:trPr>
          <w:trHeight w:val="563"/>
        </w:trPr>
        <w:tc>
          <w:tcPr>
            <w:tcW w:w="235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CUA50513 Diploma of Live Production Design (Release 4)</w:t>
            </w:r>
          </w:p>
        </w:tc>
        <w:tc>
          <w:tcPr>
            <w:tcW w:w="2160" w:type="dxa"/>
            <w:tcBorders>
              <w:top w:val="nil"/>
              <w:left w:val="nil"/>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CUA50513 Diploma of Live Production Design (Release 3)</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974B37">
            <w:pPr>
              <w:pStyle w:val="BodyText"/>
              <w:rPr>
                <w:lang w:val="en-NZ"/>
              </w:rPr>
            </w:pPr>
            <w:r w:rsidRPr="00974B37">
              <w:t>Addition to elective unit list. Unit codes updated.</w:t>
            </w:r>
          </w:p>
        </w:tc>
        <w:tc>
          <w:tcPr>
            <w:tcW w:w="2310" w:type="dxa"/>
            <w:tcBorders>
              <w:top w:val="nil"/>
              <w:left w:val="nil"/>
              <w:bottom w:val="single" w:sz="8" w:space="0" w:color="auto"/>
              <w:right w:val="single" w:sz="8" w:space="0" w:color="auto"/>
            </w:tcBorders>
            <w:tcMar>
              <w:top w:w="0" w:type="dxa"/>
              <w:left w:w="62" w:type="dxa"/>
              <w:bottom w:w="0" w:type="dxa"/>
              <w:right w:w="62" w:type="dxa"/>
            </w:tcMar>
          </w:tcPr>
          <w:p w:rsidR="00000000" w:rsidRPr="00974B37" w:rsidP="00974B37">
            <w:pPr>
              <w:pStyle w:val="BodyText"/>
            </w:pPr>
            <w:r w:rsidRPr="00974B37">
              <w:t>Equivalent qualification</w:t>
            </w:r>
          </w:p>
        </w:tc>
      </w:tr>
    </w:tbl>
    <w:p w:rsidR="00000000" w:rsidRPr="00974B37" w:rsidP="00974B37">
      <w:pPr>
        <w:pStyle w:val="BodyText"/>
      </w:pPr>
    </w:p>
    <w:p w:rsidR="00000000" w:rsidRPr="00974B37" w:rsidP="00974B37">
      <w:pPr>
        <w:pStyle w:val="AllowPageBreak"/>
      </w:pPr>
    </w:p>
    <w:p w:rsidR="00000000" w:rsidRPr="00974B37" w:rsidP="00974B37">
      <w:pPr>
        <w:pStyle w:val="Heading1"/>
      </w:pPr>
      <w:bookmarkStart w:id="6" w:name="O_1020192"/>
      <w:bookmarkEnd w:id="6"/>
      <w:r w:rsidRPr="00974B37">
        <w:t>Links</w:t>
      </w:r>
    </w:p>
    <w:p w:rsidR="00000000" w:rsidRPr="00974B37" w:rsidP="00B721B2">
      <w:pPr>
        <w:pStyle w:val="BodyText"/>
      </w:pPr>
      <w:r w:rsidRPr="00974B37">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7B1C21">
        <w:rPr>
          <w:rStyle w:val="Hyperlink"/>
        </w:rPr>
        <w:t>https://vetnet.education.gov.au/Pages/TrainingDocs.aspx?q=1db201d9-4006-4430-839f-382ef6b803d5</w:t>
      </w:r>
      <w:r>
        <w:fldChar w:fldCharType="end"/>
      </w:r>
    </w:p>
    <w:p w:rsidR="00000000" w:rsidRPr="00974B37" w:rsidP="00974B37"/>
    <w:sectPr w:rsidSect="00974B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7" w:rsidRPr="00B721B2" w:rsidP="00B72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B2" w:rsidP="00974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21B2" w:rsidP="00974B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721B2" w:rsidP="00974B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B37" w:rsidRPr="00B721B2" w:rsidP="00B72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B2" w:rsidRPr="002D2AF8" w:rsidP="00974B37">
    <w:pPr>
      <w:pStyle w:val="Header"/>
      <w:framePr w:wrap="around"/>
    </w:pPr>
    <w:r>
      <w:fldChar w:fldCharType="begin"/>
    </w:r>
    <w:r>
      <w:instrText xml:space="preserve"> TITLE   \* MERGEFORMAT </w:instrText>
    </w:r>
    <w:r>
      <w:fldChar w:fldCharType="separate"/>
    </w:r>
    <w:r>
      <w:t>CUA50513 Diploma of Live Production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B721B2" w:rsidP="00974B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4A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02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A1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B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B37"/>
    <w:pPr>
      <w:spacing w:before="360" w:after="60"/>
      <w:outlineLvl w:val="0"/>
    </w:pPr>
    <w:rPr>
      <w:sz w:val="32"/>
    </w:rPr>
  </w:style>
  <w:style w:type="paragraph" w:styleId="Heading2">
    <w:name w:val="heading 2"/>
    <w:basedOn w:val="HeadingBase"/>
    <w:next w:val="BodyText"/>
    <w:link w:val="Heading2Char"/>
    <w:qFormat/>
    <w:rsid w:val="00974B37"/>
    <w:pPr>
      <w:keepLines/>
      <w:spacing w:before="240" w:after="120"/>
      <w:outlineLvl w:val="1"/>
    </w:pPr>
    <w:rPr>
      <w:sz w:val="28"/>
      <w:szCs w:val="40"/>
    </w:rPr>
  </w:style>
  <w:style w:type="paragraph" w:styleId="Heading3">
    <w:name w:val="heading 3"/>
    <w:basedOn w:val="HeadingBase"/>
    <w:next w:val="BodyText"/>
    <w:link w:val="Heading3Char"/>
    <w:qFormat/>
    <w:rsid w:val="00974B37"/>
    <w:pPr>
      <w:spacing w:before="180" w:after="120"/>
      <w:outlineLvl w:val="2"/>
    </w:pPr>
    <w:rPr>
      <w:spacing w:val="-10"/>
      <w:kern w:val="32"/>
    </w:rPr>
  </w:style>
  <w:style w:type="paragraph" w:styleId="Heading4">
    <w:name w:val="heading 4"/>
    <w:basedOn w:val="HeadingBase"/>
    <w:next w:val="BodyText"/>
    <w:link w:val="Heading4Char"/>
    <w:qFormat/>
    <w:rsid w:val="00974B37"/>
    <w:pPr>
      <w:spacing w:before="160" w:after="120"/>
      <w:outlineLvl w:val="3"/>
    </w:pPr>
    <w:rPr>
      <w:sz w:val="22"/>
    </w:rPr>
  </w:style>
  <w:style w:type="paragraph" w:styleId="Heading5">
    <w:name w:val="heading 5"/>
    <w:basedOn w:val="HeadingBase"/>
    <w:next w:val="Normal"/>
    <w:link w:val="Heading5Char"/>
    <w:qFormat/>
    <w:rsid w:val="00974B37"/>
    <w:pPr>
      <w:spacing w:before="80"/>
      <w:outlineLvl w:val="4"/>
    </w:pPr>
    <w:rPr>
      <w:color w:val="918585"/>
      <w:sz w:val="20"/>
    </w:rPr>
  </w:style>
  <w:style w:type="paragraph" w:styleId="Heading6">
    <w:name w:val="heading 6"/>
    <w:basedOn w:val="HeadingBase"/>
    <w:next w:val="Normal"/>
    <w:link w:val="Heading6Char"/>
    <w:qFormat/>
    <w:rsid w:val="00974B37"/>
    <w:pPr>
      <w:spacing w:before="60"/>
      <w:outlineLvl w:val="5"/>
    </w:pPr>
    <w:rPr>
      <w:color w:val="918585"/>
      <w:sz w:val="20"/>
    </w:rPr>
  </w:style>
  <w:style w:type="paragraph" w:styleId="Heading7">
    <w:name w:val="heading 7"/>
    <w:basedOn w:val="Normal"/>
    <w:next w:val="Normal"/>
    <w:link w:val="Heading7Char"/>
    <w:qFormat/>
    <w:rsid w:val="00974B37"/>
    <w:pPr>
      <w:ind w:left="720"/>
      <w:outlineLvl w:val="6"/>
    </w:pPr>
    <w:rPr>
      <w:i/>
    </w:rPr>
  </w:style>
  <w:style w:type="paragraph" w:styleId="Heading8">
    <w:name w:val="heading 8"/>
    <w:basedOn w:val="Normal"/>
    <w:next w:val="Normal"/>
    <w:link w:val="Heading8Char"/>
    <w:qFormat/>
    <w:rsid w:val="00974B37"/>
    <w:pPr>
      <w:ind w:left="720"/>
      <w:outlineLvl w:val="7"/>
    </w:pPr>
    <w:rPr>
      <w:i/>
    </w:rPr>
  </w:style>
  <w:style w:type="paragraph" w:styleId="Heading9">
    <w:name w:val="heading 9"/>
    <w:basedOn w:val="Normal"/>
    <w:next w:val="Normal"/>
    <w:link w:val="Heading9Char"/>
    <w:qFormat/>
    <w:rsid w:val="00974B37"/>
    <w:pPr>
      <w:ind w:left="720"/>
      <w:outlineLvl w:val="8"/>
    </w:pPr>
    <w:rPr>
      <w:i/>
    </w:rPr>
  </w:style>
  <w:style w:type="character" w:default="1" w:styleId="DefaultParagraphFont">
    <w:name w:val="Default Paragraph Font"/>
    <w:uiPriority w:val="1"/>
    <w:unhideWhenUsed/>
    <w:rsid w:val="00974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B37"/>
  </w:style>
  <w:style w:type="character" w:customStyle="1" w:styleId="Heading1Char">
    <w:name w:val="Heading 1 Char"/>
    <w:basedOn w:val="DefaultParagraphFont"/>
    <w:link w:val="Heading1"/>
    <w:rsid w:val="00974B37"/>
    <w:rPr>
      <w:rFonts w:ascii="Times New Roman" w:eastAsia="Times New Roman" w:hAnsi="Times New Roman" w:cs="Times New Roman"/>
      <w:b/>
      <w:sz w:val="32"/>
      <w:szCs w:val="20"/>
      <w:lang w:eastAsia="en-US"/>
    </w:rPr>
  </w:style>
  <w:style w:type="paragraph" w:styleId="BodyText">
    <w:name w:val="Body Text"/>
    <w:basedOn w:val="Normal"/>
    <w:link w:val="BodyTextChar"/>
    <w:rsid w:val="00974B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B37"/>
    <w:rPr>
      <w:rFonts w:ascii="Times New Roman" w:eastAsia="Times New Roman" w:hAnsi="Times New Roman" w:cs="Times New Roman"/>
      <w:sz w:val="24"/>
      <w:lang w:eastAsia="en-US"/>
    </w:rPr>
  </w:style>
  <w:style w:type="paragraph" w:styleId="List">
    <w:name w:val="List"/>
    <w:basedOn w:val="BodyText"/>
    <w:next w:val="BodyText"/>
    <w:rsid w:val="00974B37"/>
    <w:pPr>
      <w:tabs>
        <w:tab w:val="left" w:pos="340"/>
      </w:tabs>
      <w:spacing w:before="60" w:after="60"/>
      <w:ind w:left="340" w:hanging="340"/>
    </w:pPr>
  </w:style>
  <w:style w:type="paragraph" w:styleId="ListBullet">
    <w:name w:val="List Bullet"/>
    <w:basedOn w:val="List"/>
    <w:rsid w:val="00974B37"/>
    <w:pPr>
      <w:numPr>
        <w:numId w:val="13"/>
      </w:numPr>
      <w:tabs>
        <w:tab w:val="clear" w:pos="340"/>
      </w:tabs>
      <w:spacing w:before="40" w:after="40"/>
    </w:pPr>
  </w:style>
  <w:style w:type="character" w:customStyle="1" w:styleId="SpecialBold">
    <w:name w:val="Special Bold"/>
    <w:basedOn w:val="DefaultParagraphFont"/>
    <w:rsid w:val="00974B37"/>
    <w:rPr>
      <w:b/>
      <w:spacing w:val="0"/>
    </w:rPr>
  </w:style>
  <w:style w:type="paragraph" w:styleId="ListBullet2">
    <w:name w:val="List Bullet 2"/>
    <w:basedOn w:val="List2"/>
    <w:rsid w:val="00974B37"/>
    <w:pPr>
      <w:numPr>
        <w:numId w:val="14"/>
      </w:numPr>
      <w:tabs>
        <w:tab w:val="clear" w:pos="680"/>
      </w:tabs>
    </w:pPr>
  </w:style>
  <w:style w:type="paragraph" w:customStyle="1" w:styleId="SuperHeading">
    <w:name w:val="SuperHeading"/>
    <w:basedOn w:val="Normal"/>
    <w:rsid w:val="00974B37"/>
    <w:pPr>
      <w:spacing w:before="240" w:after="120"/>
      <w:outlineLvl w:val="0"/>
    </w:pPr>
    <w:rPr>
      <w:rFonts w:ascii="Times New Roman" w:hAnsi="Times New Roman"/>
      <w:b/>
      <w:sz w:val="32"/>
    </w:rPr>
  </w:style>
  <w:style w:type="paragraph" w:customStyle="1" w:styleId="AllowPageBreak">
    <w:name w:val="AllowPageBreak"/>
    <w:rsid w:val="00974B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B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B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B37"/>
    <w:rPr>
      <w:rFonts w:ascii="Courier New" w:eastAsia="Times New Roman" w:hAnsi="Courier New" w:cs="Times New Roman"/>
      <w:i/>
      <w:szCs w:val="20"/>
      <w:lang w:eastAsia="en-US"/>
    </w:rPr>
  </w:style>
  <w:style w:type="paragraph" w:customStyle="1" w:styleId="HeadingBase">
    <w:name w:val="Heading Base"/>
    <w:rsid w:val="00974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B37"/>
    <w:pPr>
      <w:tabs>
        <w:tab w:val="right" w:leader="dot" w:pos="9072"/>
      </w:tabs>
      <w:ind w:left="567"/>
    </w:pPr>
    <w:rPr>
      <w:szCs w:val="22"/>
    </w:rPr>
  </w:style>
  <w:style w:type="paragraph" w:customStyle="1" w:styleId="TOCBase">
    <w:name w:val="TOC Base"/>
    <w:rsid w:val="00974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B37"/>
    <w:pPr>
      <w:tabs>
        <w:tab w:val="right" w:leader="dot" w:pos="9072"/>
      </w:tabs>
      <w:spacing w:before="40" w:after="40"/>
      <w:ind w:left="284"/>
    </w:pPr>
    <w:rPr>
      <w:rFonts w:ascii="Times New Roman" w:hAnsi="Times New Roman"/>
    </w:rPr>
  </w:style>
  <w:style w:type="paragraph" w:styleId="TOC1">
    <w:name w:val="toc 1"/>
    <w:basedOn w:val="TOCBase"/>
    <w:next w:val="Normal"/>
    <w:rsid w:val="00974B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B37"/>
    <w:rPr>
      <w:rFonts w:ascii="Times New Roman" w:eastAsia="Times New Roman" w:hAnsi="Times New Roman" w:cs="Times New Roman"/>
      <w:sz w:val="16"/>
      <w:lang w:eastAsia="en-US"/>
    </w:rPr>
  </w:style>
  <w:style w:type="paragraph" w:styleId="Title">
    <w:name w:val="Title"/>
    <w:basedOn w:val="HeadingBase"/>
    <w:link w:val="TitleChar"/>
    <w:qFormat/>
    <w:rsid w:val="00974B37"/>
    <w:pPr>
      <w:spacing w:before="5040"/>
      <w:jc w:val="center"/>
    </w:pPr>
    <w:rPr>
      <w:sz w:val="48"/>
      <w:szCs w:val="72"/>
      <w:lang w:val="en-US"/>
    </w:rPr>
  </w:style>
  <w:style w:type="character" w:customStyle="1" w:styleId="TitleChar">
    <w:name w:val="Title Char"/>
    <w:basedOn w:val="DefaultParagraphFont"/>
    <w:link w:val="Title"/>
    <w:rsid w:val="00974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B37"/>
    <w:pPr>
      <w:tabs>
        <w:tab w:val="left" w:pos="3600"/>
        <w:tab w:val="left" w:pos="3958"/>
      </w:tabs>
    </w:pPr>
  </w:style>
  <w:style w:type="paragraph" w:customStyle="1" w:styleId="Note">
    <w:name w:val="Note"/>
    <w:basedOn w:val="BodyText"/>
    <w:rsid w:val="00974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B37"/>
    <w:pPr>
      <w:framePr w:wrap="auto" w:hAnchor="text" w:y="6049"/>
    </w:pPr>
    <w:rPr>
      <w:color w:val="000000"/>
      <w:sz w:val="40"/>
    </w:rPr>
  </w:style>
  <w:style w:type="paragraph" w:customStyle="1" w:styleId="TOCTitle">
    <w:name w:val="TOCTitle"/>
    <w:basedOn w:val="Heading1"/>
    <w:rsid w:val="00974B37"/>
    <w:pPr>
      <w:spacing w:after="240"/>
      <w:jc w:val="center"/>
      <w:outlineLvl w:val="9"/>
    </w:pPr>
    <w:rPr>
      <w:caps/>
    </w:rPr>
  </w:style>
  <w:style w:type="paragraph" w:customStyle="1" w:styleId="Version">
    <w:name w:val="Version"/>
    <w:rsid w:val="00974B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B37"/>
    <w:pPr>
      <w:keepNext w:val="0"/>
      <w:tabs>
        <w:tab w:val="right" w:pos="4176"/>
      </w:tabs>
      <w:ind w:left="198" w:hanging="198"/>
    </w:pPr>
    <w:rPr>
      <w:rFonts w:ascii="Garamond" w:hAnsi="Garamond"/>
    </w:rPr>
  </w:style>
  <w:style w:type="paragraph" w:styleId="IndexHeading">
    <w:name w:val="index heading"/>
    <w:basedOn w:val="Normal"/>
    <w:next w:val="Index1"/>
    <w:semiHidden/>
    <w:rsid w:val="00974B37"/>
    <w:pPr>
      <w:spacing w:before="120" w:after="120"/>
    </w:pPr>
    <w:rPr>
      <w:rFonts w:ascii="Arial" w:hAnsi="Arial"/>
      <w:b/>
      <w:color w:val="918585"/>
      <w:sz w:val="24"/>
    </w:rPr>
  </w:style>
  <w:style w:type="paragraph" w:styleId="Header">
    <w:name w:val="header"/>
    <w:basedOn w:val="Normal"/>
    <w:link w:val="HeaderChar"/>
    <w:rsid w:val="00974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B37"/>
    <w:rPr>
      <w:rFonts w:ascii="Times New Roman" w:eastAsia="Times New Roman" w:hAnsi="Times New Roman" w:cs="Times New Roman"/>
      <w:sz w:val="16"/>
      <w:szCs w:val="20"/>
      <w:lang w:val="en-GB" w:eastAsia="en-US"/>
    </w:rPr>
  </w:style>
  <w:style w:type="paragraph" w:customStyle="1" w:styleId="Chapter">
    <w:name w:val="Chapter"/>
    <w:basedOn w:val="Normal"/>
    <w:rsid w:val="00974B37"/>
    <w:pPr>
      <w:spacing w:before="240"/>
    </w:pPr>
    <w:rPr>
      <w:rFonts w:ascii="Times New Roman" w:hAnsi="Times New Roman"/>
      <w:smallCaps/>
      <w:spacing w:val="80"/>
      <w:sz w:val="28"/>
    </w:rPr>
  </w:style>
  <w:style w:type="paragraph" w:customStyle="1" w:styleId="InChapter">
    <w:name w:val="InChapter"/>
    <w:basedOn w:val="Heading3"/>
    <w:rsid w:val="00974B37"/>
    <w:pPr>
      <w:spacing w:after="240"/>
      <w:outlineLvl w:val="9"/>
    </w:pPr>
    <w:rPr>
      <w:noProof/>
    </w:rPr>
  </w:style>
  <w:style w:type="paragraph" w:styleId="Index2">
    <w:name w:val="index 2"/>
    <w:basedOn w:val="Normal"/>
    <w:next w:val="Normal"/>
    <w:semiHidden/>
    <w:rsid w:val="00974B37"/>
    <w:pPr>
      <w:tabs>
        <w:tab w:val="right" w:pos="4176"/>
      </w:tabs>
      <w:ind w:left="568" w:hanging="284"/>
    </w:pPr>
    <w:rPr>
      <w:rFonts w:ascii="Garamond" w:hAnsi="Garamond"/>
    </w:rPr>
  </w:style>
  <w:style w:type="paragraph" w:customStyle="1" w:styleId="Byline">
    <w:name w:val="Byline"/>
    <w:rsid w:val="00974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B37"/>
    <w:pPr>
      <w:tabs>
        <w:tab w:val="clear" w:pos="3600"/>
        <w:tab w:val="clear" w:pos="3958"/>
      </w:tabs>
      <w:jc w:val="right"/>
    </w:pPr>
  </w:style>
  <w:style w:type="character" w:styleId="Emphasis">
    <w:name w:val="Emphasis"/>
    <w:basedOn w:val="DefaultParagraphFont"/>
    <w:qFormat/>
    <w:rsid w:val="00974B37"/>
    <w:rPr>
      <w:i/>
    </w:rPr>
  </w:style>
  <w:style w:type="paragraph" w:styleId="Caption">
    <w:name w:val="caption"/>
    <w:basedOn w:val="BodyText"/>
    <w:next w:val="Normal"/>
    <w:qFormat/>
    <w:rsid w:val="00974B37"/>
    <w:pPr>
      <w:framePr w:w="2268" w:hSpace="181" w:vSpace="181" w:wrap="around" w:vAnchor="text" w:hAnchor="page" w:x="1135" w:y="285" w:anchorLock="1"/>
    </w:pPr>
    <w:rPr>
      <w:i/>
    </w:rPr>
  </w:style>
  <w:style w:type="paragraph" w:customStyle="1" w:styleId="MiniTOCTitle">
    <w:name w:val="MiniTOCTitle"/>
    <w:basedOn w:val="Heading4"/>
    <w:rsid w:val="00974B37"/>
    <w:pPr>
      <w:spacing w:before="240"/>
      <w:outlineLvl w:val="9"/>
    </w:pPr>
    <w:rPr>
      <w:noProof/>
      <w:sz w:val="24"/>
    </w:rPr>
  </w:style>
  <w:style w:type="paragraph" w:customStyle="1" w:styleId="MiniTOCItem">
    <w:name w:val="MiniTOCItem"/>
    <w:basedOn w:val="ListBullet"/>
    <w:rsid w:val="00974B37"/>
    <w:pPr>
      <w:numPr>
        <w:numId w:val="0"/>
      </w:numPr>
      <w:tabs>
        <w:tab w:val="right" w:leader="dot" w:pos="6521"/>
      </w:tabs>
      <w:spacing w:before="0" w:after="0"/>
    </w:pPr>
  </w:style>
  <w:style w:type="paragraph" w:customStyle="1" w:styleId="TOFTitle">
    <w:name w:val="TOFTitle"/>
    <w:basedOn w:val="TOCTitle"/>
    <w:rsid w:val="00974B37"/>
  </w:style>
  <w:style w:type="paragraph" w:styleId="TableofFigures">
    <w:name w:val="table of figures"/>
    <w:basedOn w:val="Normal"/>
    <w:next w:val="Normal"/>
    <w:semiHidden/>
    <w:rsid w:val="00974B37"/>
    <w:pPr>
      <w:tabs>
        <w:tab w:val="right" w:leader="dot" w:pos="9072"/>
      </w:tabs>
      <w:ind w:left="970" w:hanging="403"/>
    </w:pPr>
    <w:rPr>
      <w:rFonts w:ascii="Times New Roman" w:hAnsi="Times New Roman"/>
      <w:b/>
    </w:rPr>
  </w:style>
  <w:style w:type="paragraph" w:styleId="ListNumber">
    <w:name w:val="List Number"/>
    <w:basedOn w:val="List"/>
    <w:rsid w:val="00974B37"/>
    <w:pPr>
      <w:numPr>
        <w:numId w:val="11"/>
      </w:numPr>
    </w:pPr>
  </w:style>
  <w:style w:type="character" w:customStyle="1" w:styleId="WingdingSymbols">
    <w:name w:val="Wingding Symbols"/>
    <w:rsid w:val="00974B37"/>
    <w:rPr>
      <w:rFonts w:ascii="Wingdings" w:hAnsi="Wingdings"/>
    </w:rPr>
  </w:style>
  <w:style w:type="paragraph" w:customStyle="1" w:styleId="TableHeading">
    <w:name w:val="Table Heading"/>
    <w:basedOn w:val="HeadingBase"/>
    <w:rsid w:val="00974B37"/>
    <w:pPr>
      <w:keepLines/>
      <w:pBdr>
        <w:bottom w:val="single" w:sz="6" w:space="1" w:color="918585"/>
      </w:pBdr>
      <w:spacing w:before="240"/>
    </w:pPr>
  </w:style>
  <w:style w:type="character" w:customStyle="1" w:styleId="HotSpot">
    <w:name w:val="HotSpot"/>
    <w:rsid w:val="00974B37"/>
    <w:rPr>
      <w:color w:val="0033CC"/>
      <w:u w:val="none"/>
    </w:rPr>
  </w:style>
  <w:style w:type="paragraph" w:customStyle="1" w:styleId="BodyTextRight">
    <w:name w:val="Body Text Right"/>
    <w:basedOn w:val="BodyText"/>
    <w:rsid w:val="00974B37"/>
    <w:pPr>
      <w:spacing w:before="0" w:after="0"/>
      <w:jc w:val="right"/>
    </w:pPr>
  </w:style>
  <w:style w:type="paragraph" w:styleId="Index3">
    <w:name w:val="index 3"/>
    <w:basedOn w:val="ListNumber2"/>
    <w:next w:val="Normal"/>
    <w:semiHidden/>
    <w:rsid w:val="00974B37"/>
    <w:pPr>
      <w:numPr>
        <w:numId w:val="0"/>
      </w:numPr>
      <w:tabs>
        <w:tab w:val="right" w:leader="dot" w:pos="4176"/>
      </w:tabs>
    </w:pPr>
  </w:style>
  <w:style w:type="paragraph" w:styleId="ListNumber2">
    <w:name w:val="List Number 2"/>
    <w:basedOn w:val="List2"/>
    <w:rsid w:val="00974B37"/>
    <w:pPr>
      <w:numPr>
        <w:numId w:val="10"/>
      </w:numPr>
      <w:tabs>
        <w:tab w:val="clear" w:pos="1060"/>
      </w:tabs>
    </w:pPr>
  </w:style>
  <w:style w:type="paragraph" w:customStyle="1" w:styleId="MarginNote">
    <w:name w:val="Margin Note"/>
    <w:basedOn w:val="BodyText"/>
    <w:rsid w:val="00974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B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B37"/>
    <w:rPr>
      <w:sz w:val="32"/>
    </w:rPr>
  </w:style>
  <w:style w:type="paragraph" w:customStyle="1" w:styleId="HeadingProcedure">
    <w:name w:val="Heading Procedure"/>
    <w:basedOn w:val="HeadingBase"/>
    <w:next w:val="Normal"/>
    <w:rsid w:val="00974B37"/>
    <w:pPr>
      <w:tabs>
        <w:tab w:val="left" w:pos="0"/>
      </w:tabs>
      <w:spacing w:before="120" w:after="60"/>
    </w:pPr>
    <w:rPr>
      <w:i/>
      <w:color w:val="918585"/>
      <w:sz w:val="22"/>
    </w:rPr>
  </w:style>
  <w:style w:type="paragraph" w:customStyle="1" w:styleId="TableBodyText">
    <w:name w:val="Table Body Text"/>
    <w:basedOn w:val="BodyText"/>
    <w:rsid w:val="00974B37"/>
    <w:pPr>
      <w:spacing w:before="60" w:after="60"/>
    </w:pPr>
  </w:style>
  <w:style w:type="paragraph" w:styleId="ListContinue">
    <w:name w:val="List Continue"/>
    <w:basedOn w:val="List"/>
    <w:rsid w:val="00974B37"/>
    <w:pPr>
      <w:ind w:firstLine="0"/>
    </w:pPr>
  </w:style>
  <w:style w:type="paragraph" w:customStyle="1" w:styleId="ListNote">
    <w:name w:val="List Note"/>
    <w:basedOn w:val="List"/>
    <w:rsid w:val="00974B37"/>
    <w:pPr>
      <w:pBdr>
        <w:top w:val="single" w:sz="6" w:space="2" w:color="918585"/>
        <w:bottom w:val="single" w:sz="6" w:space="2" w:color="918585"/>
      </w:pBdr>
      <w:tabs>
        <w:tab w:val="left" w:pos="1021"/>
      </w:tabs>
      <w:ind w:firstLine="0"/>
    </w:pPr>
  </w:style>
  <w:style w:type="paragraph" w:customStyle="1" w:styleId="Warning">
    <w:name w:val="Warning"/>
    <w:basedOn w:val="BodyText"/>
    <w:rsid w:val="00974B37"/>
    <w:pPr>
      <w:shd w:val="clear" w:color="auto" w:fill="D9D9D9"/>
      <w:tabs>
        <w:tab w:val="left" w:pos="992"/>
      </w:tabs>
      <w:ind w:left="119" w:right="119"/>
    </w:pPr>
    <w:rPr>
      <w:sz w:val="20"/>
    </w:rPr>
  </w:style>
  <w:style w:type="paragraph" w:customStyle="1" w:styleId="MarginIcons">
    <w:name w:val="Margin Icons"/>
    <w:basedOn w:val="BodyText"/>
    <w:rsid w:val="00974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B37"/>
    <w:rPr>
      <w:rFonts w:ascii="Courier New" w:hAnsi="Courier New"/>
    </w:rPr>
  </w:style>
  <w:style w:type="paragraph" w:customStyle="1" w:styleId="NoteBullet">
    <w:name w:val="Note Bullet"/>
    <w:basedOn w:val="Note"/>
    <w:rsid w:val="00974B37"/>
    <w:pPr>
      <w:tabs>
        <w:tab w:val="clear" w:pos="680"/>
      </w:tabs>
      <w:spacing w:before="60" w:after="60"/>
    </w:pPr>
  </w:style>
  <w:style w:type="paragraph" w:customStyle="1" w:styleId="SubHeading2">
    <w:name w:val="SubHeading2"/>
    <w:basedOn w:val="HeadingBase"/>
    <w:rsid w:val="00974B37"/>
    <w:pPr>
      <w:spacing w:before="240" w:after="60"/>
    </w:pPr>
    <w:rPr>
      <w:sz w:val="20"/>
    </w:rPr>
  </w:style>
  <w:style w:type="paragraph" w:customStyle="1" w:styleId="SubHeading1">
    <w:name w:val="SubHeading1"/>
    <w:basedOn w:val="HeadingBase"/>
    <w:rsid w:val="00974B37"/>
    <w:pPr>
      <w:spacing w:before="240" w:after="60"/>
    </w:pPr>
    <w:rPr>
      <w:color w:val="918585"/>
      <w:sz w:val="22"/>
    </w:rPr>
  </w:style>
  <w:style w:type="paragraph" w:customStyle="1" w:styleId="SideHeading">
    <w:name w:val="Side Heading"/>
    <w:basedOn w:val="HeadingBase"/>
    <w:rsid w:val="00974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B37"/>
    <w:pPr>
      <w:numPr>
        <w:numId w:val="12"/>
      </w:numPr>
    </w:pPr>
  </w:style>
  <w:style w:type="paragraph" w:styleId="PlainText">
    <w:name w:val="Plain Text"/>
    <w:basedOn w:val="Normal"/>
    <w:link w:val="PlainTextChar"/>
    <w:rsid w:val="00974B37"/>
    <w:rPr>
      <w:sz w:val="20"/>
    </w:rPr>
  </w:style>
  <w:style w:type="character" w:customStyle="1" w:styleId="PlainTextChar">
    <w:name w:val="Plain Text Char"/>
    <w:basedOn w:val="DefaultParagraphFont"/>
    <w:link w:val="PlainText"/>
    <w:rsid w:val="00974B37"/>
    <w:rPr>
      <w:rFonts w:ascii="Courier New" w:eastAsia="Times New Roman" w:hAnsi="Courier New" w:cs="Times New Roman"/>
      <w:sz w:val="20"/>
      <w:szCs w:val="20"/>
      <w:lang w:eastAsia="en-US"/>
    </w:rPr>
  </w:style>
  <w:style w:type="character" w:customStyle="1" w:styleId="MenuOption">
    <w:name w:val="Menu Option"/>
    <w:basedOn w:val="DefaultParagraphFont"/>
    <w:rsid w:val="00974B37"/>
    <w:rPr>
      <w:b/>
      <w:smallCaps/>
    </w:rPr>
  </w:style>
  <w:style w:type="paragraph" w:customStyle="1" w:styleId="TableListNumber">
    <w:name w:val="Table List Number"/>
    <w:basedOn w:val="ListNumber"/>
    <w:rsid w:val="00974B37"/>
    <w:pPr>
      <w:numPr>
        <w:numId w:val="0"/>
      </w:numPr>
    </w:pPr>
  </w:style>
  <w:style w:type="paragraph" w:styleId="TOC4">
    <w:name w:val="toc 4"/>
    <w:basedOn w:val="TOCBase"/>
    <w:next w:val="Normal"/>
    <w:semiHidden/>
    <w:rsid w:val="00974B37"/>
    <w:pPr>
      <w:tabs>
        <w:tab w:val="right" w:leader="dot" w:pos="9071"/>
      </w:tabs>
      <w:ind w:left="1701"/>
    </w:pPr>
  </w:style>
  <w:style w:type="paragraph" w:customStyle="1" w:styleId="ListAlpha">
    <w:name w:val="List Alpha"/>
    <w:basedOn w:val="List"/>
    <w:rsid w:val="00974B37"/>
    <w:pPr>
      <w:numPr>
        <w:numId w:val="9"/>
      </w:numPr>
    </w:pPr>
  </w:style>
  <w:style w:type="paragraph" w:customStyle="1" w:styleId="ListAlpha2">
    <w:name w:val="List Alpha 2"/>
    <w:basedOn w:val="List2"/>
    <w:rsid w:val="00974B37"/>
    <w:pPr>
      <w:numPr>
        <w:numId w:val="8"/>
      </w:numPr>
    </w:pPr>
  </w:style>
  <w:style w:type="paragraph" w:styleId="List2">
    <w:name w:val="List 2"/>
    <w:basedOn w:val="BodyText"/>
    <w:rsid w:val="00974B37"/>
    <w:pPr>
      <w:tabs>
        <w:tab w:val="left" w:pos="680"/>
      </w:tabs>
      <w:spacing w:before="60" w:after="60"/>
      <w:ind w:left="680" w:hanging="340"/>
    </w:pPr>
  </w:style>
  <w:style w:type="paragraph" w:styleId="List3">
    <w:name w:val="List 3"/>
    <w:basedOn w:val="BodyText"/>
    <w:rsid w:val="00974B37"/>
    <w:pPr>
      <w:tabs>
        <w:tab w:val="left" w:pos="1021"/>
      </w:tabs>
      <w:spacing w:before="60" w:after="60"/>
      <w:ind w:left="1020" w:hanging="340"/>
    </w:pPr>
  </w:style>
  <w:style w:type="paragraph" w:styleId="List4">
    <w:name w:val="List 4"/>
    <w:basedOn w:val="BodyText"/>
    <w:rsid w:val="00974B37"/>
    <w:pPr>
      <w:tabs>
        <w:tab w:val="left" w:pos="1361"/>
      </w:tabs>
      <w:spacing w:before="60" w:after="60"/>
      <w:ind w:left="1361" w:hanging="340"/>
    </w:pPr>
  </w:style>
  <w:style w:type="paragraph" w:styleId="List5">
    <w:name w:val="List 5"/>
    <w:basedOn w:val="BodyText"/>
    <w:rsid w:val="00974B37"/>
    <w:pPr>
      <w:tabs>
        <w:tab w:val="left" w:pos="1701"/>
      </w:tabs>
      <w:spacing w:before="60" w:after="60"/>
      <w:ind w:left="1701" w:hanging="340"/>
    </w:pPr>
  </w:style>
  <w:style w:type="paragraph" w:styleId="ListBullet3">
    <w:name w:val="List Bullet 3"/>
    <w:basedOn w:val="List3"/>
    <w:rsid w:val="00974B37"/>
    <w:pPr>
      <w:numPr>
        <w:numId w:val="15"/>
      </w:numPr>
      <w:tabs>
        <w:tab w:val="clear" w:pos="1021"/>
      </w:tabs>
      <w:ind w:left="1037" w:hanging="357"/>
    </w:pPr>
  </w:style>
  <w:style w:type="paragraph" w:styleId="ListBullet4">
    <w:name w:val="List Bullet 4"/>
    <w:basedOn w:val="List4"/>
    <w:rsid w:val="00974B37"/>
    <w:pPr>
      <w:numPr>
        <w:numId w:val="3"/>
      </w:numPr>
      <w:tabs>
        <w:tab w:val="clear" w:pos="1361"/>
      </w:tabs>
    </w:pPr>
  </w:style>
  <w:style w:type="paragraph" w:styleId="ListBullet5">
    <w:name w:val="List Bullet 5"/>
    <w:basedOn w:val="List5"/>
    <w:rsid w:val="00974B37"/>
    <w:pPr>
      <w:numPr>
        <w:numId w:val="4"/>
      </w:numPr>
    </w:pPr>
  </w:style>
  <w:style w:type="paragraph" w:styleId="ListContinue2">
    <w:name w:val="List Continue 2"/>
    <w:basedOn w:val="List2"/>
    <w:rsid w:val="00974B37"/>
    <w:pPr>
      <w:ind w:firstLine="0"/>
    </w:pPr>
  </w:style>
  <w:style w:type="paragraph" w:styleId="ListContinue3">
    <w:name w:val="List Continue 3"/>
    <w:basedOn w:val="List3"/>
    <w:rsid w:val="00974B37"/>
    <w:pPr>
      <w:ind w:left="1021" w:firstLine="0"/>
    </w:pPr>
  </w:style>
  <w:style w:type="paragraph" w:styleId="ListContinue4">
    <w:name w:val="List Continue 4"/>
    <w:basedOn w:val="List4"/>
    <w:rsid w:val="00974B37"/>
    <w:pPr>
      <w:ind w:firstLine="0"/>
    </w:pPr>
  </w:style>
  <w:style w:type="paragraph" w:styleId="ListContinue5">
    <w:name w:val="List Continue 5"/>
    <w:basedOn w:val="List5"/>
    <w:rsid w:val="00974B37"/>
    <w:pPr>
      <w:ind w:firstLine="0"/>
    </w:pPr>
  </w:style>
  <w:style w:type="paragraph" w:styleId="ListNumber3">
    <w:name w:val="List Number 3"/>
    <w:basedOn w:val="List3"/>
    <w:rsid w:val="00974B37"/>
    <w:pPr>
      <w:numPr>
        <w:numId w:val="5"/>
      </w:numPr>
    </w:pPr>
  </w:style>
  <w:style w:type="paragraph" w:styleId="ListNumber4">
    <w:name w:val="List Number 4"/>
    <w:basedOn w:val="List4"/>
    <w:rsid w:val="00974B37"/>
    <w:pPr>
      <w:numPr>
        <w:numId w:val="6"/>
      </w:numPr>
    </w:pPr>
  </w:style>
  <w:style w:type="paragraph" w:styleId="ListNumber5">
    <w:name w:val="List Number 5"/>
    <w:basedOn w:val="List5"/>
    <w:rsid w:val="00974B37"/>
    <w:pPr>
      <w:numPr>
        <w:numId w:val="7"/>
      </w:numPr>
    </w:pPr>
  </w:style>
  <w:style w:type="paragraph" w:styleId="BlockText">
    <w:name w:val="Block Text"/>
    <w:basedOn w:val="Normal"/>
    <w:rsid w:val="00974B37"/>
    <w:pPr>
      <w:spacing w:after="120"/>
      <w:ind w:left="1440" w:right="1440"/>
    </w:pPr>
  </w:style>
  <w:style w:type="character" w:customStyle="1" w:styleId="Subscript">
    <w:name w:val="Subscript"/>
    <w:basedOn w:val="DefaultParagraphFont"/>
    <w:rsid w:val="00974B37"/>
    <w:rPr>
      <w:sz w:val="16"/>
      <w:vertAlign w:val="subscript"/>
    </w:rPr>
  </w:style>
  <w:style w:type="character" w:customStyle="1" w:styleId="Superscript">
    <w:name w:val="Superscript"/>
    <w:basedOn w:val="DefaultParagraphFont"/>
    <w:rsid w:val="00974B37"/>
    <w:rPr>
      <w:sz w:val="16"/>
      <w:vertAlign w:val="superscript"/>
    </w:rPr>
  </w:style>
  <w:style w:type="character" w:customStyle="1" w:styleId="Symbols">
    <w:name w:val="Symbols"/>
    <w:basedOn w:val="DefaultParagraphFont"/>
    <w:rsid w:val="00974B37"/>
    <w:rPr>
      <w:rFonts w:ascii="Symbol" w:hAnsi="Symbol"/>
    </w:rPr>
  </w:style>
  <w:style w:type="character" w:customStyle="1" w:styleId="MenuOptions">
    <w:name w:val="Menu Options"/>
    <w:basedOn w:val="DefaultParagraphFont"/>
    <w:rsid w:val="00974B37"/>
    <w:rPr>
      <w:rFonts w:ascii="Arial Narrow" w:hAnsi="Arial Narrow"/>
      <w:smallCaps/>
    </w:rPr>
  </w:style>
  <w:style w:type="character" w:customStyle="1" w:styleId="Buttons">
    <w:name w:val="Buttons"/>
    <w:basedOn w:val="DefaultParagraphFont"/>
    <w:rsid w:val="00974B37"/>
    <w:rPr>
      <w:b/>
    </w:rPr>
  </w:style>
  <w:style w:type="character" w:customStyle="1" w:styleId="Underlined">
    <w:name w:val="Underlined"/>
    <w:basedOn w:val="DefaultParagraphFont"/>
    <w:rsid w:val="00974B37"/>
    <w:rPr>
      <w:u w:val="single"/>
    </w:rPr>
  </w:style>
  <w:style w:type="paragraph" w:customStyle="1" w:styleId="TableBodyTextRight">
    <w:name w:val="Table Body Text Right"/>
    <w:basedOn w:val="TableBodyText"/>
    <w:rsid w:val="00974B37"/>
    <w:pPr>
      <w:widowControl w:val="0"/>
      <w:autoSpaceDE w:val="0"/>
      <w:autoSpaceDN w:val="0"/>
      <w:adjustRightInd w:val="0"/>
      <w:jc w:val="right"/>
    </w:pPr>
    <w:rPr>
      <w:rFonts w:cs="Arial"/>
      <w:szCs w:val="18"/>
    </w:rPr>
  </w:style>
  <w:style w:type="paragraph" w:customStyle="1" w:styleId="CopyrightText">
    <w:name w:val="Copyright Text"/>
    <w:basedOn w:val="BodyText"/>
    <w:rsid w:val="00974B37"/>
    <w:rPr>
      <w:sz w:val="18"/>
    </w:rPr>
  </w:style>
  <w:style w:type="paragraph" w:customStyle="1" w:styleId="BodySmallRight">
    <w:name w:val="Body Small Right"/>
    <w:basedOn w:val="BodyTextRight"/>
    <w:rsid w:val="00974B37"/>
    <w:rPr>
      <w:sz w:val="18"/>
      <w:szCs w:val="18"/>
    </w:rPr>
  </w:style>
  <w:style w:type="paragraph" w:customStyle="1" w:styleId="MarginEdition">
    <w:name w:val="Margin Edition"/>
    <w:basedOn w:val="MarginNote"/>
    <w:rsid w:val="00974B37"/>
    <w:pPr>
      <w:spacing w:before="0" w:after="0"/>
    </w:pPr>
    <w:rPr>
      <w:rFonts w:ascii="Times New Roman" w:hAnsi="Times New Roman"/>
      <w:color w:val="999999"/>
    </w:rPr>
  </w:style>
  <w:style w:type="paragraph" w:customStyle="1" w:styleId="Spacer">
    <w:name w:val="Spacer"/>
    <w:basedOn w:val="Normal"/>
    <w:rsid w:val="00974B37"/>
    <w:rPr>
      <w:sz w:val="2"/>
      <w:szCs w:val="2"/>
    </w:rPr>
  </w:style>
  <w:style w:type="character" w:customStyle="1" w:styleId="Small">
    <w:name w:val="Small"/>
    <w:basedOn w:val="DefaultParagraphFont"/>
    <w:rsid w:val="00974B37"/>
    <w:rPr>
      <w:sz w:val="16"/>
    </w:rPr>
  </w:style>
  <w:style w:type="paragraph" w:customStyle="1" w:styleId="WideTable">
    <w:name w:val="Wide Table"/>
    <w:basedOn w:val="Normal"/>
    <w:rsid w:val="00974B37"/>
    <w:pPr>
      <w:ind w:left="-1418"/>
    </w:pPr>
    <w:rPr>
      <w:sz w:val="2"/>
      <w:szCs w:val="2"/>
    </w:rPr>
  </w:style>
  <w:style w:type="character" w:styleId="PageNumber">
    <w:name w:val="page number"/>
    <w:basedOn w:val="DefaultParagraphFont"/>
    <w:rsid w:val="00974B37"/>
  </w:style>
  <w:style w:type="paragraph" w:styleId="Quote">
    <w:name w:val="Quote"/>
    <w:basedOn w:val="Heading1"/>
    <w:link w:val="QuoteChar"/>
    <w:qFormat/>
    <w:rsid w:val="00974B37"/>
    <w:rPr>
      <w:b w:val="0"/>
      <w:sz w:val="72"/>
      <w:szCs w:val="72"/>
      <w:lang w:val="en-NZ"/>
    </w:rPr>
  </w:style>
  <w:style w:type="character" w:customStyle="1" w:styleId="QuoteChar">
    <w:name w:val="Quote Char"/>
    <w:basedOn w:val="DefaultParagraphFont"/>
    <w:link w:val="Quote"/>
    <w:rsid w:val="00974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B37"/>
    <w:pPr>
      <w:pageBreakBefore/>
    </w:pPr>
  </w:style>
  <w:style w:type="paragraph" w:customStyle="1" w:styleId="Border">
    <w:name w:val="Border"/>
    <w:basedOn w:val="Normal"/>
    <w:qFormat/>
    <w:rsid w:val="00974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B37"/>
    <w:rPr>
      <w:b/>
      <w:bCs/>
      <w:i/>
      <w:iCs/>
      <w:color w:val="auto"/>
    </w:rPr>
  </w:style>
  <w:style w:type="paragraph" w:styleId="IntenseQuote">
    <w:name w:val="Intense Quote"/>
    <w:basedOn w:val="Normal"/>
    <w:next w:val="Normal"/>
    <w:link w:val="IntenseQuoteChar"/>
    <w:uiPriority w:val="30"/>
    <w:qFormat/>
    <w:rsid w:val="00974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B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B37"/>
    <w:rPr>
      <w:smallCaps/>
      <w:color w:val="auto"/>
      <w:u w:val="single"/>
    </w:rPr>
  </w:style>
  <w:style w:type="character" w:styleId="IntenseReference">
    <w:name w:val="Intense Reference"/>
    <w:basedOn w:val="DefaultParagraphFont"/>
    <w:uiPriority w:val="32"/>
    <w:qFormat/>
    <w:rsid w:val="00974B37"/>
    <w:rPr>
      <w:b/>
      <w:bCs/>
      <w:smallCaps/>
      <w:color w:val="auto"/>
      <w:spacing w:val="5"/>
      <w:u w:val="single"/>
    </w:rPr>
  </w:style>
  <w:style w:type="paragraph" w:customStyle="1" w:styleId="2ColumnHeading">
    <w:name w:val="2Column Heading"/>
    <w:basedOn w:val="BodyText"/>
    <w:qFormat/>
    <w:rsid w:val="00974B37"/>
    <w:pPr>
      <w:spacing w:after="60"/>
      <w:ind w:left="-2268"/>
    </w:pPr>
    <w:rPr>
      <w:b/>
    </w:rPr>
  </w:style>
  <w:style w:type="paragraph" w:customStyle="1" w:styleId="Heading1TOC">
    <w:name w:val="Heading1 TOC"/>
    <w:basedOn w:val="Normal"/>
    <w:qFormat/>
    <w:rsid w:val="00974B37"/>
    <w:pPr>
      <w:spacing w:before="240" w:after="120"/>
    </w:pPr>
    <w:rPr>
      <w:rFonts w:ascii="Times New Roman" w:hAnsi="Times New Roman"/>
      <w:b/>
      <w:sz w:val="32"/>
    </w:rPr>
  </w:style>
  <w:style w:type="paragraph" w:customStyle="1" w:styleId="Heading2TOC">
    <w:name w:val="Heading2 TOC"/>
    <w:basedOn w:val="Normal"/>
    <w:qFormat/>
    <w:rsid w:val="00974B37"/>
    <w:pPr>
      <w:spacing w:before="240" w:after="60"/>
    </w:pPr>
    <w:rPr>
      <w:rFonts w:ascii="Times New Roman" w:hAnsi="Times New Roman"/>
      <w:b/>
      <w:sz w:val="28"/>
    </w:rPr>
  </w:style>
  <w:style w:type="character" w:customStyle="1" w:styleId="Underline">
    <w:name w:val="Underline"/>
    <w:basedOn w:val="DefaultParagraphFont"/>
    <w:qFormat/>
    <w:rsid w:val="00974B37"/>
    <w:rPr>
      <w:u w:val="single"/>
    </w:rPr>
  </w:style>
  <w:style w:type="character" w:customStyle="1" w:styleId="BoldandItalics">
    <w:name w:val="Bold and Italics"/>
    <w:qFormat/>
    <w:rsid w:val="00974B37"/>
    <w:rPr>
      <w:b/>
      <w:i/>
      <w:u w:val="none"/>
    </w:rPr>
  </w:style>
  <w:style w:type="paragraph" w:styleId="BalloonText">
    <w:name w:val="Balloon Text"/>
    <w:basedOn w:val="Normal"/>
    <w:link w:val="BalloonTextChar"/>
    <w:rsid w:val="00974B37"/>
    <w:rPr>
      <w:rFonts w:ascii="Tahoma" w:hAnsi="Tahoma" w:cs="Tahoma"/>
      <w:sz w:val="16"/>
      <w:szCs w:val="16"/>
    </w:rPr>
  </w:style>
  <w:style w:type="character" w:customStyle="1" w:styleId="BalloonTextChar">
    <w:name w:val="Balloon Text Char"/>
    <w:basedOn w:val="DefaultParagraphFont"/>
    <w:link w:val="BalloonText"/>
    <w:rsid w:val="00974B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B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B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B37"/>
    <w:rPr>
      <w:b/>
      <w:color w:val="660033"/>
      <w:spacing w:val="0"/>
    </w:rPr>
  </w:style>
  <w:style w:type="paragraph" w:customStyle="1" w:styleId="Nameditemlist">
    <w:name w:val="Named item list"/>
    <w:basedOn w:val="BodyText"/>
    <w:qFormat/>
    <w:rsid w:val="00974B37"/>
    <w:pPr>
      <w:tabs>
        <w:tab w:val="left" w:pos="2835"/>
      </w:tabs>
      <w:ind w:left="2835" w:hanging="2835"/>
    </w:pPr>
  </w:style>
  <w:style w:type="paragraph" w:customStyle="1" w:styleId="BodyTextnopadding">
    <w:name w:val="Body Text no padding"/>
    <w:basedOn w:val="BodyText"/>
    <w:qFormat/>
    <w:rsid w:val="00974B37"/>
    <w:pPr>
      <w:spacing w:before="0" w:after="0"/>
    </w:pPr>
  </w:style>
  <w:style w:type="character" w:styleId="Hyperlink">
    <w:name w:val="Hyperlink"/>
    <w:basedOn w:val="DefaultParagraphFont"/>
    <w:uiPriority w:val="99"/>
    <w:unhideWhenUsed/>
    <w:rsid w:val="00B72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1422</Words>
  <Characters>9192</Characters>
  <Application>Microsoft Office Word</Application>
  <DocSecurity>0</DocSecurity>
  <Lines>278</Lines>
  <Paragraphs>252</Paragraphs>
  <ScaleCrop>false</ScaleCrop>
  <Company>Author-it Software Corporation Ltd.</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CUA50513 Diploma of Live Production Design</dc:title>
  <dc:subject>Approved</dc:subject>
  <dc:creator>PwC’s Skills for Australia</dc:creator>
  <cp:keywords>Release 4</cp:keywords>
  <dc:description>Review Date: 12 April 2008</dc:description>
  <cp:lastModifiedBy>HSD_TPCMSd.prod</cp:lastModifiedBy>
  <cp:revision>3</cp:revision>
  <dcterms:created xsi:type="dcterms:W3CDTF">2018-12-20T16:36:32Z</dcterms:created>
  <dcterms:modified xsi:type="dcterms:W3CDTF">2018-12-19T06:13:00Z</dcterms:modified>
</cp:coreProperties>
</file>