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FF6" w:rsidP="00792FF6">
      <w:pPr>
        <w:pStyle w:val="Title"/>
      </w:pPr>
      <w:r>
        <w:fldChar w:fldCharType="begin"/>
      </w:r>
      <w:r>
        <w:instrText xml:space="preserve"> TITLE   \* MERGEFORMAT </w:instrText>
      </w:r>
      <w:r>
        <w:fldChar w:fldCharType="separate"/>
      </w:r>
      <w:r>
        <w:t>CUA50213 Diploma of Musical Theatre</w:t>
      </w:r>
      <w:r>
        <w:fldChar w:fldCharType="end"/>
      </w:r>
    </w:p>
    <w:p w:rsidR="00792FF6" w:rsidP="00792FF6">
      <w:pPr>
        <w:pStyle w:val="Version"/>
        <w:sectPr w:rsidSect="00B479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B4794C" w:rsidP="00B4794C">
      <w:pPr>
        <w:pStyle w:val="SuperHeading"/>
      </w:pPr>
      <w:r w:rsidRPr="00B4794C">
        <w:t>CUA50213 Diploma of Musical Theatre</w:t>
      </w:r>
    </w:p>
    <w:p w:rsidR="00000000" w:rsidRPr="00B4794C" w:rsidP="00B4794C">
      <w:pPr>
        <w:pStyle w:val="Heading1"/>
      </w:pPr>
      <w:bookmarkStart w:id="1" w:name="O_1020177"/>
      <w:bookmarkEnd w:id="1"/>
      <w:r w:rsidRPr="00B4794C">
        <w:t>Modification History</w:t>
      </w:r>
    </w:p>
    <w:tbl>
      <w:tblPr>
        <w:tblW w:w="0" w:type="auto"/>
        <w:tblLayout w:type="fixed"/>
        <w:tblCellMar>
          <w:left w:w="62" w:type="dxa"/>
          <w:right w:w="62" w:type="dxa"/>
        </w:tblCellMar>
        <w:tblLook w:val="0000"/>
      </w:tblPr>
      <w:tblGrid>
        <w:gridCol w:w="1680"/>
        <w:gridCol w:w="7425"/>
      </w:tblGrid>
      <w:tr w:rsidTr="00792FF6">
        <w:tblPrEx>
          <w:tblW w:w="0" w:type="auto"/>
          <w:tblLayout w:type="fixed"/>
          <w:tblCellMar>
            <w:left w:w="62" w:type="dxa"/>
            <w:right w:w="62" w:type="dxa"/>
          </w:tblCellMar>
          <w:tblLook w:val="0000"/>
        </w:tblPrEx>
        <w:tc>
          <w:tcPr>
            <w:tcW w:w="168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4794C" w:rsidP="00B4794C">
            <w:pPr>
              <w:pStyle w:val="BodyText"/>
            </w:pPr>
            <w:r w:rsidRPr="00B4794C">
              <w:rPr>
                <w:rStyle w:val="SpecialBold"/>
              </w:rPr>
              <w:t>Release</w:t>
            </w:r>
          </w:p>
        </w:tc>
        <w:tc>
          <w:tcPr>
            <w:tcW w:w="742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4794C">
            <w:pPr>
              <w:pStyle w:val="BodyText"/>
              <w:rPr>
                <w:lang w:val="en-NZ"/>
              </w:rPr>
            </w:pPr>
            <w:r w:rsidRPr="00B4794C">
              <w:rPr>
                <w:rStyle w:val="SpecialBold"/>
              </w:rPr>
              <w:t>Comments</w:t>
            </w:r>
          </w:p>
        </w:tc>
      </w:tr>
      <w:tr w:rsidTr="00792FF6">
        <w:tblPrEx>
          <w:tblW w:w="0" w:type="auto"/>
          <w:tblLayout w:type="fixed"/>
          <w:tblCellMar>
            <w:left w:w="62" w:type="dxa"/>
            <w:right w:w="62" w:type="dxa"/>
          </w:tblCellMar>
          <w:tblLook w:val="0000"/>
        </w:tblPrEx>
        <w:tc>
          <w:tcPr>
            <w:tcW w:w="168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4794C">
            <w:pPr>
              <w:pStyle w:val="BodyText"/>
              <w:rPr>
                <w:lang w:val="en-NZ"/>
              </w:rPr>
            </w:pPr>
            <w:r w:rsidRPr="00B4794C">
              <w:t>Release 4</w:t>
            </w:r>
          </w:p>
        </w:tc>
        <w:tc>
          <w:tcPr>
            <w:tcW w:w="7425" w:type="dxa"/>
            <w:tcBorders>
              <w:top w:val="nil"/>
              <w:left w:val="nil"/>
              <w:bottom w:val="single" w:sz="8" w:space="0" w:color="auto"/>
              <w:right w:val="single" w:sz="8" w:space="0" w:color="auto"/>
            </w:tcBorders>
            <w:tcMar>
              <w:top w:w="0" w:type="dxa"/>
              <w:left w:w="62" w:type="dxa"/>
              <w:bottom w:w="0" w:type="dxa"/>
              <w:right w:w="62" w:type="dxa"/>
            </w:tcMar>
          </w:tcPr>
          <w:p w:rsidR="00000000" w:rsidP="00B4794C">
            <w:pPr>
              <w:pStyle w:val="BodyText"/>
              <w:rPr>
                <w:lang w:val="en-NZ"/>
              </w:rPr>
            </w:pPr>
            <w:r w:rsidRPr="00B4794C">
              <w:t>This version released with CUA Creative Arts and Culture Training Package version 4.0.</w:t>
            </w:r>
          </w:p>
        </w:tc>
      </w:tr>
      <w:tr w:rsidTr="00792FF6">
        <w:tblPrEx>
          <w:tblW w:w="0" w:type="auto"/>
          <w:tblLayout w:type="fixed"/>
          <w:tblCellMar>
            <w:left w:w="62" w:type="dxa"/>
            <w:right w:w="62" w:type="dxa"/>
          </w:tblCellMar>
          <w:tblLook w:val="0000"/>
        </w:tblPrEx>
        <w:tc>
          <w:tcPr>
            <w:tcW w:w="168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4794C">
            <w:pPr>
              <w:pStyle w:val="BodyText"/>
              <w:rPr>
                <w:lang w:val="en-NZ"/>
              </w:rPr>
            </w:pPr>
            <w:r w:rsidRPr="00B4794C">
              <w:t>Release 3</w:t>
            </w:r>
          </w:p>
        </w:tc>
        <w:tc>
          <w:tcPr>
            <w:tcW w:w="7425" w:type="dxa"/>
            <w:tcBorders>
              <w:top w:val="nil"/>
              <w:left w:val="nil"/>
              <w:bottom w:val="single" w:sz="8" w:space="0" w:color="auto"/>
              <w:right w:val="single" w:sz="8" w:space="0" w:color="auto"/>
            </w:tcBorders>
            <w:tcMar>
              <w:top w:w="0" w:type="dxa"/>
              <w:left w:w="62" w:type="dxa"/>
              <w:bottom w:w="0" w:type="dxa"/>
              <w:right w:w="62" w:type="dxa"/>
            </w:tcMar>
          </w:tcPr>
          <w:p w:rsidR="00000000" w:rsidRPr="00B4794C" w:rsidP="00B4794C">
            <w:pPr>
              <w:pStyle w:val="BodyText"/>
            </w:pPr>
            <w:r w:rsidRPr="00B4794C">
              <w:t>This version released with CUA Creative Arts and Culture Training Package version 3.0.</w:t>
            </w:r>
          </w:p>
          <w:p w:rsidR="00000000" w:rsidP="00B4794C">
            <w:pPr>
              <w:pStyle w:val="BodyText"/>
              <w:rPr>
                <w:lang w:val="en-NZ"/>
              </w:rPr>
            </w:pPr>
            <w:r w:rsidRPr="00B4794C">
              <w:t>Addition to elective u</w:t>
            </w:r>
            <w:r w:rsidRPr="00B4794C">
              <w:t>nit list</w:t>
            </w:r>
          </w:p>
        </w:tc>
      </w:tr>
      <w:tr w:rsidTr="00792FF6">
        <w:tblPrEx>
          <w:tblW w:w="0" w:type="auto"/>
          <w:tblLayout w:type="fixed"/>
          <w:tblCellMar>
            <w:left w:w="62" w:type="dxa"/>
            <w:right w:w="62" w:type="dxa"/>
          </w:tblCellMar>
          <w:tblLook w:val="0000"/>
        </w:tblPrEx>
        <w:tc>
          <w:tcPr>
            <w:tcW w:w="168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4794C">
            <w:pPr>
              <w:pStyle w:val="BodyText"/>
              <w:rPr>
                <w:lang w:val="en-NZ"/>
              </w:rPr>
            </w:pPr>
            <w:r w:rsidRPr="00B4794C">
              <w:t>Release 2</w:t>
            </w:r>
          </w:p>
        </w:tc>
        <w:tc>
          <w:tcPr>
            <w:tcW w:w="7425" w:type="dxa"/>
            <w:tcBorders>
              <w:top w:val="nil"/>
              <w:left w:val="nil"/>
              <w:bottom w:val="single" w:sz="8" w:space="0" w:color="auto"/>
              <w:right w:val="single" w:sz="8" w:space="0" w:color="auto"/>
            </w:tcBorders>
            <w:tcMar>
              <w:top w:w="0" w:type="dxa"/>
              <w:left w:w="62" w:type="dxa"/>
              <w:bottom w:w="0" w:type="dxa"/>
              <w:right w:w="62" w:type="dxa"/>
            </w:tcMar>
          </w:tcPr>
          <w:p w:rsidR="00000000" w:rsidP="00B4794C">
            <w:pPr>
              <w:pStyle w:val="BodyText"/>
              <w:rPr>
                <w:lang w:val="en-NZ"/>
              </w:rPr>
            </w:pPr>
            <w:r w:rsidRPr="00B4794C">
              <w:t>This version released with CUA Creative Arts and Culture Training Package version 2.0.</w:t>
            </w:r>
          </w:p>
        </w:tc>
      </w:tr>
      <w:tr w:rsidTr="00792FF6">
        <w:tblPrEx>
          <w:tblW w:w="0" w:type="auto"/>
          <w:tblLayout w:type="fixed"/>
          <w:tblCellMar>
            <w:left w:w="62" w:type="dxa"/>
            <w:right w:w="62" w:type="dxa"/>
          </w:tblCellMar>
          <w:tblLook w:val="0000"/>
        </w:tblPrEx>
        <w:tc>
          <w:tcPr>
            <w:tcW w:w="168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4794C">
            <w:pPr>
              <w:pStyle w:val="BodyText"/>
              <w:rPr>
                <w:lang w:val="en-NZ"/>
              </w:rPr>
            </w:pPr>
            <w:r w:rsidRPr="00B4794C">
              <w:t>Release 1</w:t>
            </w:r>
          </w:p>
        </w:tc>
        <w:tc>
          <w:tcPr>
            <w:tcW w:w="7425" w:type="dxa"/>
            <w:tcBorders>
              <w:top w:val="nil"/>
              <w:left w:val="nil"/>
              <w:bottom w:val="single" w:sz="8" w:space="0" w:color="auto"/>
              <w:right w:val="single" w:sz="8" w:space="0" w:color="auto"/>
            </w:tcBorders>
            <w:tcMar>
              <w:top w:w="0" w:type="dxa"/>
              <w:left w:w="62" w:type="dxa"/>
              <w:bottom w:w="0" w:type="dxa"/>
              <w:right w:w="62" w:type="dxa"/>
            </w:tcMar>
          </w:tcPr>
          <w:p w:rsidR="00000000" w:rsidRPr="00B4794C" w:rsidP="00B4794C">
            <w:pPr>
              <w:pStyle w:val="BodyText"/>
            </w:pPr>
            <w:r w:rsidRPr="00B4794C">
              <w:t>This version first released with CUA Creative Arts and Culture Training Package Version 1.0.</w:t>
            </w:r>
          </w:p>
        </w:tc>
      </w:tr>
    </w:tbl>
    <w:p w:rsidR="00000000" w:rsidRPr="00B4794C" w:rsidP="00B4794C">
      <w:pPr>
        <w:pStyle w:val="BodyText"/>
      </w:pPr>
    </w:p>
    <w:p w:rsidR="00000000" w:rsidRPr="00B4794C" w:rsidP="00B4794C">
      <w:pPr>
        <w:pStyle w:val="AllowPageBreak"/>
      </w:pPr>
    </w:p>
    <w:p w:rsidR="00000000" w:rsidRPr="00B4794C" w:rsidP="00B4794C">
      <w:pPr>
        <w:pStyle w:val="Heading1"/>
      </w:pPr>
      <w:bookmarkStart w:id="2" w:name="O_1020176"/>
      <w:bookmarkEnd w:id="2"/>
      <w:r w:rsidRPr="00B4794C">
        <w:t>Qualification Description</w:t>
      </w:r>
    </w:p>
    <w:p w:rsidR="00000000" w:rsidRPr="00B4794C" w:rsidP="00792FF6">
      <w:pPr>
        <w:pStyle w:val="BodyText"/>
      </w:pPr>
      <w:r w:rsidRPr="00B4794C">
        <w:t xml:space="preserve">This qualification reflects the role of performers working or aspiring to work in musical theatre and cabaret productions. At this level individuals are expected to apply theory and creative skills in a range of situations and to </w:t>
      </w:r>
      <w:r w:rsidRPr="00B4794C">
        <w:t xml:space="preserve">display initiative and judgement in planning activities. They have autonomy in performing complex technical operations and can be responsible for planning, coordinating and evaluating the work of others within broad but generally well-defined parameters. </w:t>
      </w:r>
    </w:p>
    <w:p w:rsidR="00000000" w:rsidRPr="00B4794C" w:rsidP="00792FF6">
      <w:pPr>
        <w:pStyle w:val="Heading4"/>
      </w:pPr>
      <w:r w:rsidRPr="00B4794C">
        <w:rPr>
          <w:rStyle w:val="SpecialBold"/>
        </w:rPr>
        <w:t xml:space="preserve">Licensing/regulatory information </w:t>
      </w:r>
    </w:p>
    <w:p w:rsidR="00000000" w:rsidRPr="00792FF6" w:rsidP="00792FF6">
      <w:pPr>
        <w:pStyle w:val="BodyText"/>
        <w:rPr>
          <w:i/>
        </w:rPr>
      </w:pPr>
      <w:r w:rsidRPr="00792FF6">
        <w:rPr>
          <w:rStyle w:val="Emphasis"/>
        </w:rPr>
        <w:t>No licensing, legislative or certification requirements apply to this qualification at the time of publication.</w:t>
      </w:r>
    </w:p>
    <w:p w:rsidR="00000000" w:rsidRPr="00B4794C" w:rsidP="00B4794C">
      <w:pPr>
        <w:pStyle w:val="Heading1"/>
      </w:pPr>
      <w:bookmarkStart w:id="3" w:name="O_1020175"/>
      <w:bookmarkEnd w:id="3"/>
      <w:r w:rsidRPr="00B4794C">
        <w:t>Entry Requirements</w:t>
      </w:r>
    </w:p>
    <w:p w:rsidR="00000000" w:rsidRPr="00B4794C" w:rsidP="00792FF6">
      <w:pPr>
        <w:pStyle w:val="BodyText"/>
      </w:pPr>
      <w:r w:rsidRPr="00B4794C">
        <w:t xml:space="preserve">An audition or other form of evidence where the candidate demonstrates </w:t>
      </w:r>
      <w:r w:rsidRPr="00B4794C">
        <w:t>competence in vocal, dance and/or acting skills at Certificate IV level.</w:t>
      </w:r>
    </w:p>
    <w:p w:rsidR="00000000" w:rsidRPr="00B4794C" w:rsidP="00B4794C">
      <w:pPr>
        <w:pStyle w:val="Heading1"/>
      </w:pPr>
      <w:bookmarkStart w:id="4" w:name="O_1020174"/>
      <w:bookmarkEnd w:id="4"/>
      <w:r w:rsidRPr="00B4794C">
        <w:t>Packaging Rules</w:t>
      </w:r>
    </w:p>
    <w:p w:rsidR="00000000" w:rsidRPr="00B4794C" w:rsidP="00792FF6">
      <w:pPr>
        <w:pStyle w:val="Heading4"/>
      </w:pPr>
      <w:r w:rsidRPr="00B4794C">
        <w:rPr>
          <w:rStyle w:val="SpecialBold"/>
        </w:rPr>
        <w:t>Total number of units = 16</w:t>
      </w:r>
    </w:p>
    <w:p w:rsidR="00000000" w:rsidRPr="00B4794C" w:rsidP="00792FF6">
      <w:pPr>
        <w:pStyle w:val="List"/>
      </w:pPr>
      <w:r w:rsidRPr="00B4794C">
        <w:rPr>
          <w:rStyle w:val="SpecialBold"/>
        </w:rPr>
        <w:t>6 core units</w:t>
      </w:r>
      <w:r w:rsidRPr="00B4794C">
        <w:t xml:space="preserve"> plus</w:t>
      </w:r>
    </w:p>
    <w:p w:rsidR="00000000" w:rsidRPr="00B4794C" w:rsidP="00792FF6">
      <w:pPr>
        <w:pStyle w:val="List"/>
      </w:pPr>
      <w:r w:rsidRPr="00B4794C">
        <w:rPr>
          <w:rStyle w:val="SpecialBold"/>
        </w:rPr>
        <w:t>10 elective units</w:t>
      </w:r>
      <w:r w:rsidRPr="00B4794C">
        <w:t>, of which:</w:t>
      </w:r>
    </w:p>
    <w:p w:rsidR="00000000" w:rsidRPr="00B4794C" w:rsidP="00B4794C">
      <w:pPr>
        <w:pStyle w:val="ListBullet"/>
      </w:pPr>
      <w:r w:rsidRPr="00B4794C">
        <w:t>a minimum of 5 units must be from Group A</w:t>
      </w:r>
    </w:p>
    <w:p w:rsidR="00000000" w:rsidRPr="00B4794C" w:rsidP="00B4794C">
      <w:pPr>
        <w:pStyle w:val="ListBullet"/>
      </w:pPr>
      <w:r w:rsidRPr="00B4794C">
        <w:t>of the remaining units:</w:t>
      </w:r>
    </w:p>
    <w:p w:rsidR="00000000" w:rsidRPr="00B4794C" w:rsidP="00B4794C">
      <w:pPr>
        <w:pStyle w:val="ListBullet2"/>
      </w:pPr>
      <w:r w:rsidRPr="00B4794C">
        <w:t>up to 5 units may be from Group A and/or Group B</w:t>
      </w:r>
    </w:p>
    <w:p w:rsidR="00000000" w:rsidRPr="00B4794C" w:rsidP="00B4794C">
      <w:pPr>
        <w:pStyle w:val="ListBullet2"/>
      </w:pPr>
      <w:r w:rsidRPr="00B4794C">
        <w:t>up to 2 units may be from an accredited course or any currently endorsed Training Package qualification at Diploma level</w:t>
      </w:r>
    </w:p>
    <w:p w:rsidR="00000000" w:rsidRPr="00B4794C" w:rsidP="00B4794C">
      <w:pPr>
        <w:pStyle w:val="ListBullet2"/>
      </w:pPr>
      <w:r w:rsidRPr="00B4794C">
        <w:t>up to 1 unit may be from an accredited course or any currently endorsed Training Packa</w:t>
      </w:r>
      <w:r w:rsidRPr="00B4794C">
        <w:t>ge qualification at Certificate IV or Advanced Diploma level.</w:t>
      </w:r>
    </w:p>
    <w:p w:rsidR="00000000" w:rsidRPr="00B4794C" w:rsidP="00B4794C">
      <w:pPr>
        <w:pStyle w:val="BodyText"/>
      </w:pPr>
    </w:p>
    <w:p w:rsidR="00000000" w:rsidRPr="00B4794C" w:rsidP="00792FF6">
      <w:pPr>
        <w:pStyle w:val="BodyText"/>
      </w:pPr>
      <w:r w:rsidRPr="00B4794C">
        <w:t>The elective units chosen must be relevant to the work outcome and meet local industry needs.</w:t>
      </w:r>
    </w:p>
    <w:p w:rsidR="00000000" w:rsidRPr="00B4794C" w:rsidP="00792FF6">
      <w:pPr>
        <w:pStyle w:val="Heading4"/>
      </w:pPr>
      <w:r w:rsidRPr="00B4794C">
        <w:rPr>
          <w:rStyle w:val="SpecialBold"/>
        </w:rPr>
        <w:t>Core units</w:t>
      </w:r>
    </w:p>
    <w:p w:rsidR="00000000" w:rsidRPr="00B4794C" w:rsidP="00792FF6">
      <w:pPr>
        <w:pStyle w:val="List"/>
      </w:pPr>
      <w:r w:rsidRPr="00B4794C">
        <w:t>CUAIND402 Provide freelance services</w:t>
      </w:r>
    </w:p>
    <w:p w:rsidR="00000000" w:rsidRPr="00B4794C" w:rsidP="00792FF6">
      <w:pPr>
        <w:pStyle w:val="List"/>
      </w:pPr>
      <w:r w:rsidRPr="00B4794C">
        <w:t>CUAMPF407 Develop vocal techniques</w:t>
      </w:r>
    </w:p>
    <w:p w:rsidR="00000000" w:rsidRPr="00B4794C" w:rsidP="00792FF6">
      <w:pPr>
        <w:pStyle w:val="List"/>
      </w:pPr>
      <w:r w:rsidRPr="00B4794C">
        <w:t>CUAPRF501 Refin</w:t>
      </w:r>
      <w:r w:rsidRPr="00B4794C">
        <w:t>e performance techniques</w:t>
      </w:r>
    </w:p>
    <w:p w:rsidR="00000000" w:rsidRPr="00B4794C" w:rsidP="00792FF6">
      <w:pPr>
        <w:pStyle w:val="List"/>
      </w:pPr>
      <w:r w:rsidRPr="00B4794C">
        <w:t>CUAPRF503 Prepare for performances in a competitive environment</w:t>
      </w:r>
    </w:p>
    <w:p w:rsidR="00000000" w:rsidRPr="00B4794C" w:rsidP="00792FF6">
      <w:pPr>
        <w:pStyle w:val="List"/>
      </w:pPr>
      <w:r w:rsidRPr="00B4794C">
        <w:t>CUAPRF504 Refine musical theatre techniques</w:t>
      </w:r>
    </w:p>
    <w:p w:rsidR="00000000" w:rsidRPr="00B4794C" w:rsidP="00792FF6">
      <w:pPr>
        <w:pStyle w:val="List"/>
      </w:pPr>
      <w:r w:rsidRPr="00B4794C">
        <w:t>CUAWHS501 Maintain a high level of fitness for performance</w:t>
      </w:r>
    </w:p>
    <w:p w:rsidR="00000000" w:rsidRPr="00B4794C" w:rsidP="00B4794C">
      <w:pPr>
        <w:pStyle w:val="BodyText"/>
      </w:pPr>
    </w:p>
    <w:p w:rsidR="00000000" w:rsidRPr="00B4794C" w:rsidP="00792FF6">
      <w:pPr>
        <w:pStyle w:val="Heading4"/>
      </w:pPr>
      <w:r w:rsidRPr="00B4794C">
        <w:rPr>
          <w:rStyle w:val="SpecialBold"/>
        </w:rPr>
        <w:t>Elective units</w:t>
      </w:r>
    </w:p>
    <w:p w:rsidR="00000000" w:rsidRPr="00B4794C" w:rsidP="00792FF6">
      <w:pPr>
        <w:pStyle w:val="Heading4"/>
      </w:pPr>
      <w:r w:rsidRPr="00B4794C">
        <w:rPr>
          <w:rStyle w:val="SpecialBold"/>
        </w:rPr>
        <w:t xml:space="preserve">Group A </w:t>
      </w:r>
    </w:p>
    <w:p w:rsidR="00000000" w:rsidRPr="00B4794C" w:rsidP="00792FF6">
      <w:pPr>
        <w:pStyle w:val="List"/>
      </w:pPr>
      <w:r w:rsidRPr="00B4794C">
        <w:t>BSBCRT501 Originate and develop concepts</w:t>
      </w:r>
    </w:p>
    <w:p w:rsidR="00000000" w:rsidRPr="00B4794C" w:rsidP="00792FF6">
      <w:pPr>
        <w:pStyle w:val="List"/>
      </w:pPr>
      <w:r w:rsidRPr="00B4794C">
        <w:t>BSBPMG522 Undertake project work</w:t>
      </w:r>
    </w:p>
    <w:p w:rsidR="00000000" w:rsidRPr="00B4794C" w:rsidP="00792FF6">
      <w:pPr>
        <w:pStyle w:val="List"/>
      </w:pPr>
      <w:r w:rsidRPr="00B4794C">
        <w:t>CUACHR501 Create and perform complex dance pieces</w:t>
      </w:r>
    </w:p>
    <w:p w:rsidR="00000000" w:rsidRPr="00B4794C" w:rsidP="00792FF6">
      <w:pPr>
        <w:pStyle w:val="List"/>
      </w:pPr>
      <w:r w:rsidRPr="00B4794C">
        <w:t>CUACMP511 Manage copyright arrangements</w:t>
      </w:r>
    </w:p>
    <w:p w:rsidR="00000000" w:rsidRPr="00B4794C" w:rsidP="00792FF6">
      <w:pPr>
        <w:pStyle w:val="List"/>
      </w:pPr>
      <w:r w:rsidRPr="00B4794C">
        <w:t>CUADAN505 Refine contemporary dance technique</w:t>
      </w:r>
    </w:p>
    <w:p w:rsidR="00000000" w:rsidRPr="00B4794C" w:rsidP="00792FF6">
      <w:pPr>
        <w:pStyle w:val="List"/>
      </w:pPr>
      <w:r w:rsidRPr="00B4794C">
        <w:t>CUADAN507 Refine dance partnering techniques</w:t>
      </w:r>
    </w:p>
    <w:p w:rsidR="00000000" w:rsidRPr="00B4794C" w:rsidP="00792FF6">
      <w:pPr>
        <w:pStyle w:val="List"/>
      </w:pPr>
      <w:r w:rsidRPr="00B4794C">
        <w:t>C</w:t>
      </w:r>
      <w:r w:rsidRPr="00B4794C">
        <w:t>UADRT501 Direct rehearsals of performers</w:t>
      </w:r>
    </w:p>
    <w:p w:rsidR="00000000" w:rsidRPr="00B4794C" w:rsidP="00792FF6">
      <w:pPr>
        <w:pStyle w:val="List"/>
      </w:pPr>
      <w:r w:rsidRPr="00B4794C">
        <w:t>CUAIND501 Apply music industry knowledge</w:t>
      </w:r>
    </w:p>
    <w:p w:rsidR="00000000" w:rsidRPr="00B4794C" w:rsidP="00792FF6">
      <w:pPr>
        <w:pStyle w:val="List"/>
      </w:pPr>
      <w:r w:rsidRPr="00B4794C">
        <w:t>CUAMLT501 Refine aural perception skills</w:t>
      </w:r>
    </w:p>
    <w:p w:rsidR="00000000" w:rsidRPr="00B4794C" w:rsidP="00792FF6">
      <w:pPr>
        <w:pStyle w:val="List"/>
      </w:pPr>
      <w:r w:rsidRPr="00B4794C">
        <w:t>CUAMPF502 Incorporate interactive technology into performance</w:t>
      </w:r>
    </w:p>
    <w:p w:rsidR="00000000" w:rsidRPr="00B4794C" w:rsidP="00792FF6">
      <w:pPr>
        <w:pStyle w:val="List"/>
      </w:pPr>
      <w:r w:rsidRPr="00B4794C">
        <w:t>CUAMPF503 Perform accompaniment</w:t>
      </w:r>
    </w:p>
    <w:p w:rsidR="00000000" w:rsidRPr="00B4794C" w:rsidP="00792FF6">
      <w:pPr>
        <w:pStyle w:val="List"/>
      </w:pPr>
      <w:r w:rsidRPr="00B4794C">
        <w:t>CUAMPF504 Perform improvisation for aud</w:t>
      </w:r>
      <w:r w:rsidRPr="00B4794C">
        <w:t>iences</w:t>
      </w:r>
    </w:p>
    <w:p w:rsidR="00000000" w:rsidRPr="00B4794C" w:rsidP="00792FF6">
      <w:pPr>
        <w:pStyle w:val="List"/>
      </w:pPr>
      <w:r w:rsidRPr="00B4794C">
        <w:t>CUAMPF505 Develop technical skills and expand repertoire</w:t>
      </w:r>
    </w:p>
    <w:p w:rsidR="00000000" w:rsidRPr="00B4794C" w:rsidP="00792FF6">
      <w:pPr>
        <w:pStyle w:val="List"/>
      </w:pPr>
      <w:r w:rsidRPr="00B4794C">
        <w:t>CUAMPF602 Manage stagecraft aspects of performances</w:t>
      </w:r>
    </w:p>
    <w:p w:rsidR="00000000" w:rsidRPr="00B4794C" w:rsidP="00792FF6">
      <w:pPr>
        <w:pStyle w:val="List"/>
      </w:pPr>
      <w:r w:rsidRPr="00B4794C">
        <w:t>CUAMUP501 Apply theatrical make-up and hairstyles</w:t>
      </w:r>
    </w:p>
    <w:p w:rsidR="00000000" w:rsidRPr="00B4794C" w:rsidP="00792FF6">
      <w:pPr>
        <w:pStyle w:val="List"/>
      </w:pPr>
      <w:r w:rsidRPr="00B4794C">
        <w:t xml:space="preserve">CUAPPM412 Organise and facilitate rehearsals </w:t>
      </w:r>
    </w:p>
    <w:p w:rsidR="00000000" w:rsidRPr="00B4794C" w:rsidP="00792FF6">
      <w:pPr>
        <w:pStyle w:val="List"/>
      </w:pPr>
      <w:r w:rsidRPr="00B4794C">
        <w:t>CUAPPM501 Manage small-scale live production</w:t>
      </w:r>
      <w:r w:rsidRPr="00B4794C">
        <w:t>s</w:t>
      </w:r>
    </w:p>
    <w:p w:rsidR="00000000" w:rsidRPr="00B4794C" w:rsidP="00792FF6">
      <w:pPr>
        <w:pStyle w:val="List"/>
      </w:pPr>
      <w:r w:rsidRPr="00B4794C">
        <w:t>CUAPPR502 Develop own sustainable professional practice</w:t>
      </w:r>
    </w:p>
    <w:p w:rsidR="00000000" w:rsidRPr="00B4794C" w:rsidP="00792FF6">
      <w:pPr>
        <w:pStyle w:val="List"/>
      </w:pPr>
      <w:r w:rsidRPr="00B4794C">
        <w:t>CUAPRF601 Extend musical theatre performance techniques to a professional level</w:t>
      </w:r>
    </w:p>
    <w:p w:rsidR="00000000" w:rsidRPr="00B4794C" w:rsidP="00792FF6">
      <w:pPr>
        <w:pStyle w:val="List"/>
      </w:pPr>
      <w:r w:rsidRPr="00B4794C">
        <w:t>CUARES501 Refine conceptual understanding of dance</w:t>
      </w:r>
    </w:p>
    <w:p w:rsidR="00000000" w:rsidRPr="00B4794C" w:rsidP="00792FF6">
      <w:pPr>
        <w:pStyle w:val="List"/>
      </w:pPr>
      <w:r w:rsidRPr="00B4794C">
        <w:t>CUAWHS403 Incorporate anatomy and nutrition principles into skill d</w:t>
      </w:r>
      <w:r w:rsidRPr="00B4794C">
        <w:t>evelopment</w:t>
      </w:r>
    </w:p>
    <w:p w:rsidR="00000000" w:rsidRPr="00B4794C" w:rsidP="00792FF6">
      <w:pPr>
        <w:pStyle w:val="List"/>
      </w:pPr>
      <w:r w:rsidRPr="00B4794C">
        <w:t>CUAWHS406 Interact appropriately with children in performing arts environments</w:t>
      </w:r>
    </w:p>
    <w:p w:rsidR="00000000" w:rsidRPr="00B4794C" w:rsidP="00792FF6">
      <w:pPr>
        <w:pStyle w:val="List"/>
      </w:pPr>
      <w:r w:rsidRPr="00B4794C">
        <w:t>CUAWRT501 Write about dance</w:t>
      </w:r>
    </w:p>
    <w:p w:rsidR="00000000" w:rsidRPr="00B4794C" w:rsidP="00792FF6">
      <w:pPr>
        <w:pStyle w:val="List"/>
      </w:pPr>
      <w:r w:rsidRPr="00B4794C">
        <w:t>CUAWRT502 Develop storylines and treatments</w:t>
      </w:r>
    </w:p>
    <w:p w:rsidR="00000000" w:rsidRPr="00B4794C" w:rsidP="00792FF6">
      <w:pPr>
        <w:pStyle w:val="List"/>
      </w:pPr>
      <w:r w:rsidRPr="00B4794C">
        <w:t>CUAWRT503 Write about music</w:t>
      </w:r>
    </w:p>
    <w:p w:rsidR="00000000" w:rsidRPr="00B4794C" w:rsidP="00B4794C">
      <w:pPr>
        <w:pStyle w:val="BodyText"/>
      </w:pPr>
    </w:p>
    <w:p w:rsidR="00000000" w:rsidRPr="00B4794C" w:rsidP="00792FF6">
      <w:pPr>
        <w:pStyle w:val="Heading4"/>
      </w:pPr>
      <w:r w:rsidRPr="00B4794C">
        <w:rPr>
          <w:rStyle w:val="SpecialBold"/>
        </w:rPr>
        <w:t>Group B</w:t>
      </w:r>
    </w:p>
    <w:p w:rsidR="00000000" w:rsidRPr="00B4794C" w:rsidP="00792FF6">
      <w:pPr>
        <w:pStyle w:val="List"/>
      </w:pPr>
      <w:r w:rsidRPr="00B4794C">
        <w:t>BSBCMM401 Make a presentation</w:t>
      </w:r>
    </w:p>
    <w:p w:rsidR="00000000" w:rsidRPr="00B4794C" w:rsidP="00792FF6">
      <w:pPr>
        <w:pStyle w:val="List"/>
      </w:pPr>
      <w:r w:rsidRPr="00B4794C">
        <w:t>BSBCRT401 Articulate, prese</w:t>
      </w:r>
      <w:r w:rsidRPr="00B4794C">
        <w:t>nt and debate ideas</w:t>
      </w:r>
    </w:p>
    <w:p w:rsidR="00000000" w:rsidRPr="00B4794C" w:rsidP="00792FF6">
      <w:pPr>
        <w:pStyle w:val="List"/>
      </w:pPr>
      <w:r w:rsidRPr="00B4794C">
        <w:t>BSBPUR402 Negotiate contracts</w:t>
      </w:r>
    </w:p>
    <w:p w:rsidR="00000000" w:rsidRPr="00B4794C" w:rsidP="00792FF6">
      <w:pPr>
        <w:pStyle w:val="List"/>
      </w:pPr>
      <w:r w:rsidRPr="00B4794C">
        <w:t>CUAACT401 Use a range of acting techniques in performance</w:t>
      </w:r>
    </w:p>
    <w:p w:rsidR="00000000" w:rsidRPr="00B4794C" w:rsidP="00792FF6">
      <w:pPr>
        <w:pStyle w:val="List"/>
      </w:pPr>
      <w:r w:rsidRPr="00B4794C">
        <w:t>CUAACT402 Develop acting techniques for musical theatre</w:t>
      </w:r>
    </w:p>
    <w:p w:rsidR="00000000" w:rsidRPr="00B4794C" w:rsidP="00792FF6">
      <w:pPr>
        <w:pStyle w:val="List"/>
      </w:pPr>
      <w:r w:rsidRPr="00B4794C">
        <w:t>CUAACT403 Develop comedy techniques for musical theatre</w:t>
      </w:r>
    </w:p>
    <w:p w:rsidR="00000000" w:rsidRPr="00B4794C" w:rsidP="00792FF6">
      <w:pPr>
        <w:pStyle w:val="List"/>
      </w:pPr>
      <w:r w:rsidRPr="00B4794C">
        <w:t xml:space="preserve">CUAACT404 Develop specialist acting </w:t>
      </w:r>
      <w:r w:rsidRPr="00B4794C">
        <w:t>techniques for musical theatre repertoire</w:t>
      </w:r>
    </w:p>
    <w:p w:rsidR="00000000" w:rsidRPr="00B4794C" w:rsidP="00792FF6">
      <w:pPr>
        <w:pStyle w:val="List"/>
      </w:pPr>
      <w:r w:rsidRPr="00B4794C">
        <w:t>CUACHR401 Create and perform dance pieces</w:t>
      </w:r>
    </w:p>
    <w:p w:rsidR="00000000" w:rsidRPr="00B4794C" w:rsidP="00792FF6">
      <w:pPr>
        <w:pStyle w:val="List"/>
      </w:pPr>
      <w:r w:rsidRPr="00B4794C">
        <w:t>CUACIR401 Develop acrobatic techniques for theatrical performances</w:t>
      </w:r>
    </w:p>
    <w:p w:rsidR="00000000" w:rsidRPr="00B4794C" w:rsidP="00792FF6">
      <w:pPr>
        <w:pStyle w:val="List"/>
      </w:pPr>
      <w:r w:rsidRPr="00B4794C">
        <w:t>CUADAN402 Improvise advanced dance sequences</w:t>
      </w:r>
    </w:p>
    <w:p w:rsidR="00000000" w:rsidRPr="00B4794C" w:rsidP="00792FF6">
      <w:pPr>
        <w:pStyle w:val="List"/>
      </w:pPr>
      <w:r w:rsidRPr="00B4794C">
        <w:t>CUADLT401 Document dance</w:t>
      </w:r>
    </w:p>
    <w:p w:rsidR="00000000" w:rsidRPr="00B4794C" w:rsidP="00792FF6">
      <w:pPr>
        <w:pStyle w:val="List"/>
      </w:pPr>
      <w:r w:rsidRPr="00B4794C">
        <w:t xml:space="preserve">CUADLT402 Explore the relationship </w:t>
      </w:r>
      <w:r w:rsidRPr="00B4794C">
        <w:t>between music and dance</w:t>
      </w:r>
    </w:p>
    <w:p w:rsidR="00000000" w:rsidRPr="00B4794C" w:rsidP="00792FF6">
      <w:pPr>
        <w:pStyle w:val="List"/>
      </w:pPr>
      <w:r w:rsidRPr="00B4794C">
        <w:t>CUAIND401 Extend expertise in specialist creative fields</w:t>
      </w:r>
    </w:p>
    <w:p w:rsidR="00000000" w:rsidRPr="00B4794C" w:rsidP="00792FF6">
      <w:pPr>
        <w:pStyle w:val="List"/>
      </w:pPr>
      <w:r w:rsidRPr="00B4794C">
        <w:t>CUAMKG501 Manage the promotion of creative acts</w:t>
      </w:r>
    </w:p>
    <w:p w:rsidR="00000000" w:rsidRPr="00B4794C" w:rsidP="00792FF6">
      <w:pPr>
        <w:pStyle w:val="List"/>
      </w:pPr>
      <w:r w:rsidRPr="00B4794C">
        <w:t>CUAMPF402 Develop and maintain stagecraft skills</w:t>
      </w:r>
    </w:p>
    <w:p w:rsidR="00000000" w:rsidRPr="00B4794C" w:rsidP="00792FF6">
      <w:pPr>
        <w:pStyle w:val="List"/>
      </w:pPr>
      <w:r w:rsidRPr="00B4794C">
        <w:t>CUAMPF406 Perform music as a soloist</w:t>
      </w:r>
    </w:p>
    <w:p w:rsidR="00000000" w:rsidRPr="00B4794C" w:rsidP="00792FF6">
      <w:pPr>
        <w:pStyle w:val="List"/>
      </w:pPr>
      <w:r w:rsidRPr="00B4794C">
        <w:t>CUAMPF410 Perform music from written nota</w:t>
      </w:r>
      <w:r w:rsidRPr="00B4794C">
        <w:t>tion</w:t>
      </w:r>
    </w:p>
    <w:p w:rsidR="00000000" w:rsidRPr="00B4794C" w:rsidP="00792FF6">
      <w:pPr>
        <w:pStyle w:val="List"/>
      </w:pPr>
      <w:r w:rsidRPr="00B4794C">
        <w:t>CUAMPF605 Develop advanced vocal techniques</w:t>
      </w:r>
    </w:p>
    <w:p w:rsidR="00000000" w:rsidRPr="00B4794C" w:rsidP="00792FF6">
      <w:pPr>
        <w:pStyle w:val="List"/>
      </w:pPr>
      <w:r w:rsidRPr="00B4794C">
        <w:t>CUAPRF402 Develop conceptual and expressive skills as a performer</w:t>
      </w:r>
    </w:p>
    <w:p w:rsidR="00000000" w:rsidRPr="00B4794C" w:rsidP="00792FF6">
      <w:pPr>
        <w:pStyle w:val="List"/>
      </w:pPr>
      <w:r w:rsidRPr="00B4794C">
        <w:t>CUAPRF403 Use a range of performance techniques</w:t>
      </w:r>
    </w:p>
    <w:p w:rsidR="00000000" w:rsidRPr="00B4794C" w:rsidP="00792FF6">
      <w:pPr>
        <w:pStyle w:val="List"/>
      </w:pPr>
      <w:r w:rsidRPr="00B4794C">
        <w:t>CUAPRF408 Perform solo in a musical theatre context</w:t>
      </w:r>
    </w:p>
    <w:p w:rsidR="00000000" w:rsidRPr="00B4794C" w:rsidP="00792FF6">
      <w:pPr>
        <w:pStyle w:val="List"/>
      </w:pPr>
      <w:r w:rsidRPr="00B4794C">
        <w:t>CUAPRF409 Perform in a musical theatre en</w:t>
      </w:r>
      <w:r w:rsidRPr="00B4794C">
        <w:t>semble</w:t>
      </w:r>
    </w:p>
    <w:p w:rsidR="00000000" w:rsidRPr="00B4794C" w:rsidP="00792FF6">
      <w:pPr>
        <w:pStyle w:val="List"/>
      </w:pPr>
      <w:r w:rsidRPr="00B4794C">
        <w:t>CUAVOS401 Develop singing techniques for musical theatre</w:t>
      </w:r>
    </w:p>
    <w:p w:rsidR="00000000" w:rsidRPr="00B4794C" w:rsidP="00792FF6">
      <w:pPr>
        <w:pStyle w:val="List"/>
      </w:pPr>
      <w:r w:rsidRPr="00B4794C">
        <w:t>CUAVOS402 Develop specialist singing techniques for musical theatre repertoire</w:t>
      </w:r>
    </w:p>
    <w:p w:rsidR="00000000" w:rsidRPr="00B4794C" w:rsidP="00792FF6">
      <w:pPr>
        <w:pStyle w:val="List"/>
      </w:pPr>
      <w:r w:rsidRPr="00B4794C">
        <w:t>CUAVOS403 Develop vocal techniques for musical theatre</w:t>
      </w:r>
    </w:p>
    <w:p w:rsidR="00000000" w:rsidRPr="00B4794C" w:rsidP="00792FF6">
      <w:pPr>
        <w:pStyle w:val="List"/>
      </w:pPr>
      <w:r w:rsidRPr="00B4794C">
        <w:t>CUAWHS401 Apply movement and behavioural principles to phy</w:t>
      </w:r>
      <w:r w:rsidRPr="00B4794C">
        <w:t>sical conditioning</w:t>
      </w:r>
    </w:p>
    <w:p w:rsidR="00000000" w:rsidRPr="00B4794C" w:rsidP="00792FF6">
      <w:pPr>
        <w:pStyle w:val="List"/>
      </w:pPr>
      <w:r w:rsidRPr="00B4794C">
        <w:t>CUAWHS402 Participate in gym and weight training for performances</w:t>
      </w:r>
    </w:p>
    <w:p w:rsidR="00000000" w:rsidRPr="00B4794C" w:rsidP="00792FF6">
      <w:pPr>
        <w:pStyle w:val="List"/>
      </w:pPr>
      <w:r w:rsidRPr="00B4794C">
        <w:t>CUAWHS404 Apply the Alexander technique in performance</w:t>
      </w:r>
    </w:p>
    <w:p w:rsidR="00000000" w:rsidRPr="00B4794C" w:rsidP="00792FF6">
      <w:pPr>
        <w:pStyle w:val="List"/>
      </w:pPr>
      <w:r w:rsidRPr="00B4794C">
        <w:t>CUAWRT402 Write extended stories</w:t>
      </w:r>
    </w:p>
    <w:p w:rsidR="00000000" w:rsidRPr="00B4794C" w:rsidP="00B4794C">
      <w:pPr>
        <w:pStyle w:val="AllowPageBreak"/>
      </w:pPr>
    </w:p>
    <w:p w:rsidR="00000000" w:rsidRPr="00B4794C" w:rsidP="00B4794C">
      <w:pPr>
        <w:pStyle w:val="Heading1"/>
      </w:pPr>
      <w:bookmarkStart w:id="5" w:name="O_1020173"/>
      <w:bookmarkEnd w:id="5"/>
      <w:r w:rsidRPr="00B4794C">
        <w:t>Qualification Mapping Information</w:t>
      </w:r>
    </w:p>
    <w:tbl>
      <w:tblPr>
        <w:tblW w:w="0" w:type="auto"/>
        <w:tblLayout w:type="fixed"/>
        <w:tblCellMar>
          <w:left w:w="62" w:type="dxa"/>
          <w:right w:w="62" w:type="dxa"/>
        </w:tblCellMar>
        <w:tblLook w:val="0000"/>
      </w:tblPr>
      <w:tblGrid>
        <w:gridCol w:w="2355"/>
        <w:gridCol w:w="2160"/>
        <w:gridCol w:w="2295"/>
        <w:gridCol w:w="2310"/>
      </w:tblGrid>
      <w:tr w:rsidTr="00B4794C">
        <w:tblPrEx>
          <w:tblW w:w="0" w:type="auto"/>
          <w:tblLayout w:type="fixed"/>
          <w:tblCellMar>
            <w:left w:w="62" w:type="dxa"/>
            <w:right w:w="62" w:type="dxa"/>
          </w:tblCellMar>
          <w:tblLook w:val="0000"/>
        </w:tblPrEx>
        <w:trPr>
          <w:trHeight w:val="563"/>
          <w:tblHeader/>
        </w:trPr>
        <w:tc>
          <w:tcPr>
            <w:tcW w:w="235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4794C" w:rsidP="00B4794C">
            <w:pPr>
              <w:pStyle w:val="BodyText"/>
            </w:pPr>
            <w:r w:rsidRPr="00B4794C">
              <w:rPr>
                <w:rStyle w:val="SpecialBold"/>
              </w:rPr>
              <w:t xml:space="preserve">Code and title </w:t>
            </w:r>
          </w:p>
          <w:p w:rsidR="00000000" w:rsidRPr="00B4794C" w:rsidP="00B4794C">
            <w:pPr>
              <w:pStyle w:val="BodyText"/>
            </w:pPr>
            <w:r w:rsidRPr="00B4794C">
              <w:rPr>
                <w:rStyle w:val="SpecialBold"/>
              </w:rPr>
              <w:t>current version</w:t>
            </w:r>
          </w:p>
        </w:tc>
        <w:tc>
          <w:tcPr>
            <w:tcW w:w="216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B4794C" w:rsidP="00B4794C">
            <w:pPr>
              <w:pStyle w:val="BodyText"/>
            </w:pPr>
            <w:r w:rsidRPr="00B4794C">
              <w:rPr>
                <w:rStyle w:val="SpecialBold"/>
              </w:rPr>
              <w:t>Code and title</w:t>
            </w:r>
          </w:p>
          <w:p w:rsidR="00000000" w:rsidRPr="00B4794C" w:rsidP="00B4794C">
            <w:pPr>
              <w:pStyle w:val="BodyText"/>
            </w:pPr>
            <w:r w:rsidRPr="00B4794C">
              <w:rPr>
                <w:rStyle w:val="SpecialBold"/>
              </w:rPr>
              <w:t>previous version</w:t>
            </w:r>
          </w:p>
        </w:tc>
        <w:tc>
          <w:tcPr>
            <w:tcW w:w="229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B4794C" w:rsidP="00B4794C">
            <w:pPr>
              <w:pStyle w:val="BodyText"/>
            </w:pPr>
            <w:r w:rsidRPr="00B4794C">
              <w:rPr>
                <w:rStyle w:val="SpecialBold"/>
              </w:rPr>
              <w:t>Comments</w:t>
            </w:r>
          </w:p>
        </w:tc>
        <w:tc>
          <w:tcPr>
            <w:tcW w:w="231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4794C">
            <w:pPr>
              <w:pStyle w:val="BodyText"/>
              <w:rPr>
                <w:lang w:val="en-NZ"/>
              </w:rPr>
            </w:pPr>
            <w:r w:rsidRPr="00B4794C">
              <w:rPr>
                <w:rStyle w:val="SpecialBold"/>
              </w:rPr>
              <w:t>Equivalence status</w:t>
            </w:r>
          </w:p>
        </w:tc>
      </w:tr>
      <w:tr w:rsidTr="00B4794C">
        <w:tblPrEx>
          <w:tblW w:w="0" w:type="auto"/>
          <w:tblLayout w:type="fixed"/>
          <w:tblCellMar>
            <w:left w:w="62" w:type="dxa"/>
            <w:right w:w="62" w:type="dxa"/>
          </w:tblCellMar>
          <w:tblLook w:val="0000"/>
        </w:tblPrEx>
        <w:trPr>
          <w:trHeight w:val="563"/>
        </w:trPr>
        <w:tc>
          <w:tcPr>
            <w:tcW w:w="235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4794C">
            <w:pPr>
              <w:pStyle w:val="BodyText"/>
              <w:rPr>
                <w:lang w:val="en-NZ"/>
              </w:rPr>
            </w:pPr>
            <w:r w:rsidRPr="00B4794C">
              <w:t>CUA50213 Diploma of Musical Theatre (Release 4)</w:t>
            </w:r>
          </w:p>
        </w:tc>
        <w:tc>
          <w:tcPr>
            <w:tcW w:w="2160" w:type="dxa"/>
            <w:tcBorders>
              <w:top w:val="nil"/>
              <w:left w:val="nil"/>
              <w:bottom w:val="single" w:sz="8" w:space="0" w:color="auto"/>
              <w:right w:val="single" w:sz="8" w:space="0" w:color="auto"/>
            </w:tcBorders>
            <w:tcMar>
              <w:top w:w="0" w:type="dxa"/>
              <w:left w:w="62" w:type="dxa"/>
              <w:bottom w:w="0" w:type="dxa"/>
              <w:right w:w="62" w:type="dxa"/>
            </w:tcMar>
          </w:tcPr>
          <w:p w:rsidR="00000000" w:rsidP="00B4794C">
            <w:pPr>
              <w:pStyle w:val="BodyText"/>
              <w:rPr>
                <w:lang w:val="en-NZ"/>
              </w:rPr>
            </w:pPr>
            <w:r w:rsidRPr="00B4794C">
              <w:t>CUA50213 Diploma of Musical Theatre (Release 3)</w:t>
            </w:r>
          </w:p>
        </w:tc>
        <w:tc>
          <w:tcPr>
            <w:tcW w:w="2295" w:type="dxa"/>
            <w:tcBorders>
              <w:top w:val="nil"/>
              <w:left w:val="nil"/>
              <w:bottom w:val="single" w:sz="8" w:space="0" w:color="auto"/>
              <w:right w:val="single" w:sz="8" w:space="0" w:color="auto"/>
            </w:tcBorders>
            <w:tcMar>
              <w:top w:w="0" w:type="dxa"/>
              <w:left w:w="62" w:type="dxa"/>
              <w:bottom w:w="0" w:type="dxa"/>
              <w:right w:w="62" w:type="dxa"/>
            </w:tcMar>
          </w:tcPr>
          <w:p w:rsidR="00000000" w:rsidP="00B4794C">
            <w:pPr>
              <w:pStyle w:val="BodyText"/>
              <w:rPr>
                <w:lang w:val="en-NZ"/>
              </w:rPr>
            </w:pPr>
            <w:r w:rsidRPr="00B4794C">
              <w:t xml:space="preserve">Unit codes updated </w:t>
            </w:r>
          </w:p>
        </w:tc>
        <w:tc>
          <w:tcPr>
            <w:tcW w:w="2310" w:type="dxa"/>
            <w:tcBorders>
              <w:top w:val="nil"/>
              <w:left w:val="nil"/>
              <w:bottom w:val="single" w:sz="8" w:space="0" w:color="auto"/>
              <w:right w:val="single" w:sz="8" w:space="0" w:color="auto"/>
            </w:tcBorders>
            <w:tcMar>
              <w:top w:w="0" w:type="dxa"/>
              <w:left w:w="62" w:type="dxa"/>
              <w:bottom w:w="0" w:type="dxa"/>
              <w:right w:w="62" w:type="dxa"/>
            </w:tcMar>
          </w:tcPr>
          <w:p w:rsidR="00000000" w:rsidRPr="00B4794C" w:rsidP="00B4794C">
            <w:pPr>
              <w:pStyle w:val="BodyText"/>
            </w:pPr>
            <w:r w:rsidRPr="00B4794C">
              <w:t>Equivalent qualification</w:t>
            </w:r>
          </w:p>
        </w:tc>
      </w:tr>
    </w:tbl>
    <w:p w:rsidR="00000000" w:rsidRPr="00B4794C" w:rsidP="00B4794C">
      <w:pPr>
        <w:pStyle w:val="BodyText"/>
      </w:pPr>
    </w:p>
    <w:p w:rsidR="00000000" w:rsidRPr="00B4794C" w:rsidP="00B4794C">
      <w:pPr>
        <w:pStyle w:val="AllowPageBreak"/>
      </w:pPr>
    </w:p>
    <w:p w:rsidR="00000000" w:rsidRPr="00B4794C" w:rsidP="00B4794C">
      <w:pPr>
        <w:pStyle w:val="Heading1"/>
      </w:pPr>
      <w:bookmarkStart w:id="6" w:name="O_1020178"/>
      <w:bookmarkEnd w:id="6"/>
      <w:r w:rsidRPr="00B4794C">
        <w:t>Links</w:t>
      </w:r>
    </w:p>
    <w:p w:rsidR="00000000" w:rsidRPr="00B4794C" w:rsidP="00792FF6">
      <w:pPr>
        <w:pStyle w:val="BodyText"/>
      </w:pPr>
      <w:r w:rsidRPr="00B4794C">
        <w:t xml:space="preserve">Companion Volumes are available from VETNet - </w:t>
      </w:r>
      <w:r>
        <w:fldChar w:fldCharType="begin"/>
      </w:r>
      <w:r>
        <w:instrText xml:space="preserve"> HYPERLINK "https://vetnet.education.gov.au/Pages/TrainingDocs.aspx?q=1db201d9-4006-4430-839f-382ef6b803d5" </w:instrText>
      </w:r>
      <w:r>
        <w:fldChar w:fldCharType="separate"/>
      </w:r>
      <w:r w:rsidRPr="00112578">
        <w:rPr>
          <w:rStyle w:val="Hyperlink"/>
        </w:rPr>
        <w:t>https://vetnet.education.gov.au/Pages/TrainingDocs.aspx?q=1db201d9-4006-4430-839f-382ef6b803d5</w:t>
      </w:r>
      <w:r>
        <w:fldChar w:fldCharType="end"/>
      </w:r>
    </w:p>
    <w:p w:rsidR="00000000" w:rsidRPr="00B4794C" w:rsidP="00B4794C"/>
    <w:sectPr w:rsidSect="00B479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9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94C" w:rsidRPr="00792FF6" w:rsidP="00792F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9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FF6" w:rsidP="00B479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92FF6" w:rsidP="00B4794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792FF6" w:rsidP="00B479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9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F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794C" w:rsidRPr="00792FF6" w:rsidP="00792F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9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FF6" w:rsidRPr="002D2AF8" w:rsidP="00B4794C">
    <w:pPr>
      <w:pStyle w:val="Header"/>
      <w:framePr w:wrap="around"/>
    </w:pPr>
    <w:r>
      <w:fldChar w:fldCharType="begin"/>
    </w:r>
    <w:r>
      <w:instrText xml:space="preserve"> TITLE   \* MERGEFORMAT </w:instrText>
    </w:r>
    <w:r>
      <w:fldChar w:fldCharType="separate"/>
    </w:r>
    <w:r>
      <w:t>CUA50213 Diploma of Musical Theatre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2018</w:t>
    </w:r>
    <w:r>
      <w:fldChar w:fldCharType="end"/>
    </w:r>
  </w:p>
  <w:p w:rsidR="00792FF6" w:rsidP="00B479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1E9A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92F0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A078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9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794C"/>
    <w:pPr>
      <w:spacing w:before="360" w:after="60"/>
      <w:outlineLvl w:val="0"/>
    </w:pPr>
    <w:rPr>
      <w:sz w:val="32"/>
    </w:rPr>
  </w:style>
  <w:style w:type="paragraph" w:styleId="Heading2">
    <w:name w:val="heading 2"/>
    <w:basedOn w:val="HeadingBase"/>
    <w:next w:val="BodyText"/>
    <w:link w:val="Heading2Char"/>
    <w:qFormat/>
    <w:rsid w:val="00B4794C"/>
    <w:pPr>
      <w:keepLines/>
      <w:spacing w:before="240" w:after="120"/>
      <w:outlineLvl w:val="1"/>
    </w:pPr>
    <w:rPr>
      <w:sz w:val="28"/>
      <w:szCs w:val="40"/>
    </w:rPr>
  </w:style>
  <w:style w:type="paragraph" w:styleId="Heading3">
    <w:name w:val="heading 3"/>
    <w:basedOn w:val="HeadingBase"/>
    <w:next w:val="BodyText"/>
    <w:link w:val="Heading3Char"/>
    <w:qFormat/>
    <w:rsid w:val="00B4794C"/>
    <w:pPr>
      <w:spacing w:before="180" w:after="120"/>
      <w:outlineLvl w:val="2"/>
    </w:pPr>
    <w:rPr>
      <w:spacing w:val="-10"/>
      <w:kern w:val="32"/>
    </w:rPr>
  </w:style>
  <w:style w:type="paragraph" w:styleId="Heading4">
    <w:name w:val="heading 4"/>
    <w:basedOn w:val="HeadingBase"/>
    <w:next w:val="BodyText"/>
    <w:link w:val="Heading4Char"/>
    <w:qFormat/>
    <w:rsid w:val="00B4794C"/>
    <w:pPr>
      <w:spacing w:before="160" w:after="120"/>
      <w:outlineLvl w:val="3"/>
    </w:pPr>
    <w:rPr>
      <w:sz w:val="22"/>
    </w:rPr>
  </w:style>
  <w:style w:type="paragraph" w:styleId="Heading5">
    <w:name w:val="heading 5"/>
    <w:basedOn w:val="HeadingBase"/>
    <w:next w:val="Normal"/>
    <w:link w:val="Heading5Char"/>
    <w:qFormat/>
    <w:rsid w:val="00B4794C"/>
    <w:pPr>
      <w:spacing w:before="80"/>
      <w:outlineLvl w:val="4"/>
    </w:pPr>
    <w:rPr>
      <w:color w:val="918585"/>
      <w:sz w:val="20"/>
    </w:rPr>
  </w:style>
  <w:style w:type="paragraph" w:styleId="Heading6">
    <w:name w:val="heading 6"/>
    <w:basedOn w:val="HeadingBase"/>
    <w:next w:val="Normal"/>
    <w:link w:val="Heading6Char"/>
    <w:qFormat/>
    <w:rsid w:val="00B4794C"/>
    <w:pPr>
      <w:spacing w:before="60"/>
      <w:outlineLvl w:val="5"/>
    </w:pPr>
    <w:rPr>
      <w:color w:val="918585"/>
      <w:sz w:val="20"/>
    </w:rPr>
  </w:style>
  <w:style w:type="paragraph" w:styleId="Heading7">
    <w:name w:val="heading 7"/>
    <w:basedOn w:val="Normal"/>
    <w:next w:val="Normal"/>
    <w:link w:val="Heading7Char"/>
    <w:qFormat/>
    <w:rsid w:val="00B4794C"/>
    <w:pPr>
      <w:ind w:left="720"/>
      <w:outlineLvl w:val="6"/>
    </w:pPr>
    <w:rPr>
      <w:i/>
    </w:rPr>
  </w:style>
  <w:style w:type="paragraph" w:styleId="Heading8">
    <w:name w:val="heading 8"/>
    <w:basedOn w:val="Normal"/>
    <w:next w:val="Normal"/>
    <w:link w:val="Heading8Char"/>
    <w:qFormat/>
    <w:rsid w:val="00B4794C"/>
    <w:pPr>
      <w:ind w:left="720"/>
      <w:outlineLvl w:val="7"/>
    </w:pPr>
    <w:rPr>
      <w:i/>
    </w:rPr>
  </w:style>
  <w:style w:type="paragraph" w:styleId="Heading9">
    <w:name w:val="heading 9"/>
    <w:basedOn w:val="Normal"/>
    <w:next w:val="Normal"/>
    <w:link w:val="Heading9Char"/>
    <w:qFormat/>
    <w:rsid w:val="00B4794C"/>
    <w:pPr>
      <w:ind w:left="720"/>
      <w:outlineLvl w:val="8"/>
    </w:pPr>
    <w:rPr>
      <w:i/>
    </w:rPr>
  </w:style>
  <w:style w:type="character" w:default="1" w:styleId="DefaultParagraphFont">
    <w:name w:val="Default Paragraph Font"/>
    <w:uiPriority w:val="1"/>
    <w:unhideWhenUsed/>
    <w:rsid w:val="00B479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794C"/>
  </w:style>
  <w:style w:type="character" w:customStyle="1" w:styleId="Heading1Char">
    <w:name w:val="Heading 1 Char"/>
    <w:basedOn w:val="DefaultParagraphFont"/>
    <w:link w:val="Heading1"/>
    <w:rsid w:val="00B4794C"/>
    <w:rPr>
      <w:rFonts w:ascii="Times New Roman" w:eastAsia="Times New Roman" w:hAnsi="Times New Roman" w:cs="Times New Roman"/>
      <w:b/>
      <w:sz w:val="32"/>
      <w:szCs w:val="20"/>
      <w:lang w:eastAsia="en-US"/>
    </w:rPr>
  </w:style>
  <w:style w:type="paragraph" w:styleId="BodyText">
    <w:name w:val="Body Text"/>
    <w:basedOn w:val="Normal"/>
    <w:link w:val="BodyTextChar"/>
    <w:rsid w:val="00B479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794C"/>
    <w:rPr>
      <w:rFonts w:ascii="Times New Roman" w:eastAsia="Times New Roman" w:hAnsi="Times New Roman" w:cs="Times New Roman"/>
      <w:sz w:val="24"/>
      <w:lang w:eastAsia="en-US"/>
    </w:rPr>
  </w:style>
  <w:style w:type="paragraph" w:styleId="ListBullet">
    <w:name w:val="List Bullet"/>
    <w:basedOn w:val="List"/>
    <w:rsid w:val="00B4794C"/>
    <w:pPr>
      <w:numPr>
        <w:numId w:val="13"/>
      </w:numPr>
      <w:tabs>
        <w:tab w:val="clear" w:pos="340"/>
      </w:tabs>
      <w:spacing w:before="40" w:after="40"/>
    </w:pPr>
  </w:style>
  <w:style w:type="character" w:customStyle="1" w:styleId="SpecialBold">
    <w:name w:val="Special Bold"/>
    <w:basedOn w:val="DefaultParagraphFont"/>
    <w:rsid w:val="00B4794C"/>
    <w:rPr>
      <w:b/>
      <w:spacing w:val="0"/>
    </w:rPr>
  </w:style>
  <w:style w:type="paragraph" w:styleId="ListBullet2">
    <w:name w:val="List Bullet 2"/>
    <w:basedOn w:val="List2"/>
    <w:rsid w:val="00B4794C"/>
    <w:pPr>
      <w:numPr>
        <w:numId w:val="14"/>
      </w:numPr>
      <w:tabs>
        <w:tab w:val="clear" w:pos="680"/>
      </w:tabs>
    </w:pPr>
  </w:style>
  <w:style w:type="character" w:styleId="Emphasis">
    <w:name w:val="Emphasis"/>
    <w:basedOn w:val="DefaultParagraphFont"/>
    <w:qFormat/>
    <w:rsid w:val="00B4794C"/>
    <w:rPr>
      <w:i/>
    </w:rPr>
  </w:style>
  <w:style w:type="paragraph" w:customStyle="1" w:styleId="SuperHeading">
    <w:name w:val="SuperHeading"/>
    <w:basedOn w:val="Normal"/>
    <w:rsid w:val="00B4794C"/>
    <w:pPr>
      <w:spacing w:before="240" w:after="120"/>
      <w:outlineLvl w:val="0"/>
    </w:pPr>
    <w:rPr>
      <w:rFonts w:ascii="Times New Roman" w:hAnsi="Times New Roman"/>
      <w:b/>
      <w:sz w:val="32"/>
    </w:rPr>
  </w:style>
  <w:style w:type="paragraph" w:customStyle="1" w:styleId="AllowPageBreak">
    <w:name w:val="AllowPageBreak"/>
    <w:rsid w:val="00B479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79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79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79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79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79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79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79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794C"/>
    <w:rPr>
      <w:rFonts w:ascii="Courier New" w:eastAsia="Times New Roman" w:hAnsi="Courier New" w:cs="Times New Roman"/>
      <w:i/>
      <w:szCs w:val="20"/>
      <w:lang w:eastAsia="en-US"/>
    </w:rPr>
  </w:style>
  <w:style w:type="paragraph" w:customStyle="1" w:styleId="HeadingBase">
    <w:name w:val="Heading Base"/>
    <w:rsid w:val="00B479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794C"/>
    <w:pPr>
      <w:tabs>
        <w:tab w:val="right" w:leader="dot" w:pos="9072"/>
      </w:tabs>
      <w:ind w:left="567"/>
    </w:pPr>
    <w:rPr>
      <w:szCs w:val="22"/>
    </w:rPr>
  </w:style>
  <w:style w:type="paragraph" w:customStyle="1" w:styleId="TOCBase">
    <w:name w:val="TOC Base"/>
    <w:rsid w:val="00B479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794C"/>
    <w:pPr>
      <w:tabs>
        <w:tab w:val="right" w:leader="dot" w:pos="9072"/>
      </w:tabs>
      <w:spacing w:before="40" w:after="40"/>
      <w:ind w:left="284"/>
    </w:pPr>
    <w:rPr>
      <w:rFonts w:ascii="Times New Roman" w:hAnsi="Times New Roman"/>
    </w:rPr>
  </w:style>
  <w:style w:type="paragraph" w:styleId="TOC1">
    <w:name w:val="toc 1"/>
    <w:basedOn w:val="TOCBase"/>
    <w:next w:val="Normal"/>
    <w:rsid w:val="00B479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79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794C"/>
    <w:rPr>
      <w:rFonts w:ascii="Times New Roman" w:eastAsia="Times New Roman" w:hAnsi="Times New Roman" w:cs="Times New Roman"/>
      <w:sz w:val="16"/>
      <w:lang w:eastAsia="en-US"/>
    </w:rPr>
  </w:style>
  <w:style w:type="paragraph" w:styleId="Title">
    <w:name w:val="Title"/>
    <w:basedOn w:val="HeadingBase"/>
    <w:link w:val="TitleChar"/>
    <w:qFormat/>
    <w:rsid w:val="00B4794C"/>
    <w:pPr>
      <w:spacing w:before="5040"/>
      <w:jc w:val="center"/>
    </w:pPr>
    <w:rPr>
      <w:sz w:val="48"/>
      <w:szCs w:val="72"/>
      <w:lang w:val="en-US"/>
    </w:rPr>
  </w:style>
  <w:style w:type="character" w:customStyle="1" w:styleId="TitleChar">
    <w:name w:val="Title Char"/>
    <w:basedOn w:val="DefaultParagraphFont"/>
    <w:link w:val="Title"/>
    <w:rsid w:val="00B479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794C"/>
    <w:pPr>
      <w:tabs>
        <w:tab w:val="left" w:pos="3600"/>
        <w:tab w:val="left" w:pos="3958"/>
      </w:tabs>
    </w:pPr>
  </w:style>
  <w:style w:type="paragraph" w:styleId="List">
    <w:name w:val="List"/>
    <w:basedOn w:val="BodyText"/>
    <w:next w:val="BodyText"/>
    <w:rsid w:val="00B4794C"/>
    <w:pPr>
      <w:tabs>
        <w:tab w:val="left" w:pos="340"/>
      </w:tabs>
      <w:spacing w:before="60" w:after="60"/>
      <w:ind w:left="340" w:hanging="340"/>
    </w:pPr>
  </w:style>
  <w:style w:type="paragraph" w:customStyle="1" w:styleId="Note">
    <w:name w:val="Note"/>
    <w:basedOn w:val="BodyText"/>
    <w:rsid w:val="00B479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794C"/>
    <w:pPr>
      <w:framePr w:wrap="auto" w:hAnchor="text" w:y="6049"/>
    </w:pPr>
    <w:rPr>
      <w:color w:val="000000"/>
      <w:sz w:val="40"/>
    </w:rPr>
  </w:style>
  <w:style w:type="paragraph" w:customStyle="1" w:styleId="TOCTitle">
    <w:name w:val="TOCTitle"/>
    <w:basedOn w:val="Heading1"/>
    <w:rsid w:val="00B4794C"/>
    <w:pPr>
      <w:spacing w:after="240"/>
      <w:jc w:val="center"/>
      <w:outlineLvl w:val="9"/>
    </w:pPr>
    <w:rPr>
      <w:caps/>
    </w:rPr>
  </w:style>
  <w:style w:type="paragraph" w:customStyle="1" w:styleId="Version">
    <w:name w:val="Version"/>
    <w:rsid w:val="00B479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794C"/>
    <w:pPr>
      <w:keepNext w:val="0"/>
      <w:tabs>
        <w:tab w:val="right" w:pos="4176"/>
      </w:tabs>
      <w:ind w:left="198" w:hanging="198"/>
    </w:pPr>
    <w:rPr>
      <w:rFonts w:ascii="Garamond" w:hAnsi="Garamond"/>
    </w:rPr>
  </w:style>
  <w:style w:type="paragraph" w:styleId="IndexHeading">
    <w:name w:val="index heading"/>
    <w:basedOn w:val="Normal"/>
    <w:next w:val="Index1"/>
    <w:semiHidden/>
    <w:rsid w:val="00B4794C"/>
    <w:pPr>
      <w:spacing w:before="120" w:after="120"/>
    </w:pPr>
    <w:rPr>
      <w:rFonts w:ascii="Arial" w:hAnsi="Arial"/>
      <w:b/>
      <w:color w:val="918585"/>
      <w:sz w:val="24"/>
    </w:rPr>
  </w:style>
  <w:style w:type="paragraph" w:styleId="Header">
    <w:name w:val="header"/>
    <w:basedOn w:val="Normal"/>
    <w:link w:val="HeaderChar"/>
    <w:rsid w:val="00B479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794C"/>
    <w:rPr>
      <w:rFonts w:ascii="Times New Roman" w:eastAsia="Times New Roman" w:hAnsi="Times New Roman" w:cs="Times New Roman"/>
      <w:sz w:val="16"/>
      <w:szCs w:val="20"/>
      <w:lang w:val="en-GB" w:eastAsia="en-US"/>
    </w:rPr>
  </w:style>
  <w:style w:type="paragraph" w:customStyle="1" w:styleId="Chapter">
    <w:name w:val="Chapter"/>
    <w:basedOn w:val="Normal"/>
    <w:rsid w:val="00B4794C"/>
    <w:pPr>
      <w:spacing w:before="240"/>
    </w:pPr>
    <w:rPr>
      <w:rFonts w:ascii="Times New Roman" w:hAnsi="Times New Roman"/>
      <w:smallCaps/>
      <w:spacing w:val="80"/>
      <w:sz w:val="28"/>
    </w:rPr>
  </w:style>
  <w:style w:type="paragraph" w:customStyle="1" w:styleId="InChapter">
    <w:name w:val="InChapter"/>
    <w:basedOn w:val="Heading3"/>
    <w:rsid w:val="00B4794C"/>
    <w:pPr>
      <w:spacing w:after="240"/>
      <w:outlineLvl w:val="9"/>
    </w:pPr>
    <w:rPr>
      <w:noProof/>
    </w:rPr>
  </w:style>
  <w:style w:type="paragraph" w:styleId="Index2">
    <w:name w:val="index 2"/>
    <w:basedOn w:val="Normal"/>
    <w:next w:val="Normal"/>
    <w:semiHidden/>
    <w:rsid w:val="00B4794C"/>
    <w:pPr>
      <w:tabs>
        <w:tab w:val="right" w:pos="4176"/>
      </w:tabs>
      <w:ind w:left="568" w:hanging="284"/>
    </w:pPr>
    <w:rPr>
      <w:rFonts w:ascii="Garamond" w:hAnsi="Garamond"/>
    </w:rPr>
  </w:style>
  <w:style w:type="paragraph" w:customStyle="1" w:styleId="Byline">
    <w:name w:val="Byline"/>
    <w:rsid w:val="00B479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794C"/>
    <w:pPr>
      <w:tabs>
        <w:tab w:val="clear" w:pos="3600"/>
        <w:tab w:val="clear" w:pos="3958"/>
      </w:tabs>
      <w:jc w:val="right"/>
    </w:pPr>
  </w:style>
  <w:style w:type="paragraph" w:styleId="Caption">
    <w:name w:val="caption"/>
    <w:basedOn w:val="BodyText"/>
    <w:next w:val="Normal"/>
    <w:qFormat/>
    <w:rsid w:val="00B4794C"/>
    <w:pPr>
      <w:framePr w:w="2268" w:hSpace="181" w:vSpace="181" w:wrap="around" w:vAnchor="text" w:hAnchor="page" w:x="1135" w:y="285" w:anchorLock="1"/>
    </w:pPr>
    <w:rPr>
      <w:i/>
    </w:rPr>
  </w:style>
  <w:style w:type="paragraph" w:customStyle="1" w:styleId="MiniTOCTitle">
    <w:name w:val="MiniTOCTitle"/>
    <w:basedOn w:val="Heading4"/>
    <w:rsid w:val="00B4794C"/>
    <w:pPr>
      <w:spacing w:before="240"/>
      <w:outlineLvl w:val="9"/>
    </w:pPr>
    <w:rPr>
      <w:noProof/>
      <w:sz w:val="24"/>
    </w:rPr>
  </w:style>
  <w:style w:type="paragraph" w:customStyle="1" w:styleId="MiniTOCItem">
    <w:name w:val="MiniTOCItem"/>
    <w:basedOn w:val="ListBullet"/>
    <w:rsid w:val="00B4794C"/>
    <w:pPr>
      <w:numPr>
        <w:numId w:val="0"/>
      </w:numPr>
      <w:tabs>
        <w:tab w:val="right" w:leader="dot" w:pos="6521"/>
      </w:tabs>
      <w:spacing w:before="0" w:after="0"/>
    </w:pPr>
  </w:style>
  <w:style w:type="paragraph" w:customStyle="1" w:styleId="TOFTitle">
    <w:name w:val="TOFTitle"/>
    <w:basedOn w:val="TOCTitle"/>
    <w:rsid w:val="00B4794C"/>
  </w:style>
  <w:style w:type="paragraph" w:styleId="TableofFigures">
    <w:name w:val="table of figures"/>
    <w:basedOn w:val="Normal"/>
    <w:next w:val="Normal"/>
    <w:semiHidden/>
    <w:rsid w:val="00B4794C"/>
    <w:pPr>
      <w:tabs>
        <w:tab w:val="right" w:leader="dot" w:pos="9072"/>
      </w:tabs>
      <w:ind w:left="970" w:hanging="403"/>
    </w:pPr>
    <w:rPr>
      <w:rFonts w:ascii="Times New Roman" w:hAnsi="Times New Roman"/>
      <w:b/>
    </w:rPr>
  </w:style>
  <w:style w:type="paragraph" w:styleId="ListNumber">
    <w:name w:val="List Number"/>
    <w:basedOn w:val="List"/>
    <w:rsid w:val="00B4794C"/>
    <w:pPr>
      <w:numPr>
        <w:numId w:val="11"/>
      </w:numPr>
    </w:pPr>
  </w:style>
  <w:style w:type="character" w:customStyle="1" w:styleId="WingdingSymbols">
    <w:name w:val="Wingding Symbols"/>
    <w:rsid w:val="00B4794C"/>
    <w:rPr>
      <w:rFonts w:ascii="Wingdings" w:hAnsi="Wingdings"/>
    </w:rPr>
  </w:style>
  <w:style w:type="paragraph" w:customStyle="1" w:styleId="TableHeading">
    <w:name w:val="Table Heading"/>
    <w:basedOn w:val="HeadingBase"/>
    <w:rsid w:val="00B4794C"/>
    <w:pPr>
      <w:keepLines/>
      <w:pBdr>
        <w:bottom w:val="single" w:sz="6" w:space="1" w:color="918585"/>
      </w:pBdr>
      <w:spacing w:before="240"/>
    </w:pPr>
  </w:style>
  <w:style w:type="character" w:customStyle="1" w:styleId="HotSpot">
    <w:name w:val="HotSpot"/>
    <w:rsid w:val="00B4794C"/>
    <w:rPr>
      <w:color w:val="0033CC"/>
      <w:u w:val="none"/>
    </w:rPr>
  </w:style>
  <w:style w:type="paragraph" w:customStyle="1" w:styleId="BodyTextRight">
    <w:name w:val="Body Text Right"/>
    <w:basedOn w:val="BodyText"/>
    <w:rsid w:val="00B4794C"/>
    <w:pPr>
      <w:spacing w:before="0" w:after="0"/>
      <w:jc w:val="right"/>
    </w:pPr>
  </w:style>
  <w:style w:type="paragraph" w:styleId="Index3">
    <w:name w:val="index 3"/>
    <w:basedOn w:val="ListNumber2"/>
    <w:next w:val="Normal"/>
    <w:semiHidden/>
    <w:rsid w:val="00B4794C"/>
    <w:pPr>
      <w:numPr>
        <w:numId w:val="0"/>
      </w:numPr>
      <w:tabs>
        <w:tab w:val="right" w:leader="dot" w:pos="4176"/>
      </w:tabs>
    </w:pPr>
  </w:style>
  <w:style w:type="paragraph" w:styleId="ListNumber2">
    <w:name w:val="List Number 2"/>
    <w:basedOn w:val="List2"/>
    <w:rsid w:val="00B4794C"/>
    <w:pPr>
      <w:numPr>
        <w:numId w:val="10"/>
      </w:numPr>
      <w:tabs>
        <w:tab w:val="clear" w:pos="1060"/>
      </w:tabs>
    </w:pPr>
  </w:style>
  <w:style w:type="paragraph" w:customStyle="1" w:styleId="MarginNote">
    <w:name w:val="Margin Note"/>
    <w:basedOn w:val="BodyText"/>
    <w:rsid w:val="00B479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79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79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794C"/>
    <w:rPr>
      <w:sz w:val="32"/>
    </w:rPr>
  </w:style>
  <w:style w:type="paragraph" w:customStyle="1" w:styleId="HeadingProcedure">
    <w:name w:val="Heading Procedure"/>
    <w:basedOn w:val="HeadingBase"/>
    <w:next w:val="Normal"/>
    <w:rsid w:val="00B4794C"/>
    <w:pPr>
      <w:tabs>
        <w:tab w:val="left" w:pos="0"/>
      </w:tabs>
      <w:spacing w:before="120" w:after="60"/>
    </w:pPr>
    <w:rPr>
      <w:i/>
      <w:color w:val="918585"/>
      <w:sz w:val="22"/>
    </w:rPr>
  </w:style>
  <w:style w:type="paragraph" w:customStyle="1" w:styleId="TableBodyText">
    <w:name w:val="Table Body Text"/>
    <w:basedOn w:val="BodyText"/>
    <w:rsid w:val="00B4794C"/>
    <w:pPr>
      <w:spacing w:before="60" w:after="60"/>
    </w:pPr>
  </w:style>
  <w:style w:type="paragraph" w:styleId="ListContinue">
    <w:name w:val="List Continue"/>
    <w:basedOn w:val="List"/>
    <w:rsid w:val="00B4794C"/>
    <w:pPr>
      <w:ind w:firstLine="0"/>
    </w:pPr>
  </w:style>
  <w:style w:type="paragraph" w:customStyle="1" w:styleId="ListNote">
    <w:name w:val="List Note"/>
    <w:basedOn w:val="List"/>
    <w:rsid w:val="00B4794C"/>
    <w:pPr>
      <w:pBdr>
        <w:top w:val="single" w:sz="6" w:space="2" w:color="918585"/>
        <w:bottom w:val="single" w:sz="6" w:space="2" w:color="918585"/>
      </w:pBdr>
      <w:tabs>
        <w:tab w:val="left" w:pos="1021"/>
      </w:tabs>
      <w:ind w:firstLine="0"/>
    </w:pPr>
  </w:style>
  <w:style w:type="paragraph" w:customStyle="1" w:styleId="Warning">
    <w:name w:val="Warning"/>
    <w:basedOn w:val="BodyText"/>
    <w:rsid w:val="00B4794C"/>
    <w:pPr>
      <w:shd w:val="clear" w:color="auto" w:fill="D9D9D9"/>
      <w:tabs>
        <w:tab w:val="left" w:pos="992"/>
      </w:tabs>
      <w:ind w:left="119" w:right="119"/>
    </w:pPr>
    <w:rPr>
      <w:sz w:val="20"/>
    </w:rPr>
  </w:style>
  <w:style w:type="paragraph" w:customStyle="1" w:styleId="MarginIcons">
    <w:name w:val="Margin Icons"/>
    <w:basedOn w:val="BodyText"/>
    <w:rsid w:val="00B479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794C"/>
    <w:rPr>
      <w:rFonts w:ascii="Courier New" w:hAnsi="Courier New"/>
    </w:rPr>
  </w:style>
  <w:style w:type="paragraph" w:customStyle="1" w:styleId="NoteBullet">
    <w:name w:val="Note Bullet"/>
    <w:basedOn w:val="Note"/>
    <w:rsid w:val="00B4794C"/>
    <w:pPr>
      <w:tabs>
        <w:tab w:val="clear" w:pos="680"/>
      </w:tabs>
      <w:spacing w:before="60" w:after="60"/>
    </w:pPr>
  </w:style>
  <w:style w:type="paragraph" w:customStyle="1" w:styleId="SubHeading2">
    <w:name w:val="SubHeading2"/>
    <w:basedOn w:val="HeadingBase"/>
    <w:rsid w:val="00B4794C"/>
    <w:pPr>
      <w:spacing w:before="240" w:after="60"/>
    </w:pPr>
    <w:rPr>
      <w:sz w:val="20"/>
    </w:rPr>
  </w:style>
  <w:style w:type="paragraph" w:customStyle="1" w:styleId="SubHeading1">
    <w:name w:val="SubHeading1"/>
    <w:basedOn w:val="HeadingBase"/>
    <w:rsid w:val="00B4794C"/>
    <w:pPr>
      <w:spacing w:before="240" w:after="60"/>
    </w:pPr>
    <w:rPr>
      <w:color w:val="918585"/>
      <w:sz w:val="22"/>
    </w:rPr>
  </w:style>
  <w:style w:type="paragraph" w:customStyle="1" w:styleId="SideHeading">
    <w:name w:val="Side Heading"/>
    <w:basedOn w:val="HeadingBase"/>
    <w:rsid w:val="00B479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794C"/>
    <w:pPr>
      <w:numPr>
        <w:numId w:val="12"/>
      </w:numPr>
    </w:pPr>
  </w:style>
  <w:style w:type="paragraph" w:styleId="PlainText">
    <w:name w:val="Plain Text"/>
    <w:basedOn w:val="Normal"/>
    <w:link w:val="PlainTextChar"/>
    <w:rsid w:val="00B4794C"/>
    <w:rPr>
      <w:sz w:val="20"/>
    </w:rPr>
  </w:style>
  <w:style w:type="character" w:customStyle="1" w:styleId="PlainTextChar">
    <w:name w:val="Plain Text Char"/>
    <w:basedOn w:val="DefaultParagraphFont"/>
    <w:link w:val="PlainText"/>
    <w:rsid w:val="00B4794C"/>
    <w:rPr>
      <w:rFonts w:ascii="Courier New" w:eastAsia="Times New Roman" w:hAnsi="Courier New" w:cs="Times New Roman"/>
      <w:sz w:val="20"/>
      <w:szCs w:val="20"/>
      <w:lang w:eastAsia="en-US"/>
    </w:rPr>
  </w:style>
  <w:style w:type="character" w:customStyle="1" w:styleId="MenuOption">
    <w:name w:val="Menu Option"/>
    <w:basedOn w:val="DefaultParagraphFont"/>
    <w:rsid w:val="00B4794C"/>
    <w:rPr>
      <w:b/>
      <w:smallCaps/>
    </w:rPr>
  </w:style>
  <w:style w:type="paragraph" w:customStyle="1" w:styleId="TableListNumber">
    <w:name w:val="Table List Number"/>
    <w:basedOn w:val="ListNumber"/>
    <w:rsid w:val="00B4794C"/>
    <w:pPr>
      <w:numPr>
        <w:numId w:val="0"/>
      </w:numPr>
    </w:pPr>
  </w:style>
  <w:style w:type="paragraph" w:styleId="TOC4">
    <w:name w:val="toc 4"/>
    <w:basedOn w:val="TOCBase"/>
    <w:next w:val="Normal"/>
    <w:semiHidden/>
    <w:rsid w:val="00B4794C"/>
    <w:pPr>
      <w:tabs>
        <w:tab w:val="right" w:leader="dot" w:pos="9071"/>
      </w:tabs>
      <w:ind w:left="1701"/>
    </w:pPr>
  </w:style>
  <w:style w:type="paragraph" w:customStyle="1" w:styleId="ListAlpha">
    <w:name w:val="List Alpha"/>
    <w:basedOn w:val="List"/>
    <w:rsid w:val="00B4794C"/>
    <w:pPr>
      <w:numPr>
        <w:numId w:val="9"/>
      </w:numPr>
    </w:pPr>
  </w:style>
  <w:style w:type="paragraph" w:customStyle="1" w:styleId="ListAlpha2">
    <w:name w:val="List Alpha 2"/>
    <w:basedOn w:val="List2"/>
    <w:rsid w:val="00B4794C"/>
    <w:pPr>
      <w:numPr>
        <w:numId w:val="8"/>
      </w:numPr>
    </w:pPr>
  </w:style>
  <w:style w:type="paragraph" w:styleId="List2">
    <w:name w:val="List 2"/>
    <w:basedOn w:val="BodyText"/>
    <w:rsid w:val="00B4794C"/>
    <w:pPr>
      <w:tabs>
        <w:tab w:val="left" w:pos="680"/>
      </w:tabs>
      <w:spacing w:before="60" w:after="60"/>
      <w:ind w:left="680" w:hanging="340"/>
    </w:pPr>
  </w:style>
  <w:style w:type="paragraph" w:styleId="List3">
    <w:name w:val="List 3"/>
    <w:basedOn w:val="BodyText"/>
    <w:rsid w:val="00B4794C"/>
    <w:pPr>
      <w:tabs>
        <w:tab w:val="left" w:pos="1021"/>
      </w:tabs>
      <w:spacing w:before="60" w:after="60"/>
      <w:ind w:left="1020" w:hanging="340"/>
    </w:pPr>
  </w:style>
  <w:style w:type="paragraph" w:styleId="List4">
    <w:name w:val="List 4"/>
    <w:basedOn w:val="BodyText"/>
    <w:rsid w:val="00B4794C"/>
    <w:pPr>
      <w:tabs>
        <w:tab w:val="left" w:pos="1361"/>
      </w:tabs>
      <w:spacing w:before="60" w:after="60"/>
      <w:ind w:left="1361" w:hanging="340"/>
    </w:pPr>
  </w:style>
  <w:style w:type="paragraph" w:styleId="List5">
    <w:name w:val="List 5"/>
    <w:basedOn w:val="BodyText"/>
    <w:rsid w:val="00B4794C"/>
    <w:pPr>
      <w:tabs>
        <w:tab w:val="left" w:pos="1701"/>
      </w:tabs>
      <w:spacing w:before="60" w:after="60"/>
      <w:ind w:left="1701" w:hanging="340"/>
    </w:pPr>
  </w:style>
  <w:style w:type="paragraph" w:styleId="ListBullet3">
    <w:name w:val="List Bullet 3"/>
    <w:basedOn w:val="List3"/>
    <w:rsid w:val="00B4794C"/>
    <w:pPr>
      <w:numPr>
        <w:numId w:val="15"/>
      </w:numPr>
      <w:tabs>
        <w:tab w:val="clear" w:pos="1021"/>
      </w:tabs>
      <w:ind w:left="1037" w:hanging="357"/>
    </w:pPr>
  </w:style>
  <w:style w:type="paragraph" w:styleId="ListBullet4">
    <w:name w:val="List Bullet 4"/>
    <w:basedOn w:val="List4"/>
    <w:rsid w:val="00B4794C"/>
    <w:pPr>
      <w:numPr>
        <w:numId w:val="3"/>
      </w:numPr>
      <w:tabs>
        <w:tab w:val="clear" w:pos="1361"/>
      </w:tabs>
    </w:pPr>
  </w:style>
  <w:style w:type="paragraph" w:styleId="ListBullet5">
    <w:name w:val="List Bullet 5"/>
    <w:basedOn w:val="List5"/>
    <w:rsid w:val="00B4794C"/>
    <w:pPr>
      <w:numPr>
        <w:numId w:val="4"/>
      </w:numPr>
    </w:pPr>
  </w:style>
  <w:style w:type="paragraph" w:styleId="ListContinue2">
    <w:name w:val="List Continue 2"/>
    <w:basedOn w:val="List2"/>
    <w:rsid w:val="00B4794C"/>
    <w:pPr>
      <w:ind w:firstLine="0"/>
    </w:pPr>
  </w:style>
  <w:style w:type="paragraph" w:styleId="ListContinue3">
    <w:name w:val="List Continue 3"/>
    <w:basedOn w:val="List3"/>
    <w:rsid w:val="00B4794C"/>
    <w:pPr>
      <w:ind w:left="1021" w:firstLine="0"/>
    </w:pPr>
  </w:style>
  <w:style w:type="paragraph" w:styleId="ListContinue4">
    <w:name w:val="List Continue 4"/>
    <w:basedOn w:val="List4"/>
    <w:rsid w:val="00B4794C"/>
    <w:pPr>
      <w:ind w:firstLine="0"/>
    </w:pPr>
  </w:style>
  <w:style w:type="paragraph" w:styleId="ListContinue5">
    <w:name w:val="List Continue 5"/>
    <w:basedOn w:val="List5"/>
    <w:rsid w:val="00B4794C"/>
    <w:pPr>
      <w:ind w:firstLine="0"/>
    </w:pPr>
  </w:style>
  <w:style w:type="paragraph" w:styleId="ListNumber3">
    <w:name w:val="List Number 3"/>
    <w:basedOn w:val="List3"/>
    <w:rsid w:val="00B4794C"/>
    <w:pPr>
      <w:numPr>
        <w:numId w:val="5"/>
      </w:numPr>
    </w:pPr>
  </w:style>
  <w:style w:type="paragraph" w:styleId="ListNumber4">
    <w:name w:val="List Number 4"/>
    <w:basedOn w:val="List4"/>
    <w:rsid w:val="00B4794C"/>
    <w:pPr>
      <w:numPr>
        <w:numId w:val="6"/>
      </w:numPr>
    </w:pPr>
  </w:style>
  <w:style w:type="paragraph" w:styleId="ListNumber5">
    <w:name w:val="List Number 5"/>
    <w:basedOn w:val="List5"/>
    <w:rsid w:val="00B4794C"/>
    <w:pPr>
      <w:numPr>
        <w:numId w:val="7"/>
      </w:numPr>
    </w:pPr>
  </w:style>
  <w:style w:type="paragraph" w:styleId="BlockText">
    <w:name w:val="Block Text"/>
    <w:basedOn w:val="Normal"/>
    <w:rsid w:val="00B4794C"/>
    <w:pPr>
      <w:spacing w:after="120"/>
      <w:ind w:left="1440" w:right="1440"/>
    </w:pPr>
  </w:style>
  <w:style w:type="character" w:customStyle="1" w:styleId="Subscript">
    <w:name w:val="Subscript"/>
    <w:basedOn w:val="DefaultParagraphFont"/>
    <w:rsid w:val="00B4794C"/>
    <w:rPr>
      <w:sz w:val="16"/>
      <w:vertAlign w:val="subscript"/>
    </w:rPr>
  </w:style>
  <w:style w:type="character" w:customStyle="1" w:styleId="Superscript">
    <w:name w:val="Superscript"/>
    <w:basedOn w:val="DefaultParagraphFont"/>
    <w:rsid w:val="00B4794C"/>
    <w:rPr>
      <w:sz w:val="16"/>
      <w:vertAlign w:val="superscript"/>
    </w:rPr>
  </w:style>
  <w:style w:type="character" w:customStyle="1" w:styleId="Symbols">
    <w:name w:val="Symbols"/>
    <w:basedOn w:val="DefaultParagraphFont"/>
    <w:rsid w:val="00B4794C"/>
    <w:rPr>
      <w:rFonts w:ascii="Symbol" w:hAnsi="Symbol"/>
    </w:rPr>
  </w:style>
  <w:style w:type="character" w:customStyle="1" w:styleId="MenuOptions">
    <w:name w:val="Menu Options"/>
    <w:basedOn w:val="DefaultParagraphFont"/>
    <w:rsid w:val="00B4794C"/>
    <w:rPr>
      <w:rFonts w:ascii="Arial Narrow" w:hAnsi="Arial Narrow"/>
      <w:smallCaps/>
    </w:rPr>
  </w:style>
  <w:style w:type="character" w:customStyle="1" w:styleId="Buttons">
    <w:name w:val="Buttons"/>
    <w:basedOn w:val="DefaultParagraphFont"/>
    <w:rsid w:val="00B4794C"/>
    <w:rPr>
      <w:b/>
    </w:rPr>
  </w:style>
  <w:style w:type="character" w:customStyle="1" w:styleId="Underlined">
    <w:name w:val="Underlined"/>
    <w:basedOn w:val="DefaultParagraphFont"/>
    <w:rsid w:val="00B4794C"/>
    <w:rPr>
      <w:u w:val="single"/>
    </w:rPr>
  </w:style>
  <w:style w:type="paragraph" w:customStyle="1" w:styleId="TableBodyTextRight">
    <w:name w:val="Table Body Text Right"/>
    <w:basedOn w:val="TableBodyText"/>
    <w:rsid w:val="00B4794C"/>
    <w:pPr>
      <w:widowControl w:val="0"/>
      <w:autoSpaceDE w:val="0"/>
      <w:autoSpaceDN w:val="0"/>
      <w:adjustRightInd w:val="0"/>
      <w:jc w:val="right"/>
    </w:pPr>
    <w:rPr>
      <w:rFonts w:cs="Arial"/>
      <w:szCs w:val="18"/>
    </w:rPr>
  </w:style>
  <w:style w:type="paragraph" w:customStyle="1" w:styleId="CopyrightText">
    <w:name w:val="Copyright Text"/>
    <w:basedOn w:val="BodyText"/>
    <w:rsid w:val="00B4794C"/>
    <w:rPr>
      <w:sz w:val="18"/>
    </w:rPr>
  </w:style>
  <w:style w:type="paragraph" w:customStyle="1" w:styleId="BodySmallRight">
    <w:name w:val="Body Small Right"/>
    <w:basedOn w:val="BodyTextRight"/>
    <w:rsid w:val="00B4794C"/>
    <w:rPr>
      <w:sz w:val="18"/>
      <w:szCs w:val="18"/>
    </w:rPr>
  </w:style>
  <w:style w:type="paragraph" w:customStyle="1" w:styleId="MarginEdition">
    <w:name w:val="Margin Edition"/>
    <w:basedOn w:val="MarginNote"/>
    <w:rsid w:val="00B4794C"/>
    <w:pPr>
      <w:spacing w:before="0" w:after="0"/>
    </w:pPr>
    <w:rPr>
      <w:rFonts w:ascii="Times New Roman" w:hAnsi="Times New Roman"/>
      <w:color w:val="999999"/>
    </w:rPr>
  </w:style>
  <w:style w:type="paragraph" w:customStyle="1" w:styleId="Spacer">
    <w:name w:val="Spacer"/>
    <w:basedOn w:val="Normal"/>
    <w:rsid w:val="00B4794C"/>
    <w:rPr>
      <w:sz w:val="2"/>
      <w:szCs w:val="2"/>
    </w:rPr>
  </w:style>
  <w:style w:type="character" w:customStyle="1" w:styleId="Small">
    <w:name w:val="Small"/>
    <w:basedOn w:val="DefaultParagraphFont"/>
    <w:rsid w:val="00B4794C"/>
    <w:rPr>
      <w:sz w:val="16"/>
    </w:rPr>
  </w:style>
  <w:style w:type="paragraph" w:customStyle="1" w:styleId="WideTable">
    <w:name w:val="Wide Table"/>
    <w:basedOn w:val="Normal"/>
    <w:rsid w:val="00B4794C"/>
    <w:pPr>
      <w:ind w:left="-1418"/>
    </w:pPr>
    <w:rPr>
      <w:sz w:val="2"/>
      <w:szCs w:val="2"/>
    </w:rPr>
  </w:style>
  <w:style w:type="character" w:styleId="PageNumber">
    <w:name w:val="page number"/>
    <w:basedOn w:val="DefaultParagraphFont"/>
    <w:rsid w:val="00B4794C"/>
  </w:style>
  <w:style w:type="paragraph" w:styleId="Quote">
    <w:name w:val="Quote"/>
    <w:basedOn w:val="Heading1"/>
    <w:link w:val="QuoteChar"/>
    <w:qFormat/>
    <w:rsid w:val="00B4794C"/>
    <w:rPr>
      <w:b w:val="0"/>
      <w:sz w:val="72"/>
      <w:szCs w:val="72"/>
      <w:lang w:val="en-NZ"/>
    </w:rPr>
  </w:style>
  <w:style w:type="character" w:customStyle="1" w:styleId="QuoteChar">
    <w:name w:val="Quote Char"/>
    <w:basedOn w:val="DefaultParagraphFont"/>
    <w:link w:val="Quote"/>
    <w:rsid w:val="00B479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794C"/>
    <w:pPr>
      <w:pageBreakBefore/>
    </w:pPr>
  </w:style>
  <w:style w:type="paragraph" w:customStyle="1" w:styleId="Border">
    <w:name w:val="Border"/>
    <w:basedOn w:val="Normal"/>
    <w:qFormat/>
    <w:rsid w:val="00B479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794C"/>
    <w:rPr>
      <w:b/>
      <w:bCs/>
      <w:i/>
      <w:iCs/>
      <w:color w:val="auto"/>
    </w:rPr>
  </w:style>
  <w:style w:type="paragraph" w:styleId="IntenseQuote">
    <w:name w:val="Intense Quote"/>
    <w:basedOn w:val="Normal"/>
    <w:next w:val="Normal"/>
    <w:link w:val="IntenseQuoteChar"/>
    <w:uiPriority w:val="30"/>
    <w:qFormat/>
    <w:rsid w:val="00B479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79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794C"/>
    <w:rPr>
      <w:smallCaps/>
      <w:color w:val="auto"/>
      <w:u w:val="single"/>
    </w:rPr>
  </w:style>
  <w:style w:type="character" w:styleId="IntenseReference">
    <w:name w:val="Intense Reference"/>
    <w:basedOn w:val="DefaultParagraphFont"/>
    <w:uiPriority w:val="32"/>
    <w:qFormat/>
    <w:rsid w:val="00B4794C"/>
    <w:rPr>
      <w:b/>
      <w:bCs/>
      <w:smallCaps/>
      <w:color w:val="auto"/>
      <w:spacing w:val="5"/>
      <w:u w:val="single"/>
    </w:rPr>
  </w:style>
  <w:style w:type="paragraph" w:customStyle="1" w:styleId="2ColumnHeading">
    <w:name w:val="2Column Heading"/>
    <w:basedOn w:val="BodyText"/>
    <w:qFormat/>
    <w:rsid w:val="00B4794C"/>
    <w:pPr>
      <w:spacing w:after="60"/>
      <w:ind w:left="-2268"/>
    </w:pPr>
    <w:rPr>
      <w:b/>
    </w:rPr>
  </w:style>
  <w:style w:type="paragraph" w:customStyle="1" w:styleId="Heading1TOC">
    <w:name w:val="Heading1 TOC"/>
    <w:basedOn w:val="Normal"/>
    <w:qFormat/>
    <w:rsid w:val="00B4794C"/>
    <w:pPr>
      <w:spacing w:before="240" w:after="120"/>
    </w:pPr>
    <w:rPr>
      <w:rFonts w:ascii="Times New Roman" w:hAnsi="Times New Roman"/>
      <w:b/>
      <w:sz w:val="32"/>
    </w:rPr>
  </w:style>
  <w:style w:type="paragraph" w:customStyle="1" w:styleId="Heading2TOC">
    <w:name w:val="Heading2 TOC"/>
    <w:basedOn w:val="Normal"/>
    <w:qFormat/>
    <w:rsid w:val="00B4794C"/>
    <w:pPr>
      <w:spacing w:before="240" w:after="60"/>
    </w:pPr>
    <w:rPr>
      <w:rFonts w:ascii="Times New Roman" w:hAnsi="Times New Roman"/>
      <w:b/>
      <w:sz w:val="28"/>
    </w:rPr>
  </w:style>
  <w:style w:type="character" w:customStyle="1" w:styleId="Underline">
    <w:name w:val="Underline"/>
    <w:basedOn w:val="DefaultParagraphFont"/>
    <w:qFormat/>
    <w:rsid w:val="00B4794C"/>
    <w:rPr>
      <w:u w:val="single"/>
    </w:rPr>
  </w:style>
  <w:style w:type="character" w:customStyle="1" w:styleId="BoldandItalics">
    <w:name w:val="Bold and Italics"/>
    <w:qFormat/>
    <w:rsid w:val="00B4794C"/>
    <w:rPr>
      <w:b/>
      <w:i/>
      <w:u w:val="none"/>
    </w:rPr>
  </w:style>
  <w:style w:type="paragraph" w:styleId="BalloonText">
    <w:name w:val="Balloon Text"/>
    <w:basedOn w:val="Normal"/>
    <w:link w:val="BalloonTextChar"/>
    <w:rsid w:val="00B4794C"/>
    <w:rPr>
      <w:rFonts w:ascii="Tahoma" w:hAnsi="Tahoma" w:cs="Tahoma"/>
      <w:sz w:val="16"/>
      <w:szCs w:val="16"/>
    </w:rPr>
  </w:style>
  <w:style w:type="character" w:customStyle="1" w:styleId="BalloonTextChar">
    <w:name w:val="Balloon Text Char"/>
    <w:basedOn w:val="DefaultParagraphFont"/>
    <w:link w:val="BalloonText"/>
    <w:rsid w:val="00B479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79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79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794C"/>
    <w:rPr>
      <w:b/>
      <w:color w:val="660033"/>
      <w:spacing w:val="0"/>
    </w:rPr>
  </w:style>
  <w:style w:type="paragraph" w:customStyle="1" w:styleId="Nameditemlist">
    <w:name w:val="Named item list"/>
    <w:basedOn w:val="BodyText"/>
    <w:qFormat/>
    <w:rsid w:val="00B4794C"/>
    <w:pPr>
      <w:tabs>
        <w:tab w:val="left" w:pos="2835"/>
      </w:tabs>
      <w:ind w:left="2835" w:hanging="2835"/>
    </w:pPr>
  </w:style>
  <w:style w:type="paragraph" w:customStyle="1" w:styleId="BodyTextnopadding">
    <w:name w:val="Body Text no padding"/>
    <w:basedOn w:val="BodyText"/>
    <w:qFormat/>
    <w:rsid w:val="00B4794C"/>
    <w:pPr>
      <w:spacing w:before="0" w:after="0"/>
    </w:pPr>
  </w:style>
  <w:style w:type="character" w:styleId="Hyperlink">
    <w:name w:val="Hyperlink"/>
    <w:basedOn w:val="DefaultParagraphFont"/>
    <w:uiPriority w:val="99"/>
    <w:unhideWhenUsed/>
    <w:rsid w:val="00792F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746</Words>
  <Characters>4844</Characters>
  <Application>Microsoft Office Word</Application>
  <DocSecurity>0</DocSecurity>
  <Lines>151</Lines>
  <Paragraphs>127</Paragraphs>
  <ScaleCrop>false</ScaleCrop>
  <Company>Author-it Software Corporation Ltd.</Company>
  <LinksUpToDate>false</LinksUpToDate>
  <CharactersWithSpaces>5463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CUA50213 Diploma of Musical Theatre</dc:title>
  <dc:subject>Approved</dc:subject>
  <dc:creator>PwC’s Skills for Australia</dc:creator>
  <cp:keywords>Release 4</cp:keywords>
  <dc:description>Review Date: 12 April 2008</dc:description>
  <cp:lastModifiedBy>HSD_TPCMSd.prod</cp:lastModifiedBy>
  <cp:revision>3</cp:revision>
  <dcterms:created xsi:type="dcterms:W3CDTF">2018-12-20T15:29:01Z</dcterms:created>
  <dcterms:modified xsi:type="dcterms:W3CDTF">2018-12-19T06:15:00Z</dcterms:modified>
</cp:coreProperties>
</file>