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17AC" w:rsidP="006817AC">
      <w:pPr>
        <w:pStyle w:val="Title"/>
      </w:pPr>
      <w:r>
        <w:fldChar w:fldCharType="begin"/>
      </w:r>
      <w:r>
        <w:instrText xml:space="preserve"> TITLE   \* MERGEFORMAT </w:instrText>
      </w:r>
      <w:r>
        <w:fldChar w:fldCharType="separate"/>
      </w:r>
      <w:r>
        <w:t>CUA40915 Certificate IV in Music Industry</w:t>
      </w:r>
      <w:r>
        <w:fldChar w:fldCharType="end"/>
      </w:r>
    </w:p>
    <w:p w:rsidR="006817AC" w:rsidP="006817AC">
      <w:pPr>
        <w:pStyle w:val="Version"/>
        <w:sectPr w:rsidSect="0090289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902895" w:rsidP="00902895">
      <w:pPr>
        <w:pStyle w:val="SuperHeading"/>
      </w:pPr>
      <w:r w:rsidRPr="00902895">
        <w:t>CUA40915 Certificate IV in Music Industry</w:t>
      </w:r>
    </w:p>
    <w:p w:rsidR="00000000" w:rsidRPr="00902895" w:rsidP="00902895">
      <w:pPr>
        <w:pStyle w:val="Heading1"/>
      </w:pPr>
      <w:bookmarkStart w:id="1" w:name="O_1022243"/>
      <w:bookmarkEnd w:id="1"/>
      <w:r w:rsidRPr="00902895">
        <w:t>Modification History</w:t>
      </w:r>
    </w:p>
    <w:tbl>
      <w:tblPr>
        <w:tblW w:w="0" w:type="auto"/>
        <w:tblLayout w:type="fixed"/>
        <w:tblCellMar>
          <w:left w:w="62" w:type="dxa"/>
          <w:right w:w="62" w:type="dxa"/>
        </w:tblCellMar>
        <w:tblLook w:val="0000"/>
      </w:tblPr>
      <w:tblGrid>
        <w:gridCol w:w="2562"/>
        <w:gridCol w:w="6161"/>
      </w:tblGrid>
      <w:tr w:rsidTr="00902895">
        <w:tblPrEx>
          <w:tblW w:w="0" w:type="auto"/>
          <w:tblLayout w:type="fixed"/>
          <w:tblCellMar>
            <w:left w:w="62" w:type="dxa"/>
            <w:right w:w="62" w:type="dxa"/>
          </w:tblCellMar>
          <w:tblLook w:val="0000"/>
        </w:tblPrEx>
        <w:trPr>
          <w:trHeight w:val="563"/>
        </w:trPr>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2895" w:rsidP="00902895">
            <w:pPr>
              <w:pStyle w:val="BodyText"/>
            </w:pPr>
            <w:r w:rsidRPr="00902895">
              <w:rPr>
                <w:rStyle w:val="SpecialBold"/>
              </w:rPr>
              <w:t>Release</w:t>
            </w:r>
          </w:p>
        </w:tc>
        <w:tc>
          <w:tcPr>
            <w:tcW w:w="6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2895">
            <w:pPr>
              <w:pStyle w:val="BodyText"/>
              <w:rPr>
                <w:lang w:val="en-NZ"/>
              </w:rPr>
            </w:pPr>
            <w:r w:rsidRPr="00902895">
              <w:rPr>
                <w:rStyle w:val="SpecialBold"/>
              </w:rPr>
              <w:t>Comments</w:t>
            </w:r>
          </w:p>
        </w:tc>
      </w:tr>
      <w:tr w:rsidTr="00902895">
        <w:tblPrEx>
          <w:tblW w:w="0" w:type="auto"/>
          <w:tblLayout w:type="fixed"/>
          <w:tblCellMar>
            <w:left w:w="62" w:type="dxa"/>
            <w:right w:w="62" w:type="dxa"/>
          </w:tblCellMar>
          <w:tblLook w:val="0000"/>
        </w:tblPrEx>
        <w:trPr>
          <w:trHeight w:val="563"/>
        </w:trPr>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2895">
            <w:pPr>
              <w:pStyle w:val="BodyText"/>
              <w:rPr>
                <w:lang w:val="en-NZ"/>
              </w:rPr>
            </w:pPr>
            <w:r w:rsidRPr="00902895">
              <w:t>Release 3</w:t>
            </w:r>
          </w:p>
        </w:tc>
        <w:tc>
          <w:tcPr>
            <w:tcW w:w="6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2895">
            <w:pPr>
              <w:pStyle w:val="BodyText"/>
              <w:rPr>
                <w:lang w:val="en-NZ"/>
              </w:rPr>
            </w:pPr>
            <w:r w:rsidRPr="00902895">
              <w:t>This version released with CUA Creative Arts and Culture Training Package version 4.1. Minor edits to unit titles in elective list.</w:t>
            </w:r>
          </w:p>
        </w:tc>
      </w:tr>
      <w:tr w:rsidTr="00902895">
        <w:tblPrEx>
          <w:tblW w:w="0" w:type="auto"/>
          <w:tblLayout w:type="fixed"/>
          <w:tblCellMar>
            <w:left w:w="62" w:type="dxa"/>
            <w:right w:w="62" w:type="dxa"/>
          </w:tblCellMar>
          <w:tblLook w:val="0000"/>
        </w:tblPrEx>
        <w:trPr>
          <w:trHeight w:val="563"/>
        </w:trPr>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2895">
            <w:pPr>
              <w:pStyle w:val="BodyText"/>
              <w:rPr>
                <w:lang w:val="en-NZ"/>
              </w:rPr>
            </w:pPr>
            <w:r w:rsidRPr="00902895">
              <w:t>Release 2</w:t>
            </w:r>
          </w:p>
        </w:tc>
        <w:tc>
          <w:tcPr>
            <w:tcW w:w="6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2895">
            <w:pPr>
              <w:pStyle w:val="BodyText"/>
              <w:rPr>
                <w:lang w:val="en-NZ"/>
              </w:rPr>
            </w:pPr>
            <w:r w:rsidRPr="00902895">
              <w:t>This version released with CUA Creative Arts and Culture Trainin</w:t>
            </w:r>
            <w:r w:rsidRPr="00902895">
              <w:t>g Package version 4.0.</w:t>
            </w:r>
          </w:p>
        </w:tc>
      </w:tr>
      <w:tr w:rsidTr="00902895">
        <w:tblPrEx>
          <w:tblW w:w="0" w:type="auto"/>
          <w:tblLayout w:type="fixed"/>
          <w:tblCellMar>
            <w:left w:w="62" w:type="dxa"/>
            <w:right w:w="62" w:type="dxa"/>
          </w:tblCellMar>
          <w:tblLook w:val="0000"/>
        </w:tblPrEx>
        <w:trPr>
          <w:trHeight w:val="563"/>
        </w:trPr>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2895">
            <w:pPr>
              <w:pStyle w:val="BodyText"/>
              <w:rPr>
                <w:lang w:val="en-NZ"/>
              </w:rPr>
            </w:pPr>
            <w:r w:rsidRPr="00902895">
              <w:t>Release 1</w:t>
            </w:r>
          </w:p>
        </w:tc>
        <w:tc>
          <w:tcPr>
            <w:tcW w:w="6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2895" w:rsidP="00902895">
            <w:pPr>
              <w:pStyle w:val="BodyText"/>
            </w:pPr>
            <w:r w:rsidRPr="00902895">
              <w:t>This qualification first released with CUA Creative Arts and Culture Training Package version 2.0.</w:t>
            </w:r>
          </w:p>
        </w:tc>
      </w:tr>
    </w:tbl>
    <w:p w:rsidR="006817AC" w:rsidP="00902895">
      <w:pPr>
        <w:pStyle w:val="BodyText"/>
      </w:pPr>
    </w:p>
    <w:p w:rsidR="006817AC" w:rsidP="00902895">
      <w:pPr>
        <w:pStyle w:val="BodyText"/>
      </w:pPr>
    </w:p>
    <w:p w:rsidR="00000000" w:rsidRPr="00902895" w:rsidP="00902895">
      <w:pPr>
        <w:pStyle w:val="Heading1"/>
      </w:pPr>
      <w:bookmarkStart w:id="2" w:name="O_1022242"/>
      <w:bookmarkEnd w:id="2"/>
      <w:r w:rsidRPr="00902895">
        <w:t>Qualification Description</w:t>
      </w:r>
    </w:p>
    <w:p w:rsidR="00000000" w:rsidRPr="00902895" w:rsidP="006817AC">
      <w:pPr>
        <w:pStyle w:val="BodyText"/>
      </w:pPr>
      <w:r w:rsidRPr="00902895">
        <w:t xml:space="preserve">This qualification reflects the role of individuals who use well-developed </w:t>
      </w:r>
      <w:r w:rsidRPr="00902895">
        <w:t>skills and a broad knowledge base in music performance, sound production or music business contexts. They apply solutions to a defined range of unpredictable problems, and analyse and evaluate information from a variety of sources. They may provide leaders</w:t>
      </w:r>
      <w:r w:rsidRPr="00902895">
        <w:t>hip and guidance to others and have limited responsibility for the output of others.</w:t>
      </w:r>
    </w:p>
    <w:p w:rsidR="00000000" w:rsidRPr="00902895" w:rsidP="006817AC">
      <w:pPr>
        <w:pStyle w:val="Heading4"/>
      </w:pPr>
      <w:r w:rsidRPr="00902895">
        <w:rPr>
          <w:rStyle w:val="SpecialBold"/>
        </w:rPr>
        <w:t xml:space="preserve">Licensing/Regulatory Information </w:t>
      </w:r>
    </w:p>
    <w:p w:rsidR="00000000" w:rsidRPr="00902895" w:rsidP="006817AC">
      <w:pPr>
        <w:pStyle w:val="Heading4"/>
      </w:pPr>
      <w:r w:rsidRPr="00902895">
        <w:rPr>
          <w:rStyle w:val="SpecialBold"/>
        </w:rPr>
        <w:t>National Standard for Licensing Persons Performing High Risk Work</w:t>
      </w:r>
    </w:p>
    <w:p w:rsidR="00000000" w:rsidRPr="00902895" w:rsidP="006817AC">
      <w:pPr>
        <w:pStyle w:val="BodyText"/>
      </w:pPr>
      <w:r w:rsidRPr="00902895">
        <w:t>The National Standard for Licensing Persons Performing High Risk Work applies to persons performing dogging and rigging work. Completion of the following units is required for certification at either basic, intermediate or advanced levels:</w:t>
      </w:r>
    </w:p>
    <w:p w:rsidR="00000000" w:rsidRPr="00902895" w:rsidP="00902895">
      <w:pPr>
        <w:pStyle w:val="ListBullet"/>
      </w:pPr>
      <w:r w:rsidRPr="00902895">
        <w:t>CPCCLDG3001A Li</w:t>
      </w:r>
      <w:r w:rsidRPr="00902895">
        <w:t>cence to perform dogging</w:t>
      </w:r>
    </w:p>
    <w:p w:rsidR="00000000" w:rsidRPr="00902895" w:rsidP="00902895">
      <w:pPr>
        <w:pStyle w:val="ListBullet"/>
      </w:pPr>
      <w:r w:rsidRPr="00902895">
        <w:t>CPCCLRG3001A Licence to perform rigging basic level</w:t>
      </w:r>
    </w:p>
    <w:p w:rsidR="00000000" w:rsidRPr="00902895" w:rsidP="00902895">
      <w:pPr>
        <w:pStyle w:val="ListBullet"/>
      </w:pPr>
      <w:r w:rsidRPr="00902895">
        <w:t>CPCCLRG3002A Licence to perform rigging intermediate level</w:t>
      </w:r>
    </w:p>
    <w:p w:rsidR="00000000" w:rsidRPr="00902895" w:rsidP="00902895">
      <w:pPr>
        <w:pStyle w:val="ListBullet"/>
      </w:pPr>
      <w:r w:rsidRPr="00902895">
        <w:t>CPCCLRG4001A Licence to perform rigging advanced level.</w:t>
      </w:r>
    </w:p>
    <w:p w:rsidR="00000000" w:rsidRPr="00902895" w:rsidP="00902895">
      <w:pPr>
        <w:pStyle w:val="BodyText"/>
      </w:pPr>
    </w:p>
    <w:p w:rsidR="00000000" w:rsidRPr="00902895" w:rsidP="006817AC">
      <w:pPr>
        <w:pStyle w:val="Heading4"/>
      </w:pPr>
      <w:r w:rsidRPr="00902895">
        <w:rPr>
          <w:rStyle w:val="SpecialBold"/>
        </w:rPr>
        <w:t>National Code of Practice for Induction for Construction Work</w:t>
      </w:r>
    </w:p>
    <w:p w:rsidR="00000000" w:rsidRPr="00902895" w:rsidP="006817AC">
      <w:pPr>
        <w:pStyle w:val="BodyText"/>
      </w:pPr>
      <w:r w:rsidRPr="00902895">
        <w:t>S</w:t>
      </w:r>
      <w:r w:rsidRPr="00902895">
        <w:t>ets and staging for some performances or events may fall within the definition of construction work. If so, people entering the construction site are required to complete the general induction training program specified by the National Code of Practice for</w:t>
      </w:r>
      <w:r w:rsidRPr="00902895">
        <w:t xml:space="preserve"> Induction Training for Construction Work (Australian Safety Compensation Council, May 2007). Achievement of the unit CPCCOHS1001A Work safely in the construction industry from the CPC08 Construction, Plumbing and Services Training Package fulfils this req</w:t>
      </w:r>
      <w:r w:rsidRPr="00902895">
        <w:t xml:space="preserve">uirement. </w:t>
      </w:r>
    </w:p>
    <w:p w:rsidR="00000000" w:rsidRPr="00902895" w:rsidP="00902895">
      <w:pPr>
        <w:pStyle w:val="Heading1"/>
      </w:pPr>
      <w:bookmarkStart w:id="3" w:name="O_1022241"/>
      <w:bookmarkEnd w:id="3"/>
      <w:r w:rsidRPr="00902895">
        <w:t>Entry Requirements</w:t>
      </w:r>
    </w:p>
    <w:p w:rsidR="00000000" w:rsidRPr="00902895" w:rsidP="006817AC">
      <w:pPr>
        <w:pStyle w:val="BodyText"/>
      </w:pPr>
      <w:r w:rsidRPr="00902895">
        <w:t>Nil</w:t>
      </w:r>
    </w:p>
    <w:p w:rsidR="00000000" w:rsidRPr="00902895" w:rsidP="00902895">
      <w:pPr>
        <w:pStyle w:val="Heading1"/>
      </w:pPr>
      <w:bookmarkStart w:id="4" w:name="O_1022240"/>
      <w:bookmarkEnd w:id="4"/>
      <w:r w:rsidRPr="00902895">
        <w:t>Packaging Rules</w:t>
      </w:r>
    </w:p>
    <w:p w:rsidR="00000000" w:rsidRPr="00902895" w:rsidP="006817AC">
      <w:pPr>
        <w:pStyle w:val="Heading4"/>
      </w:pPr>
      <w:r w:rsidRPr="00902895">
        <w:rPr>
          <w:rStyle w:val="SpecialBold"/>
        </w:rPr>
        <w:t>Total number of units = 14</w:t>
      </w:r>
    </w:p>
    <w:p w:rsidR="00000000" w:rsidRPr="00902895" w:rsidP="006817AC">
      <w:pPr>
        <w:pStyle w:val="List"/>
      </w:pPr>
      <w:r w:rsidRPr="00902895">
        <w:rPr>
          <w:rStyle w:val="SpecialBold"/>
        </w:rPr>
        <w:t>4 core units</w:t>
      </w:r>
      <w:r w:rsidRPr="00902895">
        <w:t xml:space="preserve"> plus</w:t>
      </w:r>
    </w:p>
    <w:p w:rsidR="00000000" w:rsidRPr="00902895" w:rsidP="006817AC">
      <w:pPr>
        <w:pStyle w:val="List"/>
      </w:pPr>
      <w:r w:rsidRPr="00902895">
        <w:rPr>
          <w:rStyle w:val="SpecialBold"/>
        </w:rPr>
        <w:t>10 elective units</w:t>
      </w:r>
      <w:r w:rsidRPr="00902895">
        <w:t xml:space="preserve"> of which:</w:t>
      </w:r>
    </w:p>
    <w:p w:rsidR="00000000" w:rsidRPr="00902895" w:rsidP="00902895">
      <w:pPr>
        <w:pStyle w:val="ListBullet"/>
      </w:pPr>
      <w:r w:rsidRPr="00902895">
        <w:t xml:space="preserve">8 units must be selected from the electives listed below, with no more than 3 units from </w:t>
      </w:r>
    </w:p>
    <w:p w:rsidR="00000000" w:rsidRPr="00902895" w:rsidP="006817AC">
      <w:pPr>
        <w:pStyle w:val="Heading5"/>
      </w:pPr>
      <w:r w:rsidRPr="00902895">
        <w:t>Grou</w:t>
      </w:r>
      <w:r w:rsidRPr="00902895">
        <w:t>p D</w:t>
      </w:r>
    </w:p>
    <w:p w:rsidR="00000000" w:rsidRPr="00902895" w:rsidP="00902895">
      <w:pPr>
        <w:pStyle w:val="ListBullet"/>
      </w:pPr>
      <w:r w:rsidRPr="00902895">
        <w:t>2 units may be selected from the remaining listed electives or any currently endorsed training package qualification or accredited course at Certificate III, IV or Diploma.</w:t>
      </w:r>
    </w:p>
    <w:p w:rsidR="00000000" w:rsidRPr="00902895" w:rsidP="00902895">
      <w:pPr>
        <w:pStyle w:val="BodyText"/>
      </w:pPr>
    </w:p>
    <w:p w:rsidR="00000000" w:rsidRPr="00902895" w:rsidP="006817AC">
      <w:pPr>
        <w:pStyle w:val="BodyText"/>
      </w:pPr>
      <w:r w:rsidRPr="00902895">
        <w:t>This qualification can provide for specialisations. To achieve these speciali</w:t>
      </w:r>
      <w:r w:rsidRPr="00902895">
        <w:t>sations, the following additional packaging rules must be adhered to.</w:t>
      </w:r>
    </w:p>
    <w:p w:rsidR="00000000" w:rsidRPr="00902895" w:rsidP="00902895">
      <w:pPr>
        <w:pStyle w:val="ListBullet"/>
      </w:pPr>
      <w:r w:rsidRPr="00902895">
        <w:t>For specialisation in Performance, 6 elective units must be selected from Group A.</w:t>
      </w:r>
    </w:p>
    <w:p w:rsidR="00000000" w:rsidRPr="00902895" w:rsidP="00902895">
      <w:pPr>
        <w:pStyle w:val="ListBullet"/>
      </w:pPr>
      <w:r w:rsidRPr="00902895">
        <w:t>For specialisation in Sound Production, 6 elective units must be selected from Group B.</w:t>
      </w:r>
    </w:p>
    <w:p w:rsidR="00000000" w:rsidRPr="00902895" w:rsidP="00902895">
      <w:pPr>
        <w:pStyle w:val="ListBullet"/>
      </w:pPr>
      <w:r w:rsidRPr="00902895">
        <w:t>For specialisation in Music Business, 6 elective units must be selected from Group C.</w:t>
      </w:r>
    </w:p>
    <w:p w:rsidR="00000000" w:rsidRPr="00902895" w:rsidP="00902895">
      <w:pPr>
        <w:pStyle w:val="BodyText"/>
      </w:pPr>
    </w:p>
    <w:p w:rsidR="00000000" w:rsidRPr="00902895" w:rsidP="006817AC">
      <w:pPr>
        <w:pStyle w:val="BodyText"/>
      </w:pPr>
      <w:r w:rsidRPr="00902895">
        <w:t>Refer to the Implementation Guide for details about choosing electives to support specialisations.</w:t>
      </w:r>
    </w:p>
    <w:p w:rsidR="00000000" w:rsidRPr="00902895" w:rsidP="006817AC">
      <w:pPr>
        <w:pStyle w:val="BodyText"/>
      </w:pPr>
      <w:r w:rsidRPr="00902895">
        <w:t>Elective units must be relevant to the work environment and the quali</w:t>
      </w:r>
      <w:r w:rsidRPr="00902895">
        <w:t xml:space="preserve">fication, maintain the integrity of the AQF alignment and contribute to a valid vocational outcome. </w:t>
      </w:r>
    </w:p>
    <w:p w:rsidR="00000000" w:rsidRPr="00902895" w:rsidP="006817AC">
      <w:pPr>
        <w:pStyle w:val="Heading4"/>
      </w:pPr>
      <w:r w:rsidRPr="00902895">
        <w:rPr>
          <w:rStyle w:val="SpecialBold"/>
        </w:rPr>
        <w:t>Core Units</w:t>
      </w:r>
    </w:p>
    <w:p w:rsidR="00000000" w:rsidRPr="00902895" w:rsidP="006817AC">
      <w:pPr>
        <w:pStyle w:val="List"/>
      </w:pPr>
      <w:r w:rsidRPr="00902895">
        <w:t>BSBCRT401 Articulate, present and debate ideas</w:t>
      </w:r>
    </w:p>
    <w:p w:rsidR="00000000" w:rsidRPr="00902895" w:rsidP="006817AC">
      <w:pPr>
        <w:pStyle w:val="List"/>
      </w:pPr>
      <w:r w:rsidRPr="00902895">
        <w:t xml:space="preserve">BSBIPR401 Use and respect copyright </w:t>
      </w:r>
    </w:p>
    <w:p w:rsidR="00000000" w:rsidRPr="00902895" w:rsidP="006817AC">
      <w:pPr>
        <w:pStyle w:val="List"/>
      </w:pPr>
      <w:r w:rsidRPr="00902895">
        <w:t>BSBSMB301 Investigate micro-business opportunities</w:t>
      </w:r>
    </w:p>
    <w:p w:rsidR="00000000" w:rsidRPr="00902895" w:rsidP="006817AC">
      <w:pPr>
        <w:pStyle w:val="List"/>
      </w:pPr>
      <w:r w:rsidRPr="00902895">
        <w:t>CUAWHS30</w:t>
      </w:r>
      <w:r w:rsidRPr="00902895">
        <w:t>2 Apply work health and safety practices</w:t>
      </w:r>
    </w:p>
    <w:p w:rsidR="00000000" w:rsidRPr="00902895" w:rsidP="00902895">
      <w:pPr>
        <w:pStyle w:val="BodyText"/>
      </w:pPr>
    </w:p>
    <w:p w:rsidR="00000000" w:rsidRPr="00902895" w:rsidP="006817AC">
      <w:pPr>
        <w:pStyle w:val="Heading4"/>
      </w:pPr>
      <w:r w:rsidRPr="00902895">
        <w:rPr>
          <w:rStyle w:val="SpecialBold"/>
        </w:rPr>
        <w:t>Elective Units</w:t>
      </w:r>
    </w:p>
    <w:p w:rsidR="00000000" w:rsidRPr="00902895" w:rsidP="006817AC">
      <w:pPr>
        <w:pStyle w:val="Heading4"/>
      </w:pPr>
      <w:r w:rsidRPr="00902895">
        <w:rPr>
          <w:rStyle w:val="SpecialBold"/>
        </w:rPr>
        <w:t xml:space="preserve">Group A Performance </w:t>
      </w:r>
    </w:p>
    <w:p w:rsidR="00000000" w:rsidRPr="00902895" w:rsidP="006817AC">
      <w:pPr>
        <w:pStyle w:val="List"/>
      </w:pPr>
      <w:r w:rsidRPr="00902895">
        <w:t xml:space="preserve">CUAMCP401 Develop techniques for arranging music </w:t>
      </w:r>
    </w:p>
    <w:p w:rsidR="00000000" w:rsidRPr="00902895" w:rsidP="006817AC">
      <w:pPr>
        <w:pStyle w:val="List"/>
      </w:pPr>
      <w:r w:rsidRPr="00902895">
        <w:t>CUAMCP402 Develop techniques for composing music</w:t>
      </w:r>
    </w:p>
    <w:p w:rsidR="00000000" w:rsidRPr="00902895" w:rsidP="006817AC">
      <w:pPr>
        <w:pStyle w:val="List"/>
      </w:pPr>
      <w:r w:rsidRPr="00902895">
        <w:t>CUAMLT303 Notate music</w:t>
      </w:r>
    </w:p>
    <w:p w:rsidR="00000000" w:rsidRPr="00902895" w:rsidP="006817AC">
      <w:pPr>
        <w:pStyle w:val="List"/>
      </w:pPr>
      <w:r w:rsidRPr="00902895">
        <w:t>CUAMLT401 Notate music for performance</w:t>
      </w:r>
    </w:p>
    <w:p w:rsidR="00000000" w:rsidRPr="00902895" w:rsidP="006817AC">
      <w:pPr>
        <w:pStyle w:val="List"/>
      </w:pPr>
      <w:r w:rsidRPr="00902895">
        <w:t>CUAMLT403 Develop</w:t>
      </w:r>
      <w:r w:rsidRPr="00902895">
        <w:t xml:space="preserve"> skills in analysis of functional harmony</w:t>
      </w:r>
    </w:p>
    <w:p w:rsidR="00000000" w:rsidRPr="00902895" w:rsidP="006817AC">
      <w:pPr>
        <w:pStyle w:val="List"/>
      </w:pPr>
      <w:r w:rsidRPr="00902895">
        <w:t>CUAMPF302 Prepare for performances</w:t>
      </w:r>
    </w:p>
    <w:p w:rsidR="00000000" w:rsidRPr="00902895" w:rsidP="006817AC">
      <w:pPr>
        <w:pStyle w:val="List"/>
      </w:pPr>
      <w:r w:rsidRPr="00902895">
        <w:t xml:space="preserve">CUAMPF304 Make a music demo </w:t>
      </w:r>
    </w:p>
    <w:p w:rsidR="00000000" w:rsidRPr="00902895" w:rsidP="006817AC">
      <w:pPr>
        <w:pStyle w:val="List"/>
      </w:pPr>
      <w:r w:rsidRPr="00902895">
        <w:t>CUAMPF305 Develop improvisation skills</w:t>
      </w:r>
    </w:p>
    <w:p w:rsidR="00000000" w:rsidRPr="00902895" w:rsidP="006817AC">
      <w:pPr>
        <w:pStyle w:val="List"/>
      </w:pPr>
      <w:r w:rsidRPr="00902895">
        <w:t>CUAMPF401 Rehearse music for group performances</w:t>
      </w:r>
    </w:p>
    <w:p w:rsidR="00000000" w:rsidRPr="00902895" w:rsidP="006817AC">
      <w:pPr>
        <w:pStyle w:val="List"/>
      </w:pPr>
      <w:r w:rsidRPr="00902895">
        <w:t>CUAMPF402 Develop and maintain stagecraft skills</w:t>
      </w:r>
    </w:p>
    <w:p w:rsidR="00000000" w:rsidRPr="00902895" w:rsidP="006817AC">
      <w:pPr>
        <w:pStyle w:val="List"/>
      </w:pPr>
      <w:r w:rsidRPr="00902895">
        <w:t>CUAMPF403 Develop repertoire as part of a backup group</w:t>
      </w:r>
    </w:p>
    <w:p w:rsidR="00000000" w:rsidRPr="00902895" w:rsidP="006817AC">
      <w:pPr>
        <w:pStyle w:val="List"/>
      </w:pPr>
      <w:r w:rsidRPr="00902895">
        <w:t>CUAMPF404 Perform music as part of a group</w:t>
      </w:r>
    </w:p>
    <w:p w:rsidR="00000000" w:rsidRPr="00902895" w:rsidP="006817AC">
      <w:pPr>
        <w:pStyle w:val="List"/>
      </w:pPr>
      <w:r w:rsidRPr="00902895">
        <w:t>CUAMPF405 Develop instrumental techniques</w:t>
      </w:r>
    </w:p>
    <w:p w:rsidR="00000000" w:rsidRPr="00902895" w:rsidP="006817AC">
      <w:pPr>
        <w:pStyle w:val="List"/>
      </w:pPr>
      <w:r w:rsidRPr="00902895">
        <w:t>CUAMPF406 Perform music as a soloist</w:t>
      </w:r>
    </w:p>
    <w:p w:rsidR="00000000" w:rsidRPr="00902895" w:rsidP="006817AC">
      <w:pPr>
        <w:pStyle w:val="List"/>
      </w:pPr>
      <w:r w:rsidRPr="00902895">
        <w:t>CUAMPF407 Develop vocal techniques</w:t>
      </w:r>
    </w:p>
    <w:p w:rsidR="00000000" w:rsidRPr="00902895" w:rsidP="006817AC">
      <w:pPr>
        <w:pStyle w:val="List"/>
      </w:pPr>
      <w:r w:rsidRPr="00902895">
        <w:t xml:space="preserve">CUAMPF408 Develop performance techniques on </w:t>
      </w:r>
      <w:r w:rsidRPr="00902895">
        <w:t>a second instrument</w:t>
      </w:r>
    </w:p>
    <w:p w:rsidR="00000000" w:rsidRPr="00902895" w:rsidP="006817AC">
      <w:pPr>
        <w:pStyle w:val="List"/>
      </w:pPr>
      <w:r w:rsidRPr="00902895">
        <w:t>CUAMPF409 Perform music using digital media</w:t>
      </w:r>
    </w:p>
    <w:p w:rsidR="00000000" w:rsidRPr="00902895" w:rsidP="006817AC">
      <w:pPr>
        <w:pStyle w:val="List"/>
      </w:pPr>
      <w:r w:rsidRPr="00902895">
        <w:t>CUAMPF410 Perform music from written notation</w:t>
      </w:r>
    </w:p>
    <w:p w:rsidR="00000000" w:rsidRPr="00902895" w:rsidP="00902895">
      <w:pPr>
        <w:pStyle w:val="BodyText"/>
      </w:pPr>
    </w:p>
    <w:p w:rsidR="00000000" w:rsidRPr="00902895" w:rsidP="006817AC">
      <w:pPr>
        <w:pStyle w:val="Heading4"/>
      </w:pPr>
      <w:r w:rsidRPr="00902895">
        <w:rPr>
          <w:rStyle w:val="SpecialBold"/>
        </w:rPr>
        <w:t xml:space="preserve">Group B Sound Production </w:t>
      </w:r>
    </w:p>
    <w:p w:rsidR="00000000" w:rsidRPr="00902895" w:rsidP="006817AC">
      <w:pPr>
        <w:pStyle w:val="List"/>
      </w:pPr>
      <w:r w:rsidRPr="00902895">
        <w:t>BSBPMG410 Apply project time management techniques</w:t>
      </w:r>
    </w:p>
    <w:p w:rsidR="00000000" w:rsidRPr="00902895" w:rsidP="006817AC">
      <w:pPr>
        <w:pStyle w:val="List"/>
      </w:pPr>
      <w:r w:rsidRPr="00902895">
        <w:t>CUAIND401 Extend expertise in specialist creative fields</w:t>
      </w:r>
    </w:p>
    <w:p w:rsidR="00000000" w:rsidRPr="00902895" w:rsidP="006817AC">
      <w:pPr>
        <w:pStyle w:val="List"/>
      </w:pPr>
      <w:r w:rsidRPr="00902895">
        <w:t>CUAMCP303 D</w:t>
      </w:r>
      <w:r w:rsidRPr="00902895">
        <w:t>evelop simple musical pieces using electronic media</w:t>
      </w:r>
    </w:p>
    <w:p w:rsidR="00000000" w:rsidRPr="00902895" w:rsidP="006817AC">
      <w:pPr>
        <w:pStyle w:val="List"/>
      </w:pPr>
      <w:r w:rsidRPr="00902895">
        <w:t>CUAMLT301 Develop and apply aural perception skills</w:t>
      </w:r>
    </w:p>
    <w:p w:rsidR="00000000" w:rsidRPr="00902895" w:rsidP="006817AC">
      <w:pPr>
        <w:pStyle w:val="List"/>
      </w:pPr>
      <w:r w:rsidRPr="00902895">
        <w:t>CUAPOS402 Manage media assets</w:t>
      </w:r>
    </w:p>
    <w:p w:rsidR="00000000" w:rsidRPr="00902895" w:rsidP="006817AC">
      <w:pPr>
        <w:pStyle w:val="List"/>
      </w:pPr>
      <w:r w:rsidRPr="00902895">
        <w:t xml:space="preserve">CUASOU301 Undertake live audio operations </w:t>
      </w:r>
    </w:p>
    <w:p w:rsidR="00000000" w:rsidRPr="00902895" w:rsidP="006817AC">
      <w:pPr>
        <w:pStyle w:val="List"/>
      </w:pPr>
      <w:r w:rsidRPr="00902895">
        <w:t>CUASOU308 Install and disassemble audio equipment</w:t>
      </w:r>
    </w:p>
    <w:p w:rsidR="00000000" w:rsidRPr="00902895" w:rsidP="006817AC">
      <w:pPr>
        <w:pStyle w:val="List"/>
      </w:pPr>
      <w:r w:rsidRPr="00902895">
        <w:t>CUASOU309 Restore audio track</w:t>
      </w:r>
      <w:r w:rsidRPr="00902895">
        <w:t>s</w:t>
      </w:r>
    </w:p>
    <w:p w:rsidR="00000000" w:rsidRPr="00902895" w:rsidP="006817AC">
      <w:pPr>
        <w:pStyle w:val="List"/>
      </w:pPr>
      <w:r w:rsidRPr="00902895">
        <w:t>CUASOU310 Analyse soundtracks</w:t>
      </w:r>
    </w:p>
    <w:p w:rsidR="00000000" w:rsidRPr="00902895" w:rsidP="006817AC">
      <w:pPr>
        <w:pStyle w:val="List"/>
      </w:pPr>
      <w:r w:rsidRPr="00902895">
        <w:t>CUASOU311 Mix music in a studio environment</w:t>
      </w:r>
    </w:p>
    <w:p w:rsidR="00000000" w:rsidRPr="00902895" w:rsidP="006817AC">
      <w:pPr>
        <w:pStyle w:val="List"/>
      </w:pPr>
      <w:r w:rsidRPr="00902895">
        <w:t>CUASOU401 Mix live audio</w:t>
      </w:r>
    </w:p>
    <w:p w:rsidR="00000000" w:rsidRPr="00902895" w:rsidP="006817AC">
      <w:pPr>
        <w:pStyle w:val="List"/>
      </w:pPr>
      <w:r w:rsidRPr="00902895">
        <w:t xml:space="preserve">CUASOU405 Record sound </w:t>
      </w:r>
    </w:p>
    <w:p w:rsidR="00000000" w:rsidRPr="00902895" w:rsidP="006817AC">
      <w:pPr>
        <w:pStyle w:val="List"/>
      </w:pPr>
      <w:r w:rsidRPr="00902895">
        <w:t>CUASOU406 Develop and implement sound plans</w:t>
      </w:r>
    </w:p>
    <w:p w:rsidR="00000000" w:rsidRPr="00902895" w:rsidP="006817AC">
      <w:pPr>
        <w:pStyle w:val="List"/>
      </w:pPr>
      <w:r w:rsidRPr="00902895">
        <w:t>CUASOU407 Edit sound</w:t>
      </w:r>
    </w:p>
    <w:p w:rsidR="00000000" w:rsidRPr="00902895" w:rsidP="006817AC">
      <w:pPr>
        <w:pStyle w:val="List"/>
      </w:pPr>
      <w:r w:rsidRPr="00902895">
        <w:t>CUASOU408 Edit dialogue</w:t>
      </w:r>
    </w:p>
    <w:p w:rsidR="00000000" w:rsidRPr="00902895" w:rsidP="006817AC">
      <w:pPr>
        <w:pStyle w:val="List"/>
      </w:pPr>
      <w:r w:rsidRPr="00902895">
        <w:t>CUASOU409 Mix recorded music</w:t>
      </w:r>
    </w:p>
    <w:p w:rsidR="00000000" w:rsidRPr="00902895" w:rsidP="006817AC">
      <w:pPr>
        <w:pStyle w:val="List"/>
      </w:pPr>
      <w:r w:rsidRPr="00902895">
        <w:t>CUASOU410 Record sound on location</w:t>
      </w:r>
    </w:p>
    <w:p w:rsidR="00000000" w:rsidRPr="00902895" w:rsidP="006817AC">
      <w:pPr>
        <w:pStyle w:val="List"/>
      </w:pPr>
      <w:r w:rsidRPr="00902895">
        <w:t>CUASOU411 Coordinate sound recording operations on location</w:t>
      </w:r>
    </w:p>
    <w:p w:rsidR="00000000" w:rsidRPr="00902895" w:rsidP="006817AC">
      <w:pPr>
        <w:pStyle w:val="List"/>
      </w:pPr>
      <w:r w:rsidRPr="00902895">
        <w:t>CUASOU502 Manage the operation of stage monitor systems</w:t>
      </w:r>
    </w:p>
    <w:p w:rsidR="00000000" w:rsidRPr="00902895" w:rsidP="00902895">
      <w:pPr>
        <w:pStyle w:val="BodyText"/>
      </w:pPr>
    </w:p>
    <w:p w:rsidR="00000000" w:rsidRPr="00902895" w:rsidP="006817AC">
      <w:pPr>
        <w:pStyle w:val="Heading4"/>
      </w:pPr>
      <w:r w:rsidRPr="00902895">
        <w:rPr>
          <w:rStyle w:val="SpecialBold"/>
        </w:rPr>
        <w:t>Group C Business</w:t>
      </w:r>
    </w:p>
    <w:p w:rsidR="00000000" w:rsidRPr="00902895" w:rsidP="006817AC">
      <w:pPr>
        <w:pStyle w:val="List"/>
      </w:pPr>
      <w:r w:rsidRPr="00902895">
        <w:t>BSBADV405 Perform media calculations</w:t>
      </w:r>
    </w:p>
    <w:p w:rsidR="00000000" w:rsidRPr="00902895" w:rsidP="006817AC">
      <w:pPr>
        <w:pStyle w:val="List"/>
      </w:pPr>
      <w:r w:rsidRPr="00902895">
        <w:t>BSBADV406 Buy and monitor media</w:t>
      </w:r>
    </w:p>
    <w:p w:rsidR="00000000" w:rsidRPr="00902895" w:rsidP="006817AC">
      <w:pPr>
        <w:pStyle w:val="List"/>
      </w:pPr>
      <w:r w:rsidRPr="00902895">
        <w:t>BSBADV407 Apply me</w:t>
      </w:r>
      <w:r w:rsidRPr="00902895">
        <w:t>dia analysis and processing tools</w:t>
      </w:r>
    </w:p>
    <w:p w:rsidR="00000000" w:rsidRPr="00902895" w:rsidP="006817AC">
      <w:pPr>
        <w:pStyle w:val="List"/>
      </w:pPr>
      <w:r w:rsidRPr="00902895">
        <w:t>BSBCON401 Work effectively in a business continuity context</w:t>
      </w:r>
    </w:p>
    <w:p w:rsidR="00000000" w:rsidRPr="00902895" w:rsidP="006817AC">
      <w:pPr>
        <w:pStyle w:val="List"/>
      </w:pPr>
      <w:r w:rsidRPr="00902895">
        <w:t xml:space="preserve">BSBCRT402 Collaborate in a creative process </w:t>
      </w:r>
    </w:p>
    <w:p w:rsidR="00000000" w:rsidRPr="00902895" w:rsidP="006817AC">
      <w:pPr>
        <w:pStyle w:val="List"/>
      </w:pPr>
      <w:r w:rsidRPr="00902895">
        <w:t>BSBCUS401 Coordinate implementation of customer service strategies</w:t>
      </w:r>
    </w:p>
    <w:p w:rsidR="00000000" w:rsidRPr="00902895" w:rsidP="006817AC">
      <w:pPr>
        <w:pStyle w:val="List"/>
      </w:pPr>
      <w:r w:rsidRPr="00902895">
        <w:t>BSBITU402 Develop and use complex spreadsheets</w:t>
      </w:r>
    </w:p>
    <w:p w:rsidR="00000000" w:rsidRPr="00902895" w:rsidP="006817AC">
      <w:pPr>
        <w:pStyle w:val="List"/>
      </w:pPr>
      <w:r w:rsidRPr="00902895">
        <w:t>BSB</w:t>
      </w:r>
      <w:r w:rsidRPr="00902895">
        <w:t>MKG401 Profile the market</w:t>
      </w:r>
    </w:p>
    <w:p w:rsidR="00000000" w:rsidRPr="00902895" w:rsidP="006817AC">
      <w:pPr>
        <w:pStyle w:val="List"/>
      </w:pPr>
      <w:r w:rsidRPr="00902895">
        <w:t>BSBMKG408 Conduct market research</w:t>
      </w:r>
    </w:p>
    <w:p w:rsidR="00000000" w:rsidRPr="00902895" w:rsidP="006817AC">
      <w:pPr>
        <w:pStyle w:val="List"/>
      </w:pPr>
      <w:r w:rsidRPr="00902895">
        <w:t>BSBMKG414 Undertake marketing activities</w:t>
      </w:r>
    </w:p>
    <w:p w:rsidR="00000000" w:rsidRPr="00902895" w:rsidP="006817AC">
      <w:pPr>
        <w:pStyle w:val="List"/>
      </w:pPr>
      <w:r w:rsidRPr="00902895">
        <w:t>BSBMKG415 Research international markets</w:t>
      </w:r>
    </w:p>
    <w:p w:rsidR="00000000" w:rsidRPr="00902895" w:rsidP="006817AC">
      <w:pPr>
        <w:pStyle w:val="List"/>
      </w:pPr>
      <w:r w:rsidRPr="00902895">
        <w:t>BSBMKG416 Market goods and services internationally</w:t>
      </w:r>
    </w:p>
    <w:p w:rsidR="00000000" w:rsidRPr="00902895" w:rsidP="006817AC">
      <w:pPr>
        <w:pStyle w:val="List"/>
      </w:pPr>
      <w:r w:rsidRPr="00902895">
        <w:t>BSBMKG418 Develop and apply knowledge of marketing communicati</w:t>
      </w:r>
      <w:r w:rsidRPr="00902895">
        <w:t>on industry</w:t>
      </w:r>
    </w:p>
    <w:p w:rsidR="00000000" w:rsidRPr="00902895" w:rsidP="006817AC">
      <w:pPr>
        <w:pStyle w:val="List"/>
      </w:pPr>
      <w:r w:rsidRPr="00902895">
        <w:t xml:space="preserve">BSBPMG410 Apply project time management techniques </w:t>
      </w:r>
    </w:p>
    <w:p w:rsidR="00000000" w:rsidRPr="00902895" w:rsidP="006817AC">
      <w:pPr>
        <w:pStyle w:val="List"/>
      </w:pPr>
      <w:r w:rsidRPr="00902895">
        <w:t>BSBPMG522 Undertake project work</w:t>
      </w:r>
    </w:p>
    <w:p w:rsidR="00000000" w:rsidRPr="00902895" w:rsidP="006817AC">
      <w:pPr>
        <w:pStyle w:val="List"/>
      </w:pPr>
      <w:r w:rsidRPr="00902895">
        <w:t>BSBPUB401 Develop and apply knowledge of public relations industry</w:t>
      </w:r>
    </w:p>
    <w:p w:rsidR="00000000" w:rsidRPr="00902895" w:rsidP="006817AC">
      <w:pPr>
        <w:pStyle w:val="List"/>
      </w:pPr>
      <w:r w:rsidRPr="00902895">
        <w:t xml:space="preserve">BSBPUR402 Negotiate contracts </w:t>
      </w:r>
    </w:p>
    <w:p w:rsidR="00000000" w:rsidRPr="00902895" w:rsidP="006817AC">
      <w:pPr>
        <w:pStyle w:val="List"/>
      </w:pPr>
      <w:r w:rsidRPr="00902895">
        <w:t>BSBREL402 Build client relationships and business networks</w:t>
      </w:r>
    </w:p>
    <w:p w:rsidR="00000000" w:rsidRPr="00902895" w:rsidP="006817AC">
      <w:pPr>
        <w:pStyle w:val="List"/>
      </w:pPr>
      <w:r w:rsidRPr="00902895">
        <w:t>BS</w:t>
      </w:r>
      <w:r w:rsidRPr="00902895">
        <w:t>BSMB401 Establish legal and risk management requirements of small business</w:t>
      </w:r>
    </w:p>
    <w:p w:rsidR="00000000" w:rsidRPr="00902895" w:rsidP="006817AC">
      <w:pPr>
        <w:pStyle w:val="List"/>
      </w:pPr>
      <w:r w:rsidRPr="00902895">
        <w:t>BSBSMB405 Monitor and manage small business operations</w:t>
      </w:r>
    </w:p>
    <w:p w:rsidR="00000000" w:rsidRPr="00902895" w:rsidP="006817AC">
      <w:pPr>
        <w:pStyle w:val="List"/>
      </w:pPr>
      <w:r w:rsidRPr="00902895">
        <w:t>CUAADM302 Book performance venues</w:t>
      </w:r>
    </w:p>
    <w:p w:rsidR="00000000" w:rsidRPr="00902895" w:rsidP="006817AC">
      <w:pPr>
        <w:pStyle w:val="List"/>
      </w:pPr>
      <w:r w:rsidRPr="00902895">
        <w:t>CUAFIM401 Obtain revenue to support operations</w:t>
      </w:r>
    </w:p>
    <w:p w:rsidR="00000000" w:rsidRPr="00902895" w:rsidP="006817AC">
      <w:pPr>
        <w:pStyle w:val="List"/>
      </w:pPr>
      <w:r w:rsidRPr="00902895">
        <w:t>CUAIND402 Provide freelance services</w:t>
      </w:r>
    </w:p>
    <w:p w:rsidR="00000000" w:rsidRPr="00902895" w:rsidP="006817AC">
      <w:pPr>
        <w:pStyle w:val="List"/>
      </w:pPr>
      <w:r w:rsidRPr="00902895">
        <w:t>CUAMGT401 Manage distribution of music and associated products</w:t>
      </w:r>
    </w:p>
    <w:p w:rsidR="00000000" w:rsidRPr="00902895" w:rsidP="006817AC">
      <w:pPr>
        <w:pStyle w:val="List"/>
      </w:pPr>
      <w:r w:rsidRPr="00902895">
        <w:t>CUAMGT402 Administer music publishing income</w:t>
      </w:r>
    </w:p>
    <w:p w:rsidR="00000000" w:rsidRPr="00902895" w:rsidP="006817AC">
      <w:pPr>
        <w:pStyle w:val="List"/>
      </w:pPr>
      <w:r w:rsidRPr="00902895">
        <w:t>CUAMGT403 Manage licensing and assignment of works</w:t>
      </w:r>
    </w:p>
    <w:p w:rsidR="00000000" w:rsidRPr="00902895" w:rsidP="006817AC">
      <w:pPr>
        <w:pStyle w:val="List"/>
      </w:pPr>
      <w:r w:rsidRPr="00902895">
        <w:t>CUAMGT404 Administer artists</w:t>
      </w:r>
      <w:r>
        <w:t>’</w:t>
      </w:r>
      <w:r w:rsidRPr="00902895">
        <w:t xml:space="preserve"> royalty income</w:t>
      </w:r>
    </w:p>
    <w:p w:rsidR="00000000" w:rsidRPr="00902895" w:rsidP="006817AC">
      <w:pPr>
        <w:pStyle w:val="List"/>
      </w:pPr>
      <w:r w:rsidRPr="00902895">
        <w:t xml:space="preserve">CUAMKG301 Assist with marketing and promotion </w:t>
      </w:r>
    </w:p>
    <w:p w:rsidR="00000000" w:rsidRPr="00902895" w:rsidP="006817AC">
      <w:pPr>
        <w:pStyle w:val="List"/>
      </w:pPr>
      <w:r w:rsidRPr="00902895">
        <w:t>CUAML</w:t>
      </w:r>
      <w:r w:rsidRPr="00902895">
        <w:t xml:space="preserve">T302 Apply knowledge of style and genre to music industry practice </w:t>
      </w:r>
    </w:p>
    <w:p w:rsidR="00000000" w:rsidRPr="00902895" w:rsidP="006817AC">
      <w:pPr>
        <w:pStyle w:val="List"/>
      </w:pPr>
      <w:r w:rsidRPr="00902895">
        <w:t>CUAPPM403 Coordinate touring arrangements</w:t>
      </w:r>
    </w:p>
    <w:p w:rsidR="00000000" w:rsidRPr="00902895" w:rsidP="006817AC">
      <w:pPr>
        <w:pStyle w:val="List"/>
      </w:pPr>
      <w:r w:rsidRPr="00902895">
        <w:t>CUAWRT301 Write content for a range of media</w:t>
      </w:r>
    </w:p>
    <w:p w:rsidR="00000000" w:rsidRPr="00902895" w:rsidP="006817AC">
      <w:pPr>
        <w:pStyle w:val="List"/>
      </w:pPr>
      <w:r w:rsidRPr="00902895">
        <w:t xml:space="preserve">ICTWEB201 Use social media tools for collaboration and engagement </w:t>
      </w:r>
    </w:p>
    <w:p w:rsidR="00000000" w:rsidRPr="00902895" w:rsidP="006817AC">
      <w:pPr>
        <w:pStyle w:val="List"/>
      </w:pPr>
      <w:r w:rsidRPr="00902895">
        <w:t>SITXMPR401 Coordinate production o</w:t>
      </w:r>
      <w:r w:rsidRPr="00902895">
        <w:t>f brochures and marketing materials</w:t>
      </w:r>
    </w:p>
    <w:p w:rsidR="00000000" w:rsidRPr="00902895" w:rsidP="00902895">
      <w:pPr>
        <w:pStyle w:val="BodyText"/>
      </w:pPr>
    </w:p>
    <w:p w:rsidR="00000000" w:rsidRPr="00902895" w:rsidP="006817AC">
      <w:pPr>
        <w:pStyle w:val="Heading4"/>
      </w:pPr>
      <w:r w:rsidRPr="00902895">
        <w:rPr>
          <w:rStyle w:val="SpecialBold"/>
        </w:rPr>
        <w:t>Group D General</w:t>
      </w:r>
    </w:p>
    <w:p w:rsidR="00000000" w:rsidRPr="00902895" w:rsidP="006817AC">
      <w:pPr>
        <w:pStyle w:val="BodyText"/>
      </w:pPr>
      <w:r w:rsidRPr="00902895">
        <w:t>BSBCMM401 Make a presentation</w:t>
      </w:r>
    </w:p>
    <w:p w:rsidR="00000000" w:rsidRPr="00902895" w:rsidP="006817AC">
      <w:pPr>
        <w:pStyle w:val="Heading5"/>
      </w:pPr>
      <w:r w:rsidRPr="00902895">
        <w:t>BSBCRT301 Develop and extend critical and creative thinking skills</w:t>
      </w:r>
    </w:p>
    <w:p w:rsidR="00000000" w:rsidRPr="00902895" w:rsidP="006817AC">
      <w:pPr>
        <w:pStyle w:val="List"/>
      </w:pPr>
      <w:r w:rsidRPr="00902895">
        <w:t>BSBDES401 Generate design solutions</w:t>
      </w:r>
    </w:p>
    <w:p w:rsidR="00000000" w:rsidRPr="00902895" w:rsidP="006817AC">
      <w:pPr>
        <w:pStyle w:val="List"/>
      </w:pPr>
      <w:r w:rsidRPr="00902895">
        <w:t>BSBEBU401 Review and maintain a website</w:t>
      </w:r>
    </w:p>
    <w:p w:rsidR="00000000" w:rsidRPr="00902895" w:rsidP="006817AC">
      <w:pPr>
        <w:pStyle w:val="List"/>
      </w:pPr>
      <w:r w:rsidRPr="00902895">
        <w:t>BSBFIA401 Prepare financial re</w:t>
      </w:r>
      <w:r w:rsidRPr="00902895">
        <w:t>ports</w:t>
      </w:r>
    </w:p>
    <w:p w:rsidR="00000000" w:rsidRPr="00902895" w:rsidP="006817AC">
      <w:pPr>
        <w:pStyle w:val="List"/>
      </w:pPr>
      <w:r w:rsidRPr="00902895">
        <w:t>BSBFIA402 Report on financial activity</w:t>
      </w:r>
    </w:p>
    <w:p w:rsidR="00000000" w:rsidRPr="00902895" w:rsidP="006817AC">
      <w:pPr>
        <w:pStyle w:val="List"/>
      </w:pPr>
      <w:r w:rsidRPr="00902895">
        <w:t xml:space="preserve">BSBHRM405 Support the recruitment, selection and induction of staff </w:t>
      </w:r>
    </w:p>
    <w:p w:rsidR="00000000" w:rsidRPr="00902895" w:rsidP="006817AC">
      <w:pPr>
        <w:pStyle w:val="List"/>
      </w:pPr>
      <w:r w:rsidRPr="00902895">
        <w:t>BSBITU401 Design and develop complex text documents</w:t>
      </w:r>
    </w:p>
    <w:p w:rsidR="00000000" w:rsidRPr="00902895" w:rsidP="006817AC">
      <w:pPr>
        <w:pStyle w:val="List"/>
      </w:pPr>
      <w:r w:rsidRPr="00902895">
        <w:t>BSBITU404 Produce complex desktop published documents</w:t>
      </w:r>
    </w:p>
    <w:p w:rsidR="00000000" w:rsidRPr="00902895" w:rsidP="006817AC">
      <w:pPr>
        <w:pStyle w:val="List"/>
      </w:pPr>
      <w:r w:rsidRPr="00902895">
        <w:t>BSBLDR402 Lead effective workplace r</w:t>
      </w:r>
      <w:r w:rsidRPr="00902895">
        <w:t xml:space="preserve">elationships </w:t>
      </w:r>
    </w:p>
    <w:p w:rsidR="00000000" w:rsidRPr="00902895" w:rsidP="006817AC">
      <w:pPr>
        <w:pStyle w:val="List"/>
      </w:pPr>
      <w:r w:rsidRPr="00902895">
        <w:t>BSBLDR403 Lead team effectiveness</w:t>
      </w:r>
    </w:p>
    <w:p w:rsidR="00000000" w:rsidRPr="00902895" w:rsidP="006817AC">
      <w:pPr>
        <w:pStyle w:val="List"/>
      </w:pPr>
      <w:r w:rsidRPr="00902895">
        <w:t>BSBLED401 Develop teams and individuals</w:t>
      </w:r>
    </w:p>
    <w:p w:rsidR="00000000" w:rsidRPr="00902895" w:rsidP="006817AC">
      <w:pPr>
        <w:pStyle w:val="List"/>
      </w:pPr>
      <w:r w:rsidRPr="00902895">
        <w:t>BSBMGT402 Implement operational plan</w:t>
      </w:r>
    </w:p>
    <w:p w:rsidR="00000000" w:rsidRPr="00902895" w:rsidP="006817AC">
      <w:pPr>
        <w:pStyle w:val="List"/>
      </w:pPr>
      <w:r w:rsidRPr="00902895">
        <w:t>BSBMGT403 Implement continuous improvement</w:t>
      </w:r>
    </w:p>
    <w:p w:rsidR="00000000" w:rsidRPr="00902895" w:rsidP="006817AC">
      <w:pPr>
        <w:pStyle w:val="List"/>
      </w:pPr>
      <w:r w:rsidRPr="00902895">
        <w:t>BSBPUR401 Plan purchasing</w:t>
      </w:r>
    </w:p>
    <w:p w:rsidR="00000000" w:rsidRPr="00902895" w:rsidP="006817AC">
      <w:pPr>
        <w:pStyle w:val="List"/>
      </w:pPr>
      <w:r w:rsidRPr="00902895">
        <w:t>BSBRES401 Analyse and present research information</w:t>
      </w:r>
    </w:p>
    <w:p w:rsidR="00000000" w:rsidRPr="00902895" w:rsidP="006817AC">
      <w:pPr>
        <w:pStyle w:val="List"/>
      </w:pPr>
      <w:r w:rsidRPr="00902895">
        <w:t>BSBRSK401 I</w:t>
      </w:r>
      <w:r w:rsidRPr="00902895">
        <w:t>dentify risk and apply risk management processes</w:t>
      </w:r>
    </w:p>
    <w:p w:rsidR="00000000" w:rsidRPr="00902895" w:rsidP="006817AC">
      <w:pPr>
        <w:pStyle w:val="List"/>
      </w:pPr>
      <w:r w:rsidRPr="00902895">
        <w:t>BSBSMB402 Plan small business finances</w:t>
      </w:r>
    </w:p>
    <w:p w:rsidR="00000000" w:rsidRPr="00902895" w:rsidP="006817AC">
      <w:pPr>
        <w:pStyle w:val="List"/>
      </w:pPr>
      <w:r w:rsidRPr="00902895">
        <w:t>BSBSMB403 Market the small business</w:t>
      </w:r>
    </w:p>
    <w:p w:rsidR="00000000" w:rsidRPr="00902895" w:rsidP="006817AC">
      <w:pPr>
        <w:pStyle w:val="List"/>
      </w:pPr>
      <w:r w:rsidRPr="00902895">
        <w:t>BSBSMB404 Undertake small business planning</w:t>
      </w:r>
    </w:p>
    <w:p w:rsidR="00000000" w:rsidRPr="00902895" w:rsidP="006817AC">
      <w:pPr>
        <w:pStyle w:val="List"/>
      </w:pPr>
      <w:r w:rsidRPr="00902895">
        <w:t>BSBSMB408 Manage personal, family, cultural and business obligations</w:t>
      </w:r>
    </w:p>
    <w:p w:rsidR="00000000" w:rsidRPr="00902895" w:rsidP="006817AC">
      <w:pPr>
        <w:pStyle w:val="List"/>
      </w:pPr>
      <w:r w:rsidRPr="00902895">
        <w:t xml:space="preserve">BSBSMB413 Design a digital action plan for small business </w:t>
      </w:r>
    </w:p>
    <w:p w:rsidR="00000000" w:rsidRPr="00902895" w:rsidP="006817AC">
      <w:pPr>
        <w:pStyle w:val="List"/>
      </w:pPr>
      <w:r w:rsidRPr="00902895">
        <w:t>BSBSUS201 Participate in environmentally sustainable work practices</w:t>
      </w:r>
    </w:p>
    <w:p w:rsidR="00000000" w:rsidRPr="00902895" w:rsidP="006817AC">
      <w:pPr>
        <w:pStyle w:val="BodyText"/>
      </w:pPr>
      <w:r w:rsidRPr="00902895">
        <w:t xml:space="preserve">BSBWHS401 Implement and monitor WHS policies, procedures and programs to meet legislative requirements </w:t>
      </w:r>
    </w:p>
    <w:p w:rsidR="00000000" w:rsidRPr="00902895" w:rsidP="006817AC">
      <w:pPr>
        <w:pStyle w:val="List"/>
      </w:pPr>
      <w:r w:rsidRPr="00902895">
        <w:t>BSBWOR403 Manage stress i</w:t>
      </w:r>
      <w:r w:rsidRPr="00902895">
        <w:t>n the workplace</w:t>
      </w:r>
    </w:p>
    <w:p w:rsidR="00000000" w:rsidRPr="00902895" w:rsidP="006817AC">
      <w:pPr>
        <w:pStyle w:val="List"/>
      </w:pPr>
      <w:r w:rsidRPr="00902895">
        <w:t>BSBWRT401 Write complex documents</w:t>
      </w:r>
    </w:p>
    <w:p w:rsidR="00000000" w:rsidRPr="00902895" w:rsidP="006817AC">
      <w:pPr>
        <w:pStyle w:val="List"/>
      </w:pPr>
      <w:r w:rsidRPr="00902895">
        <w:t>CPCCLDG3001A Licence to perform dogging</w:t>
      </w:r>
    </w:p>
    <w:p w:rsidR="00000000" w:rsidRPr="00902895" w:rsidP="006817AC">
      <w:pPr>
        <w:pStyle w:val="List"/>
      </w:pPr>
      <w:r w:rsidRPr="00902895">
        <w:t>CPCCLRG3001A* Licence to perform rigging basic level</w:t>
      </w:r>
    </w:p>
    <w:p w:rsidR="00000000" w:rsidRPr="00902895" w:rsidP="006817AC">
      <w:pPr>
        <w:pStyle w:val="List"/>
      </w:pPr>
      <w:r w:rsidRPr="00902895">
        <w:t>CPCCLRG3002A* Licence to perform rigging intermediate level</w:t>
      </w:r>
    </w:p>
    <w:p w:rsidR="00000000" w:rsidRPr="00902895" w:rsidP="006817AC">
      <w:pPr>
        <w:pStyle w:val="List"/>
      </w:pPr>
      <w:r w:rsidRPr="00902895">
        <w:t>CPCCLRG4001A* Licence to perform rigging advanced lev</w:t>
      </w:r>
      <w:r w:rsidRPr="00902895">
        <w:t>el</w:t>
      </w:r>
    </w:p>
    <w:p w:rsidR="00000000" w:rsidRPr="00902895" w:rsidP="006817AC">
      <w:pPr>
        <w:pStyle w:val="List"/>
      </w:pPr>
      <w:r w:rsidRPr="00902895">
        <w:t>CPCCOHS1001A Work safely in the construction industry</w:t>
      </w:r>
    </w:p>
    <w:p w:rsidR="00000000" w:rsidRPr="00902895" w:rsidP="006817AC">
      <w:pPr>
        <w:pStyle w:val="List"/>
      </w:pPr>
      <w:r w:rsidRPr="00902895">
        <w:t>CUADIG401 Author interactive media</w:t>
      </w:r>
    </w:p>
    <w:p w:rsidR="00000000" w:rsidRPr="00902895" w:rsidP="006817AC">
      <w:pPr>
        <w:pStyle w:val="List"/>
      </w:pPr>
      <w:r w:rsidRPr="00902895">
        <w:t>CUADIG402 Design user interfaces</w:t>
      </w:r>
    </w:p>
    <w:p w:rsidR="00000000" w:rsidRPr="00902895" w:rsidP="006817AC">
      <w:pPr>
        <w:pStyle w:val="List"/>
      </w:pPr>
      <w:r w:rsidRPr="00902895">
        <w:t>CUADIG403 Create user interfaces</w:t>
      </w:r>
    </w:p>
    <w:p w:rsidR="00000000" w:rsidRPr="00902895" w:rsidP="006817AC">
      <w:pPr>
        <w:pStyle w:val="List"/>
      </w:pPr>
      <w:r w:rsidRPr="00902895">
        <w:t>CUAGMT301 Repair and maintain production equipment</w:t>
      </w:r>
    </w:p>
    <w:p w:rsidR="00000000" w:rsidRPr="00902895" w:rsidP="006817AC">
      <w:pPr>
        <w:pStyle w:val="List"/>
      </w:pPr>
      <w:r w:rsidRPr="00902895">
        <w:t>CUAIND304 Plan a career in the creative arts in</w:t>
      </w:r>
      <w:r w:rsidRPr="00902895">
        <w:t>dustry</w:t>
      </w:r>
    </w:p>
    <w:p w:rsidR="00000000" w:rsidRPr="00902895" w:rsidP="006817AC">
      <w:pPr>
        <w:pStyle w:val="List"/>
      </w:pPr>
      <w:r w:rsidRPr="00902895">
        <w:t>CUAIND311 Work effectively in the creative arts industry</w:t>
      </w:r>
    </w:p>
    <w:p w:rsidR="00000000" w:rsidRPr="00902895" w:rsidP="006817AC">
      <w:pPr>
        <w:pStyle w:val="List"/>
      </w:pPr>
      <w:r w:rsidRPr="00902895">
        <w:t xml:space="preserve">CUAIND401 Extend expertise in specialist creative fields </w:t>
      </w:r>
    </w:p>
    <w:p w:rsidR="00000000" w:rsidRPr="00902895" w:rsidP="006817AC">
      <w:pPr>
        <w:pStyle w:val="List"/>
      </w:pPr>
      <w:r w:rsidRPr="00902895">
        <w:t>CUAMCP301 Compose simple songs or musical pieces</w:t>
      </w:r>
    </w:p>
    <w:p w:rsidR="00000000" w:rsidRPr="00902895" w:rsidP="006817AC">
      <w:pPr>
        <w:pStyle w:val="List"/>
      </w:pPr>
      <w:r w:rsidRPr="00902895">
        <w:t>CUAMCP302 Write song lyrics</w:t>
      </w:r>
    </w:p>
    <w:p w:rsidR="00000000" w:rsidRPr="00902895" w:rsidP="006817AC">
      <w:pPr>
        <w:pStyle w:val="List"/>
      </w:pPr>
      <w:r w:rsidRPr="00902895">
        <w:t>CUAMLT402 Articulate ideas about music</w:t>
      </w:r>
    </w:p>
    <w:p w:rsidR="00000000" w:rsidRPr="00902895" w:rsidP="006817AC">
      <w:pPr>
        <w:pStyle w:val="List"/>
      </w:pPr>
      <w:r w:rsidRPr="00902895">
        <w:t>CUAMPF303 Contribu</w:t>
      </w:r>
      <w:r w:rsidRPr="00902895">
        <w:t>te to backup accompaniment</w:t>
      </w:r>
    </w:p>
    <w:p w:rsidR="00000000" w:rsidRPr="00902895" w:rsidP="006817AC">
      <w:pPr>
        <w:pStyle w:val="List"/>
      </w:pPr>
      <w:r w:rsidRPr="00902895">
        <w:t>CUAPPR408 Integrate disability access and inclusion</w:t>
      </w:r>
    </w:p>
    <w:p w:rsidR="00000000" w:rsidRPr="00902895" w:rsidP="006817AC">
      <w:pPr>
        <w:pStyle w:val="List"/>
      </w:pPr>
      <w:r w:rsidRPr="00902895">
        <w:t>CUARES402 Conduct research</w:t>
      </w:r>
    </w:p>
    <w:p w:rsidR="00000000" w:rsidRPr="00902895" w:rsidP="006817AC">
      <w:pPr>
        <w:pStyle w:val="List"/>
      </w:pPr>
      <w:r w:rsidRPr="00902895">
        <w:t>CUASOU202 Perform basic sound editing</w:t>
      </w:r>
    </w:p>
    <w:p w:rsidR="00000000" w:rsidRPr="00902895" w:rsidP="006817AC">
      <w:pPr>
        <w:pStyle w:val="List"/>
      </w:pPr>
      <w:r w:rsidRPr="00902895">
        <w:t>CUASOU302 Compile and replay audio material</w:t>
      </w:r>
    </w:p>
    <w:p w:rsidR="00000000" w:rsidRPr="00902895" w:rsidP="006817AC">
      <w:pPr>
        <w:pStyle w:val="List"/>
      </w:pPr>
      <w:r w:rsidRPr="00902895">
        <w:t>CUASOU304 Prepare audio assets</w:t>
      </w:r>
    </w:p>
    <w:p w:rsidR="00000000" w:rsidRPr="00902895" w:rsidP="006817AC">
      <w:pPr>
        <w:pStyle w:val="List"/>
      </w:pPr>
      <w:r w:rsidRPr="00902895">
        <w:t>CUASOU305 Compile audio material for broadcast</w:t>
      </w:r>
    </w:p>
    <w:p w:rsidR="00000000" w:rsidRPr="00902895" w:rsidP="006817AC">
      <w:pPr>
        <w:pStyle w:val="List"/>
      </w:pPr>
      <w:r w:rsidRPr="00902895">
        <w:t>CUASOU306 Operate sound reinforcement systems</w:t>
      </w:r>
    </w:p>
    <w:p w:rsidR="00000000" w:rsidRPr="00902895" w:rsidP="006817AC">
      <w:pPr>
        <w:pStyle w:val="List"/>
      </w:pPr>
      <w:r w:rsidRPr="00902895">
        <w:t>CUASOU307 Record and mix a basic music demo</w:t>
      </w:r>
    </w:p>
    <w:p w:rsidR="00000000" w:rsidRPr="00902895" w:rsidP="006817AC">
      <w:pPr>
        <w:pStyle w:val="List"/>
      </w:pPr>
      <w:r w:rsidRPr="00902895">
        <w:t>CUASOU402 Manage audio input sources</w:t>
      </w:r>
    </w:p>
    <w:p w:rsidR="00000000" w:rsidRPr="00902895" w:rsidP="006817AC">
      <w:pPr>
        <w:pStyle w:val="List"/>
      </w:pPr>
      <w:r w:rsidRPr="00902895">
        <w:t xml:space="preserve">CUASOU404 Manage wireless audio operations </w:t>
      </w:r>
    </w:p>
    <w:p w:rsidR="00000000" w:rsidRPr="00902895" w:rsidP="006817AC">
      <w:pPr>
        <w:pStyle w:val="List"/>
      </w:pPr>
      <w:r w:rsidRPr="00902895">
        <w:t>ICTWEB404 Maintain website performance</w:t>
      </w:r>
      <w:r w:rsidRPr="00902895">
        <w:t xml:space="preserve"> </w:t>
      </w:r>
    </w:p>
    <w:p w:rsidR="00000000" w:rsidRPr="00902895" w:rsidP="006817AC">
      <w:pPr>
        <w:pStyle w:val="List"/>
      </w:pPr>
      <w:r w:rsidRPr="00902895">
        <w:t xml:space="preserve">TAEASS401B Plan assessment activities and processes </w:t>
      </w:r>
    </w:p>
    <w:p w:rsidR="00000000" w:rsidRPr="00902895" w:rsidP="006817AC">
      <w:pPr>
        <w:pStyle w:val="List"/>
      </w:pPr>
      <w:r w:rsidRPr="00902895">
        <w:t xml:space="preserve">TAEASS402A Assess competence </w:t>
      </w:r>
    </w:p>
    <w:p w:rsidR="00000000" w:rsidRPr="00902895" w:rsidP="006817AC">
      <w:pPr>
        <w:pStyle w:val="List"/>
      </w:pPr>
      <w:r w:rsidRPr="00902895">
        <w:t xml:space="preserve">TAEDEL301B Provide work skill instruction </w:t>
      </w:r>
    </w:p>
    <w:p w:rsidR="00000000" w:rsidRPr="00902895" w:rsidP="006817AC">
      <w:pPr>
        <w:pStyle w:val="List"/>
      </w:pPr>
      <w:r w:rsidRPr="00902895">
        <w:t>TAEDEL401A Plan, organise and deliver group-based learning</w:t>
      </w:r>
    </w:p>
    <w:p w:rsidR="00000000" w:rsidRPr="00902895" w:rsidP="00902895">
      <w:pPr>
        <w:pStyle w:val="BodyText"/>
      </w:pPr>
    </w:p>
    <w:p w:rsidR="00000000" w:rsidRPr="00902895" w:rsidP="006817AC">
      <w:pPr>
        <w:pStyle w:val="BodyText"/>
      </w:pPr>
      <w:r w:rsidRPr="00902895">
        <w:t>*Note the following prerequisite unit requirements:</w:t>
      </w:r>
    </w:p>
    <w:tbl>
      <w:tblPr>
        <w:tblW w:w="9267" w:type="dxa"/>
        <w:tblLayout w:type="fixed"/>
        <w:tblCellMar>
          <w:left w:w="62" w:type="dxa"/>
          <w:right w:w="62" w:type="dxa"/>
        </w:tblCellMar>
        <w:tblLook w:val="0000"/>
      </w:tblPr>
      <w:tblGrid>
        <w:gridCol w:w="3148"/>
        <w:gridCol w:w="6119"/>
      </w:tblGrid>
      <w:tr w:rsidTr="00902895">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2895">
            <w:pPr>
              <w:pStyle w:val="BodyText"/>
              <w:rPr>
                <w:lang w:val="en-NZ"/>
              </w:rPr>
            </w:pPr>
            <w:r w:rsidRPr="00902895">
              <w:t>Unit in this qu</w:t>
            </w:r>
            <w:r w:rsidRPr="00902895">
              <w:t>alification</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2895">
            <w:pPr>
              <w:pStyle w:val="BodyText"/>
              <w:rPr>
                <w:lang w:val="en-NZ"/>
              </w:rPr>
            </w:pPr>
            <w:r w:rsidRPr="00902895">
              <w:t>Prerequisite unit</w:t>
            </w:r>
          </w:p>
        </w:tc>
      </w:tr>
      <w:tr w:rsidTr="00902895">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2895">
            <w:pPr>
              <w:pStyle w:val="BodyText"/>
              <w:rPr>
                <w:lang w:val="en-NZ"/>
              </w:rPr>
            </w:pPr>
            <w:r w:rsidRPr="00902895">
              <w:t>CPCCLRG3001A Licence to perform rigging basic level</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2895" w:rsidP="00902895">
            <w:pPr>
              <w:pStyle w:val="BodyText"/>
            </w:pPr>
            <w:r w:rsidRPr="00902895">
              <w:t>CPCCLDG3001A Licence to perform dogging</w:t>
            </w:r>
          </w:p>
          <w:p w:rsidR="00000000" w:rsidP="00902895">
            <w:pPr>
              <w:pStyle w:val="BodyText"/>
              <w:rPr>
                <w:lang w:val="en-NZ"/>
              </w:rPr>
            </w:pPr>
          </w:p>
        </w:tc>
      </w:tr>
      <w:tr w:rsidTr="00902895">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2895">
            <w:pPr>
              <w:pStyle w:val="BodyText"/>
              <w:rPr>
                <w:lang w:val="en-NZ"/>
              </w:rPr>
            </w:pPr>
            <w:r w:rsidRPr="00902895">
              <w:t>CPCCLRG3002A Licence to perform rigging intermediate level</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2895">
            <w:pPr>
              <w:pStyle w:val="BodyText"/>
              <w:rPr>
                <w:lang w:val="en-NZ"/>
              </w:rPr>
            </w:pPr>
            <w:r w:rsidRPr="00902895">
              <w:t>CPCCLRG3001A Licence to perform rigging basic level</w:t>
            </w:r>
          </w:p>
        </w:tc>
      </w:tr>
      <w:tr w:rsidTr="00902895">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2895">
            <w:pPr>
              <w:pStyle w:val="BodyText"/>
              <w:rPr>
                <w:lang w:val="en-NZ"/>
              </w:rPr>
            </w:pPr>
            <w:r w:rsidRPr="00902895">
              <w:t>CPCCLRG4001A Licence to perform rigging advanced level</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2895" w:rsidP="00902895">
            <w:pPr>
              <w:pStyle w:val="BodyText"/>
            </w:pPr>
            <w:r w:rsidRPr="00902895">
              <w:t>CPCCLRG3002A Licence to perform rigging intermediate level</w:t>
            </w:r>
          </w:p>
        </w:tc>
      </w:tr>
    </w:tbl>
    <w:p w:rsidR="00000000" w:rsidRPr="00902895" w:rsidP="00902895">
      <w:pPr>
        <w:pStyle w:val="BodyText"/>
      </w:pPr>
    </w:p>
    <w:p w:rsidR="00000000" w:rsidRPr="00902895" w:rsidP="00902895">
      <w:pPr>
        <w:pStyle w:val="AllowPageBreak"/>
      </w:pPr>
    </w:p>
    <w:p w:rsidR="00000000" w:rsidRPr="00902895" w:rsidP="00902895">
      <w:pPr>
        <w:pStyle w:val="Heading1"/>
      </w:pPr>
      <w:bookmarkStart w:id="5" w:name="O_1022239"/>
      <w:bookmarkEnd w:id="5"/>
      <w:r w:rsidRPr="00902895">
        <w:t>Qualification Mapping Information</w:t>
      </w:r>
    </w:p>
    <w:tbl>
      <w:tblPr>
        <w:tblW w:w="9285" w:type="dxa"/>
        <w:tblLayout w:type="fixed"/>
        <w:tblCellMar>
          <w:left w:w="62" w:type="dxa"/>
          <w:right w:w="62" w:type="dxa"/>
        </w:tblCellMar>
        <w:tblLook w:val="0000"/>
      </w:tblPr>
      <w:tblGrid>
        <w:gridCol w:w="2355"/>
        <w:gridCol w:w="2295"/>
        <w:gridCol w:w="2160"/>
        <w:gridCol w:w="2475"/>
      </w:tblGrid>
      <w:tr w:rsidTr="00902895">
        <w:tblPrEx>
          <w:tblW w:w="9285" w:type="dxa"/>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2895" w:rsidP="00902895">
            <w:pPr>
              <w:pStyle w:val="BodyText"/>
            </w:pPr>
            <w:r w:rsidRPr="00902895">
              <w:rPr>
                <w:rStyle w:val="SpecialBold"/>
              </w:rPr>
              <w:t xml:space="preserve">Code and title </w:t>
            </w:r>
          </w:p>
          <w:p w:rsidR="00000000" w:rsidRPr="00902895" w:rsidP="00902895">
            <w:pPr>
              <w:pStyle w:val="BodyText"/>
            </w:pPr>
            <w:r w:rsidRPr="00902895">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2895" w:rsidP="00902895">
            <w:pPr>
              <w:pStyle w:val="BodyText"/>
            </w:pPr>
            <w:r w:rsidRPr="00902895">
              <w:rPr>
                <w:rStyle w:val="SpecialBold"/>
              </w:rPr>
              <w:t>Code and title</w:t>
            </w:r>
          </w:p>
          <w:p w:rsidR="00000000" w:rsidRPr="00902895" w:rsidP="00902895">
            <w:pPr>
              <w:pStyle w:val="BodyText"/>
            </w:pPr>
            <w:r w:rsidRPr="00902895">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2895" w:rsidP="00902895">
            <w:pPr>
              <w:pStyle w:val="BodyText"/>
            </w:pPr>
            <w:r w:rsidRPr="00902895">
              <w:rPr>
                <w:rStyle w:val="SpecialBold"/>
              </w:rPr>
              <w:t>Comments</w:t>
            </w:r>
          </w:p>
        </w:tc>
        <w:tc>
          <w:tcPr>
            <w:tcW w:w="2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2895">
            <w:pPr>
              <w:pStyle w:val="BodyText"/>
              <w:rPr>
                <w:lang w:val="en-NZ"/>
              </w:rPr>
            </w:pPr>
            <w:r w:rsidRPr="00902895">
              <w:rPr>
                <w:rStyle w:val="SpecialBold"/>
              </w:rPr>
              <w:t>Equivalence st</w:t>
            </w:r>
            <w:r w:rsidRPr="00902895">
              <w:rPr>
                <w:rStyle w:val="SpecialBold"/>
              </w:rPr>
              <w:t>atus</w:t>
            </w:r>
          </w:p>
        </w:tc>
      </w:tr>
      <w:tr w:rsidTr="00902895">
        <w:tblPrEx>
          <w:tblW w:w="9285" w:type="dxa"/>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2895">
            <w:pPr>
              <w:pStyle w:val="BodyText"/>
              <w:rPr>
                <w:lang w:val="en-NZ"/>
              </w:rPr>
            </w:pPr>
            <w:r w:rsidRPr="00902895">
              <w:t>CUA40915 Certificate IV in Music Industry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2895">
            <w:pPr>
              <w:pStyle w:val="BodyText"/>
              <w:rPr>
                <w:lang w:val="en-NZ"/>
              </w:rPr>
            </w:pPr>
            <w:r w:rsidRPr="00902895">
              <w:t>CUA40915 Certificate IV in Music Indutsry (Release 1)</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2895" w:rsidP="00902895">
            <w:pPr>
              <w:pStyle w:val="BodyText"/>
            </w:pPr>
            <w:r w:rsidRPr="00902895">
              <w:t>Additions to elective unit list.  Unit codes updated.</w:t>
            </w:r>
          </w:p>
          <w:p w:rsidR="00000000">
            <w:pPr>
              <w:pStyle w:val="BodyText"/>
              <w:keepLines w:val="0"/>
              <w:rPr>
                <w:rFonts w:ascii="Tahoma" w:hAnsi="Tahoma"/>
                <w:color w:val="000000"/>
                <w:sz w:val="20"/>
                <w:lang w:val="en-NZ"/>
              </w:rPr>
            </w:pPr>
          </w:p>
        </w:tc>
        <w:tc>
          <w:tcPr>
            <w:tcW w:w="2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2895" w:rsidP="00902895">
            <w:pPr>
              <w:pStyle w:val="BodyText"/>
            </w:pPr>
            <w:r w:rsidRPr="00902895">
              <w:t>No equivalent qualification</w:t>
            </w:r>
          </w:p>
        </w:tc>
      </w:tr>
    </w:tbl>
    <w:p w:rsidR="006817AC" w:rsidP="00902895">
      <w:pPr>
        <w:pStyle w:val="BodyText"/>
      </w:pPr>
    </w:p>
    <w:p w:rsidR="006817AC" w:rsidP="00902895">
      <w:pPr>
        <w:pStyle w:val="BodyText"/>
      </w:pPr>
    </w:p>
    <w:p w:rsidR="00000000" w:rsidRPr="00902895" w:rsidP="00902895">
      <w:pPr>
        <w:pStyle w:val="Heading1"/>
      </w:pPr>
      <w:bookmarkStart w:id="6" w:name="O_1022244"/>
      <w:bookmarkEnd w:id="6"/>
      <w:r w:rsidRPr="00902895">
        <w:t>Links</w:t>
      </w:r>
    </w:p>
    <w:p w:rsidR="00000000" w:rsidRPr="00902895" w:rsidP="006817AC">
      <w:pPr>
        <w:pStyle w:val="BodyText"/>
      </w:pPr>
      <w:r w:rsidRPr="00902895">
        <w:t xml:space="preserve">Companion Volumes are available from VETNet - </w:t>
      </w:r>
      <w:r>
        <w:fldChar w:fldCharType="begin"/>
      </w:r>
      <w:r>
        <w:instrText xml:space="preserve"> HYPERLINK "https://vetnet.education.gov.au/Pages/TrainingDocs.aspx?q=1db201d9-4006-4430-839f-382ef6b803d5" </w:instrText>
      </w:r>
      <w:r>
        <w:fldChar w:fldCharType="separate"/>
      </w:r>
      <w:r w:rsidRPr="00B11045">
        <w:rPr>
          <w:rStyle w:val="Hyperlink"/>
        </w:rPr>
        <w:t>https://vetnet.education.gov.au/Pages/TrainingDocs.aspx?q=1db201d9-4006-4430-839f-382ef6b803d5</w:t>
      </w:r>
      <w:r>
        <w:fldChar w:fldCharType="end"/>
      </w:r>
    </w:p>
    <w:p w:rsidR="00000000" w:rsidRPr="00902895" w:rsidP="00902895"/>
    <w:sectPr w:rsidSect="0090289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8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895" w:rsidRPr="006817AC" w:rsidP="006817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8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7AC" w:rsidP="009028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6817AC" w:rsidP="00902895">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6817AC" w:rsidP="009028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8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7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2895" w:rsidRPr="006817AC" w:rsidP="006817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8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7AC" w:rsidRPr="002D2AF8" w:rsidP="00902895">
    <w:pPr>
      <w:pStyle w:val="Header"/>
      <w:framePr w:wrap="around"/>
    </w:pPr>
    <w:r>
      <w:fldChar w:fldCharType="begin"/>
    </w:r>
    <w:r>
      <w:instrText xml:space="preserve"> TITLE   \* MERGEFORMAT </w:instrText>
    </w:r>
    <w:r>
      <w:fldChar w:fldCharType="separate"/>
    </w:r>
    <w:r>
      <w:t>CUA40915 Certificate IV in Music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2019</w:t>
    </w:r>
    <w:r>
      <w:fldChar w:fldCharType="end"/>
    </w:r>
  </w:p>
  <w:p w:rsidR="006817AC" w:rsidP="009028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79C8E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76284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28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2895"/>
    <w:pPr>
      <w:spacing w:before="360" w:after="60"/>
      <w:outlineLvl w:val="0"/>
    </w:pPr>
    <w:rPr>
      <w:sz w:val="32"/>
    </w:rPr>
  </w:style>
  <w:style w:type="paragraph" w:styleId="Heading2">
    <w:name w:val="heading 2"/>
    <w:basedOn w:val="HeadingBase"/>
    <w:next w:val="BodyText"/>
    <w:link w:val="Heading2Char"/>
    <w:qFormat/>
    <w:rsid w:val="00902895"/>
    <w:pPr>
      <w:keepLines/>
      <w:spacing w:before="240" w:after="120"/>
      <w:outlineLvl w:val="1"/>
    </w:pPr>
    <w:rPr>
      <w:sz w:val="28"/>
      <w:szCs w:val="40"/>
    </w:rPr>
  </w:style>
  <w:style w:type="paragraph" w:styleId="Heading3">
    <w:name w:val="heading 3"/>
    <w:basedOn w:val="HeadingBase"/>
    <w:next w:val="BodyText"/>
    <w:link w:val="Heading3Char"/>
    <w:qFormat/>
    <w:rsid w:val="00902895"/>
    <w:pPr>
      <w:spacing w:before="180" w:after="120"/>
      <w:outlineLvl w:val="2"/>
    </w:pPr>
    <w:rPr>
      <w:spacing w:val="-10"/>
      <w:kern w:val="32"/>
    </w:rPr>
  </w:style>
  <w:style w:type="paragraph" w:styleId="Heading4">
    <w:name w:val="heading 4"/>
    <w:basedOn w:val="HeadingBase"/>
    <w:next w:val="BodyText"/>
    <w:link w:val="Heading4Char"/>
    <w:qFormat/>
    <w:rsid w:val="00902895"/>
    <w:pPr>
      <w:spacing w:before="160" w:after="120"/>
      <w:outlineLvl w:val="3"/>
    </w:pPr>
    <w:rPr>
      <w:sz w:val="22"/>
    </w:rPr>
  </w:style>
  <w:style w:type="paragraph" w:styleId="Heading5">
    <w:name w:val="heading 5"/>
    <w:basedOn w:val="HeadingBase"/>
    <w:next w:val="Normal"/>
    <w:link w:val="Heading5Char"/>
    <w:qFormat/>
    <w:rsid w:val="00902895"/>
    <w:pPr>
      <w:spacing w:before="80"/>
      <w:outlineLvl w:val="4"/>
    </w:pPr>
    <w:rPr>
      <w:color w:val="918585"/>
      <w:sz w:val="20"/>
    </w:rPr>
  </w:style>
  <w:style w:type="paragraph" w:styleId="Heading6">
    <w:name w:val="heading 6"/>
    <w:basedOn w:val="HeadingBase"/>
    <w:next w:val="Normal"/>
    <w:link w:val="Heading6Char"/>
    <w:qFormat/>
    <w:rsid w:val="00902895"/>
    <w:pPr>
      <w:spacing w:before="60"/>
      <w:outlineLvl w:val="5"/>
    </w:pPr>
    <w:rPr>
      <w:color w:val="918585"/>
      <w:sz w:val="20"/>
    </w:rPr>
  </w:style>
  <w:style w:type="paragraph" w:styleId="Heading7">
    <w:name w:val="heading 7"/>
    <w:basedOn w:val="Normal"/>
    <w:next w:val="Normal"/>
    <w:link w:val="Heading7Char"/>
    <w:qFormat/>
    <w:rsid w:val="00902895"/>
    <w:pPr>
      <w:ind w:left="720"/>
      <w:outlineLvl w:val="6"/>
    </w:pPr>
    <w:rPr>
      <w:i/>
    </w:rPr>
  </w:style>
  <w:style w:type="paragraph" w:styleId="Heading8">
    <w:name w:val="heading 8"/>
    <w:basedOn w:val="Normal"/>
    <w:next w:val="Normal"/>
    <w:link w:val="Heading8Char"/>
    <w:qFormat/>
    <w:rsid w:val="00902895"/>
    <w:pPr>
      <w:ind w:left="720"/>
      <w:outlineLvl w:val="7"/>
    </w:pPr>
    <w:rPr>
      <w:i/>
    </w:rPr>
  </w:style>
  <w:style w:type="paragraph" w:styleId="Heading9">
    <w:name w:val="heading 9"/>
    <w:basedOn w:val="Normal"/>
    <w:next w:val="Normal"/>
    <w:link w:val="Heading9Char"/>
    <w:qFormat/>
    <w:rsid w:val="00902895"/>
    <w:pPr>
      <w:ind w:left="720"/>
      <w:outlineLvl w:val="8"/>
    </w:pPr>
    <w:rPr>
      <w:i/>
    </w:rPr>
  </w:style>
  <w:style w:type="character" w:default="1" w:styleId="DefaultParagraphFont">
    <w:name w:val="Default Paragraph Font"/>
    <w:uiPriority w:val="1"/>
    <w:unhideWhenUsed/>
    <w:rsid w:val="009028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2895"/>
  </w:style>
  <w:style w:type="character" w:customStyle="1" w:styleId="Heading1Char">
    <w:name w:val="Heading 1 Char"/>
    <w:basedOn w:val="DefaultParagraphFont"/>
    <w:link w:val="Heading1"/>
    <w:rsid w:val="00902895"/>
    <w:rPr>
      <w:rFonts w:ascii="Times New Roman" w:eastAsia="Times New Roman" w:hAnsi="Times New Roman" w:cs="Times New Roman"/>
      <w:b/>
      <w:sz w:val="32"/>
      <w:szCs w:val="20"/>
      <w:lang w:eastAsia="en-US"/>
    </w:rPr>
  </w:style>
  <w:style w:type="paragraph" w:styleId="BodyText">
    <w:name w:val="Body Text"/>
    <w:basedOn w:val="Normal"/>
    <w:link w:val="BodyTextChar"/>
    <w:rsid w:val="009028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2895"/>
    <w:rPr>
      <w:rFonts w:ascii="Times New Roman" w:eastAsia="Times New Roman" w:hAnsi="Times New Roman" w:cs="Times New Roman"/>
      <w:sz w:val="24"/>
      <w:lang w:eastAsia="en-US"/>
    </w:rPr>
  </w:style>
  <w:style w:type="paragraph" w:styleId="ListBullet">
    <w:name w:val="List Bullet"/>
    <w:basedOn w:val="List"/>
    <w:rsid w:val="00902895"/>
    <w:pPr>
      <w:numPr>
        <w:numId w:val="11"/>
      </w:numPr>
      <w:tabs>
        <w:tab w:val="clear" w:pos="340"/>
      </w:tabs>
      <w:spacing w:before="40" w:after="40"/>
    </w:pPr>
  </w:style>
  <w:style w:type="character" w:customStyle="1" w:styleId="SpecialBold">
    <w:name w:val="Special Bold"/>
    <w:basedOn w:val="DefaultParagraphFont"/>
    <w:rsid w:val="00902895"/>
    <w:rPr>
      <w:b/>
      <w:spacing w:val="0"/>
    </w:rPr>
  </w:style>
  <w:style w:type="paragraph" w:customStyle="1" w:styleId="SuperHeading">
    <w:name w:val="SuperHeading"/>
    <w:basedOn w:val="Normal"/>
    <w:rsid w:val="00902895"/>
    <w:pPr>
      <w:spacing w:before="240" w:after="120"/>
      <w:outlineLvl w:val="0"/>
    </w:pPr>
    <w:rPr>
      <w:rFonts w:ascii="Times New Roman" w:hAnsi="Times New Roman"/>
      <w:b/>
      <w:sz w:val="32"/>
    </w:rPr>
  </w:style>
  <w:style w:type="paragraph" w:customStyle="1" w:styleId="AllowPageBreak">
    <w:name w:val="AllowPageBreak"/>
    <w:rsid w:val="009028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028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28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28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28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28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28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28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2895"/>
    <w:rPr>
      <w:rFonts w:ascii="Courier New" w:eastAsia="Times New Roman" w:hAnsi="Courier New" w:cs="Times New Roman"/>
      <w:i/>
      <w:szCs w:val="20"/>
      <w:lang w:eastAsia="en-US"/>
    </w:rPr>
  </w:style>
  <w:style w:type="paragraph" w:customStyle="1" w:styleId="HeadingBase">
    <w:name w:val="Heading Base"/>
    <w:rsid w:val="009028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2895"/>
    <w:pPr>
      <w:tabs>
        <w:tab w:val="right" w:leader="dot" w:pos="9072"/>
      </w:tabs>
      <w:ind w:left="567"/>
    </w:pPr>
    <w:rPr>
      <w:szCs w:val="22"/>
    </w:rPr>
  </w:style>
  <w:style w:type="paragraph" w:customStyle="1" w:styleId="TOCBase">
    <w:name w:val="TOC Base"/>
    <w:rsid w:val="009028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2895"/>
    <w:pPr>
      <w:tabs>
        <w:tab w:val="right" w:leader="dot" w:pos="9072"/>
      </w:tabs>
      <w:spacing w:before="40" w:after="40"/>
      <w:ind w:left="284"/>
    </w:pPr>
    <w:rPr>
      <w:rFonts w:ascii="Times New Roman" w:hAnsi="Times New Roman"/>
    </w:rPr>
  </w:style>
  <w:style w:type="paragraph" w:styleId="TOC1">
    <w:name w:val="toc 1"/>
    <w:basedOn w:val="TOCBase"/>
    <w:next w:val="Normal"/>
    <w:rsid w:val="009028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28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2895"/>
    <w:rPr>
      <w:rFonts w:ascii="Times New Roman" w:eastAsia="Times New Roman" w:hAnsi="Times New Roman" w:cs="Times New Roman"/>
      <w:sz w:val="16"/>
      <w:lang w:eastAsia="en-US"/>
    </w:rPr>
  </w:style>
  <w:style w:type="paragraph" w:styleId="Title">
    <w:name w:val="Title"/>
    <w:basedOn w:val="HeadingBase"/>
    <w:link w:val="TitleChar"/>
    <w:qFormat/>
    <w:rsid w:val="00902895"/>
    <w:pPr>
      <w:spacing w:before="5040"/>
      <w:jc w:val="center"/>
    </w:pPr>
    <w:rPr>
      <w:sz w:val="48"/>
      <w:szCs w:val="72"/>
      <w:lang w:val="en-US"/>
    </w:rPr>
  </w:style>
  <w:style w:type="character" w:customStyle="1" w:styleId="TitleChar">
    <w:name w:val="Title Char"/>
    <w:basedOn w:val="DefaultParagraphFont"/>
    <w:link w:val="Title"/>
    <w:rsid w:val="009028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2895"/>
    <w:pPr>
      <w:tabs>
        <w:tab w:val="left" w:pos="3600"/>
        <w:tab w:val="left" w:pos="3958"/>
      </w:tabs>
    </w:pPr>
  </w:style>
  <w:style w:type="paragraph" w:styleId="List">
    <w:name w:val="List"/>
    <w:basedOn w:val="BodyText"/>
    <w:next w:val="BodyText"/>
    <w:rsid w:val="00902895"/>
    <w:pPr>
      <w:tabs>
        <w:tab w:val="left" w:pos="340"/>
      </w:tabs>
      <w:spacing w:before="60" w:after="60"/>
      <w:ind w:left="340" w:hanging="340"/>
    </w:pPr>
  </w:style>
  <w:style w:type="paragraph" w:customStyle="1" w:styleId="Note">
    <w:name w:val="Note"/>
    <w:basedOn w:val="BodyText"/>
    <w:rsid w:val="009028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2895"/>
    <w:pPr>
      <w:framePr w:wrap="auto" w:hAnchor="text" w:y="6049"/>
    </w:pPr>
    <w:rPr>
      <w:color w:val="000000"/>
      <w:sz w:val="40"/>
    </w:rPr>
  </w:style>
  <w:style w:type="paragraph" w:customStyle="1" w:styleId="TOCTitle">
    <w:name w:val="TOCTitle"/>
    <w:basedOn w:val="Heading1"/>
    <w:rsid w:val="00902895"/>
    <w:pPr>
      <w:spacing w:after="240"/>
      <w:jc w:val="center"/>
      <w:outlineLvl w:val="9"/>
    </w:pPr>
    <w:rPr>
      <w:caps/>
    </w:rPr>
  </w:style>
  <w:style w:type="paragraph" w:customStyle="1" w:styleId="Version">
    <w:name w:val="Version"/>
    <w:rsid w:val="0090289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02895"/>
    <w:pPr>
      <w:numPr>
        <w:numId w:val="12"/>
      </w:numPr>
      <w:tabs>
        <w:tab w:val="clear" w:pos="680"/>
      </w:tabs>
    </w:pPr>
  </w:style>
  <w:style w:type="paragraph" w:styleId="Index1">
    <w:name w:val="index 1"/>
    <w:basedOn w:val="Normal"/>
    <w:next w:val="Normal"/>
    <w:semiHidden/>
    <w:rsid w:val="00902895"/>
    <w:pPr>
      <w:keepNext w:val="0"/>
      <w:tabs>
        <w:tab w:val="right" w:pos="4176"/>
      </w:tabs>
      <w:ind w:left="198" w:hanging="198"/>
    </w:pPr>
    <w:rPr>
      <w:rFonts w:ascii="Garamond" w:hAnsi="Garamond"/>
    </w:rPr>
  </w:style>
  <w:style w:type="paragraph" w:styleId="IndexHeading">
    <w:name w:val="index heading"/>
    <w:basedOn w:val="Normal"/>
    <w:next w:val="Index1"/>
    <w:semiHidden/>
    <w:rsid w:val="00902895"/>
    <w:pPr>
      <w:spacing w:before="120" w:after="120"/>
    </w:pPr>
    <w:rPr>
      <w:rFonts w:ascii="Arial" w:hAnsi="Arial"/>
      <w:b/>
      <w:color w:val="918585"/>
      <w:sz w:val="24"/>
    </w:rPr>
  </w:style>
  <w:style w:type="paragraph" w:styleId="Header">
    <w:name w:val="header"/>
    <w:basedOn w:val="Normal"/>
    <w:link w:val="HeaderChar"/>
    <w:rsid w:val="009028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2895"/>
    <w:rPr>
      <w:rFonts w:ascii="Times New Roman" w:eastAsia="Times New Roman" w:hAnsi="Times New Roman" w:cs="Times New Roman"/>
      <w:sz w:val="16"/>
      <w:szCs w:val="20"/>
      <w:lang w:val="en-GB" w:eastAsia="en-US"/>
    </w:rPr>
  </w:style>
  <w:style w:type="paragraph" w:customStyle="1" w:styleId="Chapter">
    <w:name w:val="Chapter"/>
    <w:basedOn w:val="Normal"/>
    <w:rsid w:val="00902895"/>
    <w:pPr>
      <w:spacing w:before="240"/>
    </w:pPr>
    <w:rPr>
      <w:rFonts w:ascii="Times New Roman" w:hAnsi="Times New Roman"/>
      <w:smallCaps/>
      <w:spacing w:val="80"/>
      <w:sz w:val="28"/>
    </w:rPr>
  </w:style>
  <w:style w:type="paragraph" w:customStyle="1" w:styleId="InChapter">
    <w:name w:val="InChapter"/>
    <w:basedOn w:val="Heading3"/>
    <w:rsid w:val="00902895"/>
    <w:pPr>
      <w:spacing w:after="240"/>
      <w:outlineLvl w:val="9"/>
    </w:pPr>
    <w:rPr>
      <w:noProof/>
    </w:rPr>
  </w:style>
  <w:style w:type="paragraph" w:styleId="Index2">
    <w:name w:val="index 2"/>
    <w:basedOn w:val="Normal"/>
    <w:next w:val="Normal"/>
    <w:semiHidden/>
    <w:rsid w:val="00902895"/>
    <w:pPr>
      <w:tabs>
        <w:tab w:val="right" w:pos="4176"/>
      </w:tabs>
      <w:ind w:left="568" w:hanging="284"/>
    </w:pPr>
    <w:rPr>
      <w:rFonts w:ascii="Garamond" w:hAnsi="Garamond"/>
    </w:rPr>
  </w:style>
  <w:style w:type="paragraph" w:customStyle="1" w:styleId="Byline">
    <w:name w:val="Byline"/>
    <w:rsid w:val="009028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2895"/>
    <w:pPr>
      <w:tabs>
        <w:tab w:val="clear" w:pos="3600"/>
        <w:tab w:val="clear" w:pos="3958"/>
      </w:tabs>
      <w:jc w:val="right"/>
    </w:pPr>
  </w:style>
  <w:style w:type="character" w:styleId="Emphasis">
    <w:name w:val="Emphasis"/>
    <w:basedOn w:val="DefaultParagraphFont"/>
    <w:qFormat/>
    <w:rsid w:val="00902895"/>
    <w:rPr>
      <w:i/>
    </w:rPr>
  </w:style>
  <w:style w:type="paragraph" w:styleId="Caption">
    <w:name w:val="caption"/>
    <w:basedOn w:val="BodyText"/>
    <w:next w:val="Normal"/>
    <w:qFormat/>
    <w:rsid w:val="00902895"/>
    <w:pPr>
      <w:framePr w:w="2268" w:hSpace="181" w:vSpace="181" w:wrap="around" w:vAnchor="text" w:hAnchor="page" w:x="1135" w:y="285" w:anchorLock="1"/>
    </w:pPr>
    <w:rPr>
      <w:i/>
    </w:rPr>
  </w:style>
  <w:style w:type="paragraph" w:customStyle="1" w:styleId="MiniTOCTitle">
    <w:name w:val="MiniTOCTitle"/>
    <w:basedOn w:val="Heading4"/>
    <w:rsid w:val="00902895"/>
    <w:pPr>
      <w:spacing w:before="240"/>
      <w:outlineLvl w:val="9"/>
    </w:pPr>
    <w:rPr>
      <w:noProof/>
      <w:sz w:val="24"/>
    </w:rPr>
  </w:style>
  <w:style w:type="paragraph" w:customStyle="1" w:styleId="MiniTOCItem">
    <w:name w:val="MiniTOCItem"/>
    <w:basedOn w:val="ListBullet"/>
    <w:rsid w:val="00902895"/>
    <w:pPr>
      <w:numPr>
        <w:numId w:val="0"/>
      </w:numPr>
      <w:tabs>
        <w:tab w:val="right" w:leader="dot" w:pos="6521"/>
      </w:tabs>
      <w:spacing w:before="0" w:after="0"/>
    </w:pPr>
  </w:style>
  <w:style w:type="paragraph" w:customStyle="1" w:styleId="TOFTitle">
    <w:name w:val="TOFTitle"/>
    <w:basedOn w:val="TOCTitle"/>
    <w:rsid w:val="00902895"/>
  </w:style>
  <w:style w:type="paragraph" w:styleId="TableofFigures">
    <w:name w:val="table of figures"/>
    <w:basedOn w:val="Normal"/>
    <w:next w:val="Normal"/>
    <w:semiHidden/>
    <w:rsid w:val="00902895"/>
    <w:pPr>
      <w:tabs>
        <w:tab w:val="right" w:leader="dot" w:pos="9072"/>
      </w:tabs>
      <w:ind w:left="970" w:hanging="403"/>
    </w:pPr>
    <w:rPr>
      <w:rFonts w:ascii="Times New Roman" w:hAnsi="Times New Roman"/>
      <w:b/>
    </w:rPr>
  </w:style>
  <w:style w:type="paragraph" w:styleId="ListNumber">
    <w:name w:val="List Number"/>
    <w:basedOn w:val="List"/>
    <w:rsid w:val="00902895"/>
    <w:pPr>
      <w:numPr>
        <w:numId w:val="14"/>
      </w:numPr>
      <w:tabs>
        <w:tab w:val="clear" w:pos="340"/>
      </w:tabs>
    </w:pPr>
  </w:style>
  <w:style w:type="character" w:customStyle="1" w:styleId="WingdingSymbols">
    <w:name w:val="Wingding Symbols"/>
    <w:rsid w:val="00902895"/>
    <w:rPr>
      <w:rFonts w:ascii="Wingdings" w:hAnsi="Wingdings"/>
    </w:rPr>
  </w:style>
  <w:style w:type="paragraph" w:customStyle="1" w:styleId="TableHeading">
    <w:name w:val="Table Heading"/>
    <w:basedOn w:val="HeadingBase"/>
    <w:rsid w:val="00902895"/>
    <w:pPr>
      <w:keepLines/>
      <w:pBdr>
        <w:bottom w:val="single" w:sz="6" w:space="1" w:color="918585"/>
      </w:pBdr>
      <w:spacing w:before="240"/>
    </w:pPr>
  </w:style>
  <w:style w:type="character" w:customStyle="1" w:styleId="HotSpot">
    <w:name w:val="HotSpot"/>
    <w:rsid w:val="00902895"/>
    <w:rPr>
      <w:color w:val="0033CC"/>
      <w:u w:val="none"/>
    </w:rPr>
  </w:style>
  <w:style w:type="paragraph" w:customStyle="1" w:styleId="BodyTextRight">
    <w:name w:val="Body Text Right"/>
    <w:basedOn w:val="BodyText"/>
    <w:rsid w:val="00902895"/>
    <w:pPr>
      <w:spacing w:before="0" w:after="0"/>
      <w:jc w:val="right"/>
    </w:pPr>
  </w:style>
  <w:style w:type="paragraph" w:styleId="Index3">
    <w:name w:val="index 3"/>
    <w:basedOn w:val="ListNumber2"/>
    <w:next w:val="Normal"/>
    <w:semiHidden/>
    <w:rsid w:val="00902895"/>
    <w:pPr>
      <w:numPr>
        <w:numId w:val="0"/>
      </w:numPr>
      <w:tabs>
        <w:tab w:val="right" w:leader="dot" w:pos="4176"/>
      </w:tabs>
    </w:pPr>
  </w:style>
  <w:style w:type="paragraph" w:styleId="ListNumber2">
    <w:name w:val="List Number 2"/>
    <w:basedOn w:val="List2"/>
    <w:rsid w:val="00902895"/>
    <w:pPr>
      <w:numPr>
        <w:numId w:val="9"/>
      </w:numPr>
      <w:tabs>
        <w:tab w:val="clear" w:pos="1060"/>
      </w:tabs>
    </w:pPr>
  </w:style>
  <w:style w:type="paragraph" w:customStyle="1" w:styleId="MarginNote">
    <w:name w:val="Margin Note"/>
    <w:basedOn w:val="BodyText"/>
    <w:rsid w:val="009028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28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28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2895"/>
    <w:rPr>
      <w:sz w:val="32"/>
    </w:rPr>
  </w:style>
  <w:style w:type="paragraph" w:customStyle="1" w:styleId="HeadingProcedure">
    <w:name w:val="Heading Procedure"/>
    <w:basedOn w:val="HeadingBase"/>
    <w:next w:val="Normal"/>
    <w:rsid w:val="00902895"/>
    <w:pPr>
      <w:tabs>
        <w:tab w:val="left" w:pos="0"/>
      </w:tabs>
      <w:spacing w:before="120" w:after="60"/>
    </w:pPr>
    <w:rPr>
      <w:i/>
      <w:color w:val="918585"/>
      <w:sz w:val="22"/>
    </w:rPr>
  </w:style>
  <w:style w:type="paragraph" w:customStyle="1" w:styleId="TableBodyText">
    <w:name w:val="Table Body Text"/>
    <w:basedOn w:val="BodyText"/>
    <w:rsid w:val="00902895"/>
    <w:pPr>
      <w:spacing w:before="60" w:after="60"/>
    </w:pPr>
  </w:style>
  <w:style w:type="paragraph" w:styleId="ListContinue">
    <w:name w:val="List Continue"/>
    <w:basedOn w:val="List"/>
    <w:rsid w:val="00902895"/>
    <w:pPr>
      <w:ind w:firstLine="0"/>
    </w:pPr>
  </w:style>
  <w:style w:type="paragraph" w:customStyle="1" w:styleId="ListNote">
    <w:name w:val="List Note"/>
    <w:basedOn w:val="List"/>
    <w:rsid w:val="00902895"/>
    <w:pPr>
      <w:pBdr>
        <w:top w:val="single" w:sz="6" w:space="2" w:color="918585"/>
        <w:bottom w:val="single" w:sz="6" w:space="2" w:color="918585"/>
      </w:pBdr>
      <w:tabs>
        <w:tab w:val="left" w:pos="1021"/>
      </w:tabs>
      <w:ind w:firstLine="0"/>
    </w:pPr>
  </w:style>
  <w:style w:type="paragraph" w:customStyle="1" w:styleId="Warning">
    <w:name w:val="Warning"/>
    <w:basedOn w:val="BodyText"/>
    <w:rsid w:val="00902895"/>
    <w:pPr>
      <w:shd w:val="clear" w:color="auto" w:fill="D9D9D9"/>
      <w:tabs>
        <w:tab w:val="left" w:pos="992"/>
      </w:tabs>
      <w:ind w:left="119" w:right="119"/>
    </w:pPr>
    <w:rPr>
      <w:sz w:val="20"/>
    </w:rPr>
  </w:style>
  <w:style w:type="paragraph" w:customStyle="1" w:styleId="MarginIcons">
    <w:name w:val="Margin Icons"/>
    <w:basedOn w:val="BodyText"/>
    <w:rsid w:val="009028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2895"/>
    <w:rPr>
      <w:rFonts w:ascii="Courier New" w:hAnsi="Courier New"/>
    </w:rPr>
  </w:style>
  <w:style w:type="paragraph" w:customStyle="1" w:styleId="NoteBullet">
    <w:name w:val="Note Bullet"/>
    <w:basedOn w:val="Note"/>
    <w:rsid w:val="00902895"/>
    <w:pPr>
      <w:tabs>
        <w:tab w:val="clear" w:pos="680"/>
      </w:tabs>
      <w:spacing w:before="60" w:after="60"/>
    </w:pPr>
  </w:style>
  <w:style w:type="paragraph" w:customStyle="1" w:styleId="SubHeading2">
    <w:name w:val="SubHeading2"/>
    <w:basedOn w:val="HeadingBase"/>
    <w:rsid w:val="00902895"/>
    <w:pPr>
      <w:spacing w:before="240" w:after="60"/>
    </w:pPr>
    <w:rPr>
      <w:sz w:val="20"/>
    </w:rPr>
  </w:style>
  <w:style w:type="paragraph" w:customStyle="1" w:styleId="SubHeading1">
    <w:name w:val="SubHeading1"/>
    <w:basedOn w:val="HeadingBase"/>
    <w:rsid w:val="00902895"/>
    <w:pPr>
      <w:spacing w:before="240" w:after="60"/>
    </w:pPr>
    <w:rPr>
      <w:color w:val="918585"/>
      <w:sz w:val="22"/>
    </w:rPr>
  </w:style>
  <w:style w:type="paragraph" w:customStyle="1" w:styleId="SideHeading">
    <w:name w:val="Side Heading"/>
    <w:basedOn w:val="HeadingBase"/>
    <w:rsid w:val="009028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2895"/>
    <w:pPr>
      <w:numPr>
        <w:numId w:val="10"/>
      </w:numPr>
    </w:pPr>
  </w:style>
  <w:style w:type="paragraph" w:styleId="PlainText">
    <w:name w:val="Plain Text"/>
    <w:basedOn w:val="Normal"/>
    <w:link w:val="PlainTextChar"/>
    <w:rsid w:val="00902895"/>
    <w:rPr>
      <w:sz w:val="20"/>
    </w:rPr>
  </w:style>
  <w:style w:type="character" w:customStyle="1" w:styleId="PlainTextChar">
    <w:name w:val="Plain Text Char"/>
    <w:basedOn w:val="DefaultParagraphFont"/>
    <w:link w:val="PlainText"/>
    <w:rsid w:val="00902895"/>
    <w:rPr>
      <w:rFonts w:ascii="Courier New" w:eastAsia="Times New Roman" w:hAnsi="Courier New" w:cs="Times New Roman"/>
      <w:sz w:val="20"/>
      <w:szCs w:val="20"/>
      <w:lang w:eastAsia="en-US"/>
    </w:rPr>
  </w:style>
  <w:style w:type="character" w:customStyle="1" w:styleId="MenuOption">
    <w:name w:val="Menu Option"/>
    <w:basedOn w:val="DefaultParagraphFont"/>
    <w:rsid w:val="00902895"/>
    <w:rPr>
      <w:b/>
      <w:smallCaps/>
    </w:rPr>
  </w:style>
  <w:style w:type="paragraph" w:customStyle="1" w:styleId="TableListNumber">
    <w:name w:val="Table List Number"/>
    <w:basedOn w:val="ListNumber"/>
    <w:rsid w:val="00902895"/>
    <w:pPr>
      <w:numPr>
        <w:numId w:val="0"/>
      </w:numPr>
    </w:pPr>
  </w:style>
  <w:style w:type="paragraph" w:styleId="TOC4">
    <w:name w:val="toc 4"/>
    <w:basedOn w:val="TOCBase"/>
    <w:next w:val="Normal"/>
    <w:semiHidden/>
    <w:rsid w:val="00902895"/>
    <w:pPr>
      <w:tabs>
        <w:tab w:val="right" w:leader="dot" w:pos="9071"/>
      </w:tabs>
      <w:ind w:left="1701"/>
    </w:pPr>
  </w:style>
  <w:style w:type="paragraph" w:customStyle="1" w:styleId="ListAlpha">
    <w:name w:val="List Alpha"/>
    <w:basedOn w:val="List"/>
    <w:rsid w:val="00902895"/>
    <w:pPr>
      <w:numPr>
        <w:numId w:val="8"/>
      </w:numPr>
    </w:pPr>
  </w:style>
  <w:style w:type="paragraph" w:customStyle="1" w:styleId="ListAlpha2">
    <w:name w:val="List Alpha 2"/>
    <w:basedOn w:val="List2"/>
    <w:rsid w:val="00902895"/>
    <w:pPr>
      <w:numPr>
        <w:numId w:val="7"/>
      </w:numPr>
    </w:pPr>
  </w:style>
  <w:style w:type="paragraph" w:styleId="List2">
    <w:name w:val="List 2"/>
    <w:basedOn w:val="BodyText"/>
    <w:rsid w:val="00902895"/>
    <w:pPr>
      <w:tabs>
        <w:tab w:val="left" w:pos="680"/>
      </w:tabs>
      <w:spacing w:before="60" w:after="60"/>
      <w:ind w:left="680" w:hanging="340"/>
    </w:pPr>
  </w:style>
  <w:style w:type="paragraph" w:styleId="List3">
    <w:name w:val="List 3"/>
    <w:basedOn w:val="BodyText"/>
    <w:rsid w:val="00902895"/>
    <w:pPr>
      <w:tabs>
        <w:tab w:val="left" w:pos="1021"/>
      </w:tabs>
      <w:spacing w:before="60" w:after="60"/>
      <w:ind w:left="1020" w:hanging="340"/>
    </w:pPr>
  </w:style>
  <w:style w:type="paragraph" w:styleId="List4">
    <w:name w:val="List 4"/>
    <w:basedOn w:val="BodyText"/>
    <w:rsid w:val="00902895"/>
    <w:pPr>
      <w:tabs>
        <w:tab w:val="left" w:pos="1361"/>
      </w:tabs>
      <w:spacing w:before="60" w:after="60"/>
      <w:ind w:left="1361" w:hanging="340"/>
    </w:pPr>
  </w:style>
  <w:style w:type="paragraph" w:styleId="List5">
    <w:name w:val="List 5"/>
    <w:basedOn w:val="BodyText"/>
    <w:rsid w:val="00902895"/>
    <w:pPr>
      <w:tabs>
        <w:tab w:val="left" w:pos="1701"/>
      </w:tabs>
      <w:spacing w:before="60" w:after="60"/>
      <w:ind w:left="1701" w:hanging="340"/>
    </w:pPr>
  </w:style>
  <w:style w:type="paragraph" w:styleId="ListBullet3">
    <w:name w:val="List Bullet 3"/>
    <w:basedOn w:val="List3"/>
    <w:rsid w:val="00902895"/>
    <w:pPr>
      <w:numPr>
        <w:numId w:val="13"/>
      </w:numPr>
      <w:tabs>
        <w:tab w:val="clear" w:pos="1021"/>
      </w:tabs>
      <w:ind w:left="1037" w:hanging="357"/>
    </w:pPr>
  </w:style>
  <w:style w:type="paragraph" w:styleId="ListBullet4">
    <w:name w:val="List Bullet 4"/>
    <w:basedOn w:val="List4"/>
    <w:rsid w:val="00902895"/>
    <w:pPr>
      <w:numPr>
        <w:numId w:val="2"/>
      </w:numPr>
      <w:tabs>
        <w:tab w:val="clear" w:pos="1361"/>
      </w:tabs>
    </w:pPr>
  </w:style>
  <w:style w:type="paragraph" w:styleId="ListBullet5">
    <w:name w:val="List Bullet 5"/>
    <w:basedOn w:val="List5"/>
    <w:rsid w:val="00902895"/>
    <w:pPr>
      <w:numPr>
        <w:numId w:val="3"/>
      </w:numPr>
    </w:pPr>
  </w:style>
  <w:style w:type="paragraph" w:styleId="ListContinue2">
    <w:name w:val="List Continue 2"/>
    <w:basedOn w:val="List2"/>
    <w:rsid w:val="00902895"/>
    <w:pPr>
      <w:ind w:firstLine="0"/>
    </w:pPr>
  </w:style>
  <w:style w:type="paragraph" w:styleId="ListContinue3">
    <w:name w:val="List Continue 3"/>
    <w:basedOn w:val="List3"/>
    <w:rsid w:val="00902895"/>
    <w:pPr>
      <w:ind w:left="1021" w:firstLine="0"/>
    </w:pPr>
  </w:style>
  <w:style w:type="paragraph" w:styleId="ListContinue4">
    <w:name w:val="List Continue 4"/>
    <w:basedOn w:val="List4"/>
    <w:rsid w:val="00902895"/>
    <w:pPr>
      <w:ind w:firstLine="0"/>
    </w:pPr>
  </w:style>
  <w:style w:type="paragraph" w:styleId="ListContinue5">
    <w:name w:val="List Continue 5"/>
    <w:basedOn w:val="List5"/>
    <w:rsid w:val="00902895"/>
    <w:pPr>
      <w:ind w:firstLine="0"/>
    </w:pPr>
  </w:style>
  <w:style w:type="paragraph" w:styleId="ListNumber3">
    <w:name w:val="List Number 3"/>
    <w:basedOn w:val="List3"/>
    <w:rsid w:val="00902895"/>
    <w:pPr>
      <w:numPr>
        <w:numId w:val="4"/>
      </w:numPr>
    </w:pPr>
  </w:style>
  <w:style w:type="paragraph" w:styleId="ListNumber4">
    <w:name w:val="List Number 4"/>
    <w:basedOn w:val="List4"/>
    <w:rsid w:val="00902895"/>
    <w:pPr>
      <w:numPr>
        <w:numId w:val="5"/>
      </w:numPr>
    </w:pPr>
  </w:style>
  <w:style w:type="paragraph" w:styleId="ListNumber5">
    <w:name w:val="List Number 5"/>
    <w:basedOn w:val="List5"/>
    <w:rsid w:val="00902895"/>
    <w:pPr>
      <w:numPr>
        <w:numId w:val="6"/>
      </w:numPr>
    </w:pPr>
  </w:style>
  <w:style w:type="paragraph" w:styleId="BlockText">
    <w:name w:val="Block Text"/>
    <w:basedOn w:val="Normal"/>
    <w:rsid w:val="00902895"/>
    <w:pPr>
      <w:spacing w:after="120"/>
      <w:ind w:left="1440" w:right="1440"/>
    </w:pPr>
  </w:style>
  <w:style w:type="character" w:customStyle="1" w:styleId="Subscript">
    <w:name w:val="Subscript"/>
    <w:basedOn w:val="DefaultParagraphFont"/>
    <w:rsid w:val="00902895"/>
    <w:rPr>
      <w:sz w:val="16"/>
      <w:vertAlign w:val="subscript"/>
    </w:rPr>
  </w:style>
  <w:style w:type="character" w:customStyle="1" w:styleId="Superscript">
    <w:name w:val="Superscript"/>
    <w:basedOn w:val="DefaultParagraphFont"/>
    <w:rsid w:val="00902895"/>
    <w:rPr>
      <w:sz w:val="16"/>
      <w:vertAlign w:val="superscript"/>
    </w:rPr>
  </w:style>
  <w:style w:type="character" w:customStyle="1" w:styleId="Symbols">
    <w:name w:val="Symbols"/>
    <w:basedOn w:val="DefaultParagraphFont"/>
    <w:rsid w:val="00902895"/>
    <w:rPr>
      <w:rFonts w:ascii="Symbol" w:hAnsi="Symbol"/>
    </w:rPr>
  </w:style>
  <w:style w:type="character" w:customStyle="1" w:styleId="MenuOptions">
    <w:name w:val="Menu Options"/>
    <w:basedOn w:val="DefaultParagraphFont"/>
    <w:rsid w:val="00902895"/>
    <w:rPr>
      <w:rFonts w:ascii="Arial Narrow" w:hAnsi="Arial Narrow"/>
      <w:smallCaps/>
    </w:rPr>
  </w:style>
  <w:style w:type="character" w:customStyle="1" w:styleId="Buttons">
    <w:name w:val="Buttons"/>
    <w:basedOn w:val="DefaultParagraphFont"/>
    <w:rsid w:val="00902895"/>
    <w:rPr>
      <w:b/>
    </w:rPr>
  </w:style>
  <w:style w:type="character" w:customStyle="1" w:styleId="Underlined">
    <w:name w:val="Underlined"/>
    <w:basedOn w:val="DefaultParagraphFont"/>
    <w:rsid w:val="00902895"/>
    <w:rPr>
      <w:u w:val="single"/>
    </w:rPr>
  </w:style>
  <w:style w:type="paragraph" w:customStyle="1" w:styleId="TableBodyTextRight">
    <w:name w:val="Table Body Text Right"/>
    <w:basedOn w:val="TableBodyText"/>
    <w:rsid w:val="00902895"/>
    <w:pPr>
      <w:widowControl w:val="0"/>
      <w:autoSpaceDE w:val="0"/>
      <w:autoSpaceDN w:val="0"/>
      <w:adjustRightInd w:val="0"/>
      <w:jc w:val="right"/>
    </w:pPr>
    <w:rPr>
      <w:rFonts w:cs="Arial"/>
      <w:szCs w:val="18"/>
    </w:rPr>
  </w:style>
  <w:style w:type="paragraph" w:customStyle="1" w:styleId="CopyrightText">
    <w:name w:val="Copyright Text"/>
    <w:basedOn w:val="BodyText"/>
    <w:rsid w:val="00902895"/>
    <w:rPr>
      <w:sz w:val="18"/>
    </w:rPr>
  </w:style>
  <w:style w:type="paragraph" w:customStyle="1" w:styleId="BodySmallRight">
    <w:name w:val="Body Small Right"/>
    <w:basedOn w:val="BodyTextRight"/>
    <w:rsid w:val="00902895"/>
    <w:rPr>
      <w:sz w:val="18"/>
      <w:szCs w:val="18"/>
    </w:rPr>
  </w:style>
  <w:style w:type="paragraph" w:customStyle="1" w:styleId="MarginEdition">
    <w:name w:val="Margin Edition"/>
    <w:basedOn w:val="MarginNote"/>
    <w:rsid w:val="00902895"/>
    <w:pPr>
      <w:spacing w:before="0" w:after="0"/>
    </w:pPr>
    <w:rPr>
      <w:rFonts w:ascii="Times New Roman" w:hAnsi="Times New Roman"/>
      <w:color w:val="999999"/>
    </w:rPr>
  </w:style>
  <w:style w:type="paragraph" w:customStyle="1" w:styleId="Spacer">
    <w:name w:val="Spacer"/>
    <w:basedOn w:val="Normal"/>
    <w:rsid w:val="00902895"/>
    <w:rPr>
      <w:sz w:val="2"/>
      <w:szCs w:val="2"/>
    </w:rPr>
  </w:style>
  <w:style w:type="character" w:customStyle="1" w:styleId="Small">
    <w:name w:val="Small"/>
    <w:basedOn w:val="DefaultParagraphFont"/>
    <w:rsid w:val="00902895"/>
    <w:rPr>
      <w:sz w:val="16"/>
    </w:rPr>
  </w:style>
  <w:style w:type="paragraph" w:customStyle="1" w:styleId="WideTable">
    <w:name w:val="Wide Table"/>
    <w:basedOn w:val="Normal"/>
    <w:rsid w:val="00902895"/>
    <w:pPr>
      <w:ind w:left="-1418"/>
    </w:pPr>
    <w:rPr>
      <w:sz w:val="2"/>
      <w:szCs w:val="2"/>
    </w:rPr>
  </w:style>
  <w:style w:type="character" w:styleId="PageNumber">
    <w:name w:val="page number"/>
    <w:basedOn w:val="DefaultParagraphFont"/>
    <w:rsid w:val="00902895"/>
  </w:style>
  <w:style w:type="paragraph" w:styleId="Quote">
    <w:name w:val="Quote"/>
    <w:basedOn w:val="Heading1"/>
    <w:link w:val="QuoteChar"/>
    <w:qFormat/>
    <w:rsid w:val="00902895"/>
    <w:rPr>
      <w:b w:val="0"/>
      <w:sz w:val="72"/>
      <w:szCs w:val="72"/>
      <w:lang w:val="en-NZ"/>
    </w:rPr>
  </w:style>
  <w:style w:type="character" w:customStyle="1" w:styleId="QuoteChar">
    <w:name w:val="Quote Char"/>
    <w:basedOn w:val="DefaultParagraphFont"/>
    <w:link w:val="Quote"/>
    <w:rsid w:val="009028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2895"/>
    <w:pPr>
      <w:pageBreakBefore/>
    </w:pPr>
  </w:style>
  <w:style w:type="paragraph" w:customStyle="1" w:styleId="Border">
    <w:name w:val="Border"/>
    <w:basedOn w:val="Normal"/>
    <w:qFormat/>
    <w:rsid w:val="009028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2895"/>
    <w:rPr>
      <w:b/>
      <w:bCs/>
      <w:i/>
      <w:iCs/>
      <w:color w:val="auto"/>
    </w:rPr>
  </w:style>
  <w:style w:type="paragraph" w:styleId="IntenseQuote">
    <w:name w:val="Intense Quote"/>
    <w:basedOn w:val="Normal"/>
    <w:next w:val="Normal"/>
    <w:link w:val="IntenseQuoteChar"/>
    <w:uiPriority w:val="30"/>
    <w:qFormat/>
    <w:rsid w:val="009028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28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2895"/>
    <w:rPr>
      <w:smallCaps/>
      <w:color w:val="auto"/>
      <w:u w:val="single"/>
    </w:rPr>
  </w:style>
  <w:style w:type="character" w:styleId="IntenseReference">
    <w:name w:val="Intense Reference"/>
    <w:basedOn w:val="DefaultParagraphFont"/>
    <w:uiPriority w:val="32"/>
    <w:qFormat/>
    <w:rsid w:val="00902895"/>
    <w:rPr>
      <w:b/>
      <w:bCs/>
      <w:smallCaps/>
      <w:color w:val="auto"/>
      <w:spacing w:val="5"/>
      <w:u w:val="single"/>
    </w:rPr>
  </w:style>
  <w:style w:type="paragraph" w:customStyle="1" w:styleId="2ColumnHeading">
    <w:name w:val="2Column Heading"/>
    <w:basedOn w:val="BodyText"/>
    <w:qFormat/>
    <w:rsid w:val="00902895"/>
    <w:pPr>
      <w:spacing w:after="60"/>
      <w:ind w:left="-2268"/>
    </w:pPr>
    <w:rPr>
      <w:b/>
    </w:rPr>
  </w:style>
  <w:style w:type="paragraph" w:customStyle="1" w:styleId="Heading1TOC">
    <w:name w:val="Heading1 TOC"/>
    <w:basedOn w:val="Normal"/>
    <w:qFormat/>
    <w:rsid w:val="00902895"/>
    <w:pPr>
      <w:spacing w:before="240" w:after="120"/>
    </w:pPr>
    <w:rPr>
      <w:rFonts w:ascii="Times New Roman" w:hAnsi="Times New Roman"/>
      <w:b/>
      <w:sz w:val="32"/>
    </w:rPr>
  </w:style>
  <w:style w:type="paragraph" w:customStyle="1" w:styleId="Heading2TOC">
    <w:name w:val="Heading2 TOC"/>
    <w:basedOn w:val="Normal"/>
    <w:qFormat/>
    <w:rsid w:val="00902895"/>
    <w:pPr>
      <w:spacing w:before="240" w:after="60"/>
    </w:pPr>
    <w:rPr>
      <w:rFonts w:ascii="Times New Roman" w:hAnsi="Times New Roman"/>
      <w:b/>
      <w:sz w:val="28"/>
    </w:rPr>
  </w:style>
  <w:style w:type="character" w:customStyle="1" w:styleId="Underline">
    <w:name w:val="Underline"/>
    <w:basedOn w:val="DefaultParagraphFont"/>
    <w:qFormat/>
    <w:rsid w:val="00902895"/>
    <w:rPr>
      <w:u w:val="single"/>
    </w:rPr>
  </w:style>
  <w:style w:type="character" w:customStyle="1" w:styleId="BoldandItalics">
    <w:name w:val="Bold and Italics"/>
    <w:qFormat/>
    <w:rsid w:val="00902895"/>
    <w:rPr>
      <w:b/>
      <w:i/>
      <w:u w:val="none"/>
    </w:rPr>
  </w:style>
  <w:style w:type="paragraph" w:styleId="BalloonText">
    <w:name w:val="Balloon Text"/>
    <w:basedOn w:val="Normal"/>
    <w:link w:val="BalloonTextChar"/>
    <w:rsid w:val="00902895"/>
    <w:rPr>
      <w:rFonts w:ascii="Tahoma" w:hAnsi="Tahoma" w:cs="Tahoma"/>
      <w:sz w:val="16"/>
      <w:szCs w:val="16"/>
    </w:rPr>
  </w:style>
  <w:style w:type="character" w:customStyle="1" w:styleId="BalloonTextChar">
    <w:name w:val="Balloon Text Char"/>
    <w:basedOn w:val="DefaultParagraphFont"/>
    <w:link w:val="BalloonText"/>
    <w:rsid w:val="009028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28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28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2895"/>
    <w:rPr>
      <w:b/>
      <w:color w:val="660033"/>
      <w:spacing w:val="0"/>
    </w:rPr>
  </w:style>
  <w:style w:type="paragraph" w:customStyle="1" w:styleId="Nameditemlist">
    <w:name w:val="Named item list"/>
    <w:basedOn w:val="BodyText"/>
    <w:qFormat/>
    <w:rsid w:val="00902895"/>
    <w:pPr>
      <w:tabs>
        <w:tab w:val="left" w:pos="2835"/>
      </w:tabs>
      <w:ind w:left="2835" w:hanging="2835"/>
    </w:pPr>
  </w:style>
  <w:style w:type="paragraph" w:customStyle="1" w:styleId="BodyTextnopadding">
    <w:name w:val="Body Text no padding"/>
    <w:basedOn w:val="BodyText"/>
    <w:qFormat/>
    <w:rsid w:val="00902895"/>
    <w:pPr>
      <w:spacing w:before="0" w:after="0"/>
    </w:pPr>
  </w:style>
  <w:style w:type="paragraph" w:customStyle="1" w:styleId="BodyTextBold">
    <w:name w:val="Body Text Bold"/>
    <w:basedOn w:val="BodyText"/>
    <w:qFormat/>
    <w:rsid w:val="00902895"/>
    <w:rPr>
      <w:b/>
    </w:rPr>
  </w:style>
  <w:style w:type="character" w:styleId="Hyperlink">
    <w:name w:val="Hyperlink"/>
    <w:basedOn w:val="DefaultParagraphFont"/>
    <w:uiPriority w:val="99"/>
    <w:unhideWhenUsed/>
    <w:rsid w:val="006817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1364</Words>
  <Characters>8965</Characters>
  <Application>Microsoft Office Word</Application>
  <DocSecurity>0</DocSecurity>
  <Lines>263</Lines>
  <Paragraphs>229</Paragraphs>
  <ScaleCrop>false</ScaleCrop>
  <Company>Author-it Software Corporation Ltd.</Company>
  <LinksUpToDate>false</LinksUpToDate>
  <CharactersWithSpaces>10100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CUA40915 Certificate IV in Music Industry</dc:title>
  <dc:subject>Approved</dc:subject>
  <dc:creator>PwC’s Skills for Australia</dc:creator>
  <cp:keywords>Release 3</cp:keywords>
  <dc:description>Review Date: 12 April 2008</dc:description>
  <cp:lastModifiedBy>HSD_TPCMSd.prod</cp:lastModifiedBy>
  <cp:revision>3</cp:revision>
  <dcterms:created xsi:type="dcterms:W3CDTF">2019-02-21T23:16:21Z</dcterms:created>
  <dcterms:modified xsi:type="dcterms:W3CDTF">2019-02-21T03:53:00Z</dcterms:modified>
</cp:coreProperties>
</file>