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CED" w:rsidP="00C92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CUA40720 Certificate IV in Design</w:t>
      </w:r>
      <w:r>
        <w:fldChar w:fldCharType="end"/>
      </w:r>
    </w:p>
    <w:p w:rsidR="00C92CED" w:rsidP="00C92CED">
      <w:pPr>
        <w:pStyle w:val="Version"/>
        <w:sectPr w:rsidSect="00BA6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A66ED" w:rsidP="00BA66ED">
      <w:pPr>
        <w:pStyle w:val="SuperHeading"/>
      </w:pPr>
      <w:r w:rsidRPr="00BA66ED">
        <w:t>CUA40720 Certificate IV in Design</w:t>
      </w:r>
    </w:p>
    <w:p w:rsidR="00000000" w:rsidRPr="00BA66ED" w:rsidP="00BA66ED">
      <w:pPr>
        <w:pStyle w:val="Heading1"/>
      </w:pPr>
      <w:bookmarkStart w:id="1" w:name="O_1252801"/>
      <w:bookmarkEnd w:id="1"/>
      <w:r w:rsidRPr="00BA66E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66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6ED" w:rsidP="00BA66ED">
            <w:pPr>
              <w:pStyle w:val="BodyText"/>
            </w:pPr>
            <w:r w:rsidRPr="00BA66E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6ED">
            <w:pPr>
              <w:pStyle w:val="BodyText"/>
              <w:rPr>
                <w:lang w:val="en-NZ"/>
              </w:rPr>
            </w:pPr>
            <w:r w:rsidRPr="00BA66ED">
              <w:rPr>
                <w:rStyle w:val="SpecialBold"/>
              </w:rPr>
              <w:t>Comments</w:t>
            </w:r>
          </w:p>
        </w:tc>
      </w:tr>
      <w:tr w:rsidTr="00BA66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6ED">
            <w:pPr>
              <w:pStyle w:val="BodyText"/>
              <w:rPr>
                <w:lang w:val="en-NZ"/>
              </w:rPr>
            </w:pPr>
            <w:r w:rsidRPr="00BA66ED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6ED" w:rsidP="00BA66ED">
            <w:pPr>
              <w:pStyle w:val="BodyText"/>
            </w:pPr>
            <w:r w:rsidRPr="00BA66ED">
              <w:t>This version first released with CUA Creative Arts and Culture Training Package Version 6.0.</w:t>
            </w:r>
          </w:p>
          <w:p w:rsidR="00000000" w:rsidRPr="00BA66ED" w:rsidP="00BA66ED">
            <w:pPr>
              <w:pStyle w:val="BodyText"/>
            </w:pPr>
            <w:r w:rsidRPr="00BA66ED">
              <w:t>Minor change to add the following unit of competency in the elective unit list:</w:t>
            </w:r>
          </w:p>
          <w:p w:rsidR="00000000" w:rsidP="00BA66ED">
            <w:pPr>
              <w:pStyle w:val="ListBullet"/>
              <w:rPr>
                <w:lang w:val="en-NZ"/>
              </w:rPr>
            </w:pPr>
            <w:r w:rsidRPr="00BA66ED">
              <w:t>CUAMWB403 Prepare to work with co</w:t>
            </w:r>
            <w:r w:rsidRPr="00BA66ED">
              <w:t>nfronting material and processes in the creative industries.</w:t>
            </w:r>
          </w:p>
        </w:tc>
      </w:tr>
      <w:tr w:rsidTr="00BA66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6ED">
            <w:pPr>
              <w:pStyle w:val="BodyText"/>
              <w:rPr>
                <w:lang w:val="en-NZ"/>
              </w:rPr>
            </w:pPr>
            <w:r w:rsidRPr="00BA66E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6ED" w:rsidP="00BA66ED">
            <w:pPr>
              <w:pStyle w:val="BodyText"/>
            </w:pPr>
            <w:r w:rsidRPr="00BA66ED">
              <w:t>This version first released with CUA Creative Arts and Culture Training Package Version 5.0.</w:t>
            </w:r>
          </w:p>
        </w:tc>
      </w:tr>
    </w:tbl>
    <w:p w:rsidR="00000000" w:rsidRPr="00BA66ED" w:rsidP="00BA66ED">
      <w:pPr>
        <w:pStyle w:val="BodyText"/>
      </w:pPr>
    </w:p>
    <w:p w:rsidR="00000000" w:rsidRPr="00BA66ED" w:rsidP="00BA66ED">
      <w:pPr>
        <w:pStyle w:val="AllowPageBreak"/>
      </w:pPr>
    </w:p>
    <w:p w:rsidR="00000000" w:rsidRPr="00BA66ED" w:rsidP="00BA66ED">
      <w:pPr>
        <w:pStyle w:val="Heading1"/>
      </w:pPr>
      <w:bookmarkStart w:id="2" w:name="O_1252800"/>
      <w:bookmarkEnd w:id="2"/>
      <w:r w:rsidRPr="00BA66ED">
        <w:t>Qualification Description</w:t>
      </w:r>
    </w:p>
    <w:p w:rsidR="00000000" w:rsidRPr="00BA66ED" w:rsidP="00C92CED">
      <w:pPr>
        <w:pStyle w:val="BodyText"/>
      </w:pPr>
      <w:r w:rsidRPr="00BA66ED">
        <w:t xml:space="preserve">This qualification reflects the role of individuals who have a broad range of technical and conceptual design skills. </w:t>
      </w:r>
    </w:p>
    <w:p w:rsidR="00000000" w:rsidRPr="00BA66ED" w:rsidP="00C92CED">
      <w:pPr>
        <w:pStyle w:val="BodyText"/>
      </w:pPr>
      <w:r w:rsidRPr="00BA66ED">
        <w:t xml:space="preserve">The outcomes of this qualification apply to work in design roles across different work environments. </w:t>
      </w:r>
    </w:p>
    <w:p w:rsidR="00000000" w:rsidRPr="00BA66ED" w:rsidP="00C92CED">
      <w:pPr>
        <w:pStyle w:val="BodyText"/>
      </w:pPr>
      <w:r w:rsidRPr="00BA66ED">
        <w:t>Practice at this level is underpinn</w:t>
      </w:r>
      <w:r w:rsidRPr="00BA66ED">
        <w:t xml:space="preserve">ed by the application of integrated technical and theoretical knowledge and the ability to develop concepts and solutions in response to a brief. Individuals at this level usually operate autonomously, however they may provide some leadership and guidance </w:t>
      </w:r>
      <w:r w:rsidRPr="00BA66ED">
        <w:t xml:space="preserve">to others with limited responsibility for the output of others. </w:t>
      </w:r>
    </w:p>
    <w:p w:rsidR="00000000" w:rsidRPr="00BA66ED" w:rsidP="00C92CED">
      <w:pPr>
        <w:pStyle w:val="BodyText"/>
      </w:pPr>
      <w:r w:rsidRPr="00BA66ED">
        <w:t>The job roles that relate to this qualification may include Junior Graphic Design Assistant, Interior Design Assistant or Interior Decoration Assistant, Fashion Design Assistant and Furniture</w:t>
      </w:r>
      <w:r w:rsidRPr="00BA66ED">
        <w:t xml:space="preserve"> Design Assistant. It also provides a pathway to other design roles.</w:t>
      </w:r>
    </w:p>
    <w:p w:rsidR="00000000" w:rsidRPr="00BA66ED" w:rsidP="00BA66ED">
      <w:pPr>
        <w:pStyle w:val="BodyTextBold"/>
      </w:pPr>
      <w:r w:rsidRPr="00BA66ED">
        <w:t xml:space="preserve">Licensing, legislative, regulatory or certification considerations </w:t>
      </w:r>
    </w:p>
    <w:p w:rsidR="00000000" w:rsidRPr="00BA66ED" w:rsidP="00BA66ED">
      <w:pPr>
        <w:pStyle w:val="BodyTextBold"/>
      </w:pPr>
      <w:r w:rsidRPr="00BA66ED">
        <w:rPr>
          <w:rStyle w:val="Emphasis"/>
        </w:rPr>
        <w:t>Qualification</w:t>
      </w:r>
    </w:p>
    <w:p w:rsidR="00000000" w:rsidRPr="00BA66ED" w:rsidP="00C92CED">
      <w:pPr>
        <w:pStyle w:val="BodyText"/>
      </w:pPr>
      <w:r w:rsidRPr="00BA66ED">
        <w:t>No licensing, legislative or certification requirements apply to this qualification at the time of public</w:t>
      </w:r>
      <w:r w:rsidRPr="00BA66ED">
        <w:t>ation.</w:t>
      </w:r>
    </w:p>
    <w:p w:rsidR="00000000" w:rsidRPr="00BA66ED" w:rsidP="00BA66ED">
      <w:pPr>
        <w:pStyle w:val="BodyTextBold"/>
      </w:pPr>
      <w:r w:rsidRPr="00BA66ED">
        <w:rPr>
          <w:rStyle w:val="Emphasis"/>
        </w:rPr>
        <w:t>Units of competency in qualification</w:t>
      </w:r>
    </w:p>
    <w:p w:rsidR="00000000" w:rsidRPr="00BA66ED" w:rsidP="00C92CED">
      <w:pPr>
        <w:pStyle w:val="BodyText"/>
      </w:pPr>
      <w:r w:rsidRPr="00BA66ED">
        <w:t>Some individual units of competency may have their own licensing, legislative, regulatory or certification requirements. Users must check individual units of competency for licensing, legislative, regulatory or c</w:t>
      </w:r>
      <w:r w:rsidRPr="00BA66ED">
        <w:t>ertification requirements relevant to that unit.</w:t>
      </w:r>
    </w:p>
    <w:p w:rsidR="00000000" w:rsidRPr="00BA66ED" w:rsidP="00BA66ED">
      <w:pPr>
        <w:pStyle w:val="Heading1"/>
      </w:pPr>
      <w:bookmarkStart w:id="3" w:name="O_1252799"/>
      <w:bookmarkEnd w:id="3"/>
      <w:r w:rsidRPr="00BA66ED">
        <w:t>Entry Requirements</w:t>
      </w:r>
    </w:p>
    <w:p w:rsidR="00000000" w:rsidRPr="00BA66ED" w:rsidP="00C92CED">
      <w:pPr>
        <w:pStyle w:val="BodyText"/>
      </w:pPr>
      <w:r w:rsidRPr="00BA66ED">
        <w:t>Nil</w:t>
      </w:r>
    </w:p>
    <w:p w:rsidR="00000000" w:rsidRPr="00BA66ED" w:rsidP="00BA66ED">
      <w:pPr>
        <w:pStyle w:val="Heading1"/>
      </w:pPr>
      <w:bookmarkStart w:id="4" w:name="O_1252798"/>
      <w:bookmarkEnd w:id="4"/>
      <w:r w:rsidRPr="00BA66ED">
        <w:t>Packaging Rules</w:t>
      </w:r>
    </w:p>
    <w:p w:rsidR="00000000" w:rsidRPr="00BA66ED" w:rsidP="00BA66ED">
      <w:pPr>
        <w:pStyle w:val="BodyTextBold"/>
      </w:pPr>
      <w:r w:rsidRPr="00BA66ED">
        <w:t>Total number of units = 15</w:t>
      </w:r>
    </w:p>
    <w:p w:rsidR="00000000" w:rsidRPr="00BA66ED" w:rsidP="00C92CED">
      <w:pPr>
        <w:pStyle w:val="List"/>
      </w:pPr>
      <w:r w:rsidRPr="00BA66ED">
        <w:rPr>
          <w:rStyle w:val="SpecialBold"/>
        </w:rPr>
        <w:t xml:space="preserve">7 core units </w:t>
      </w:r>
      <w:r w:rsidRPr="00BA66ED">
        <w:t>plus</w:t>
      </w:r>
    </w:p>
    <w:p w:rsidR="00000000" w:rsidRPr="00BA66ED" w:rsidP="00C92CED">
      <w:pPr>
        <w:pStyle w:val="List"/>
      </w:pPr>
      <w:r w:rsidRPr="00BA66ED">
        <w:rPr>
          <w:rStyle w:val="SpecialBold"/>
        </w:rPr>
        <w:t>8 elective units,</w:t>
      </w:r>
      <w:r w:rsidRPr="00BA66ED">
        <w:t xml:space="preserve"> of which:</w:t>
      </w:r>
    </w:p>
    <w:p w:rsidR="00000000" w:rsidRPr="00BA66ED" w:rsidP="00BA66ED">
      <w:pPr>
        <w:pStyle w:val="ListBullet"/>
      </w:pPr>
      <w:r w:rsidRPr="00BA66ED">
        <w:t>5 must be from electives listed below</w:t>
      </w:r>
    </w:p>
    <w:p w:rsidR="00000000" w:rsidRPr="00BA66ED" w:rsidP="00BA66ED">
      <w:pPr>
        <w:pStyle w:val="ListBullet"/>
      </w:pPr>
      <w:r w:rsidRPr="00BA66ED">
        <w:t xml:space="preserve">3 may be from the </w:t>
      </w:r>
      <w:r w:rsidRPr="00BA66ED">
        <w:t>remaining listed electives or any currently endorsed training package qualification or accredited course.</w:t>
      </w:r>
    </w:p>
    <w:p w:rsidR="00000000" w:rsidRPr="00BA66ED" w:rsidP="00BA66ED">
      <w:pPr>
        <w:pStyle w:val="BodyText"/>
      </w:pPr>
    </w:p>
    <w:p w:rsidR="00000000" w:rsidRPr="00BA66ED" w:rsidP="00C92CED">
      <w:pPr>
        <w:pStyle w:val="BodyText"/>
      </w:pPr>
      <w:r w:rsidRPr="00BA66ED">
        <w:t>Elective units must be relevant to the work environment and the qualific</w:t>
      </w:r>
      <w:r w:rsidRPr="00BA66ED">
        <w:t xml:space="preserve">ation, maintain the overall integrity of the AQF alignment, not duplicate the outcome of another unit chosen for the qualification, and contribute to a valid industry-supported vocational outcome. </w:t>
      </w:r>
    </w:p>
    <w:p w:rsidR="00000000" w:rsidRPr="00BA66ED" w:rsidP="00BA66ED">
      <w:pPr>
        <w:pStyle w:val="BodyTextBold"/>
      </w:pPr>
      <w:r w:rsidRPr="00BA66ED">
        <w:t>Core units</w:t>
      </w:r>
    </w:p>
    <w:p w:rsidR="00000000" w:rsidRPr="00BA66ED" w:rsidP="00BA66ED">
      <w:pPr>
        <w:pStyle w:val="List"/>
      </w:pPr>
      <w:r w:rsidRPr="00BA66ED">
        <w:t>BSBCRT411 Apply critical thinking to work pract</w:t>
      </w:r>
      <w:r w:rsidRPr="00BA66ED">
        <w:t xml:space="preserve">ices </w:t>
      </w:r>
    </w:p>
    <w:p w:rsidR="00000000" w:rsidRPr="00BA66ED" w:rsidP="00BA66ED">
      <w:pPr>
        <w:pStyle w:val="List"/>
      </w:pPr>
      <w:r w:rsidRPr="00BA66ED">
        <w:t>CUAACD411 Integrate colour theory and design processes</w:t>
      </w:r>
    </w:p>
    <w:p w:rsidR="00000000" w:rsidRPr="00BA66ED" w:rsidP="00BA66ED">
      <w:pPr>
        <w:pStyle w:val="List"/>
      </w:pPr>
      <w:r w:rsidRPr="00BA66ED">
        <w:t xml:space="preserve">CUADES305 Source and apply information on the history and theory of design </w:t>
      </w:r>
    </w:p>
    <w:p w:rsidR="00000000" w:rsidRPr="00BA66ED" w:rsidP="00BA66ED">
      <w:pPr>
        <w:pStyle w:val="List"/>
      </w:pPr>
      <w:r w:rsidRPr="00BA66ED">
        <w:t xml:space="preserve">CUADES411 Generate design solutions </w:t>
      </w:r>
    </w:p>
    <w:p w:rsidR="00000000" w:rsidRPr="00BA66ED" w:rsidP="00BA66ED">
      <w:pPr>
        <w:pStyle w:val="List"/>
      </w:pPr>
      <w:r w:rsidRPr="00BA66ED">
        <w:t xml:space="preserve">CUADES412 Interpret and respond to a design brief </w:t>
      </w:r>
    </w:p>
    <w:p w:rsidR="00000000" w:rsidRPr="00BA66ED" w:rsidP="00BA66ED">
      <w:pPr>
        <w:pStyle w:val="List"/>
      </w:pPr>
      <w:r w:rsidRPr="00BA66ED">
        <w:t>CUAPPR411 Realise a creative pr</w:t>
      </w:r>
      <w:r w:rsidRPr="00BA66ED">
        <w:t>oject</w:t>
      </w:r>
    </w:p>
    <w:p w:rsidR="00000000" w:rsidRPr="00BA66ED" w:rsidP="00BA66ED">
      <w:pPr>
        <w:pStyle w:val="List"/>
      </w:pPr>
      <w:r w:rsidRPr="00BA66ED">
        <w:t>CUAWHS312 Apply work health and safety practices</w:t>
      </w:r>
    </w:p>
    <w:p w:rsidR="00000000" w:rsidRPr="00BA66ED" w:rsidP="00BA66ED">
      <w:pPr>
        <w:pStyle w:val="BodyTextBold"/>
      </w:pPr>
      <w:r w:rsidRPr="00BA66ED">
        <w:t>Elective units</w:t>
      </w:r>
    </w:p>
    <w:p w:rsidR="00000000" w:rsidRPr="00BA66ED" w:rsidP="00BA66ED">
      <w:pPr>
        <w:pStyle w:val="List"/>
      </w:pPr>
      <w:r w:rsidRPr="00BA66ED">
        <w:t xml:space="preserve">BSBCRT412 Articulate, present and debate ideas </w:t>
      </w:r>
    </w:p>
    <w:p w:rsidR="00000000" w:rsidRPr="00BA66ED" w:rsidP="00BA66ED">
      <w:pPr>
        <w:pStyle w:val="List"/>
      </w:pPr>
      <w:r w:rsidRPr="00BA66ED">
        <w:t xml:space="preserve">BSBCRT413 Collaborate in creative processes </w:t>
      </w:r>
    </w:p>
    <w:p w:rsidR="00000000" w:rsidRPr="00BA66ED" w:rsidP="00BA66ED">
      <w:pPr>
        <w:pStyle w:val="List"/>
      </w:pPr>
      <w:r w:rsidRPr="00BA66ED">
        <w:t xml:space="preserve">BSBCRT403 Explore the history and social impact of creativity </w:t>
      </w:r>
    </w:p>
    <w:p w:rsidR="00000000" w:rsidRPr="00BA66ED" w:rsidP="00BA66ED">
      <w:pPr>
        <w:pStyle w:val="List"/>
      </w:pPr>
      <w:r w:rsidRPr="00BA66ED">
        <w:t>BSBOPS404 Implement customer s</w:t>
      </w:r>
      <w:r w:rsidRPr="00BA66ED">
        <w:t>ervice strategies</w:t>
      </w:r>
    </w:p>
    <w:p w:rsidR="00000000" w:rsidRPr="00BA66ED" w:rsidP="00BA66ED">
      <w:pPr>
        <w:pStyle w:val="List"/>
      </w:pPr>
      <w:r w:rsidRPr="00BA66ED">
        <w:t xml:space="preserve">BSBTEC401 Design and produce complex text documents </w:t>
      </w:r>
    </w:p>
    <w:p w:rsidR="00000000" w:rsidRPr="00BA66ED" w:rsidP="00BA66ED">
      <w:pPr>
        <w:pStyle w:val="List"/>
      </w:pPr>
      <w:r w:rsidRPr="00BA66ED">
        <w:t>BSBTEC405 Review and maintain an organisation’s digital presence</w:t>
      </w:r>
    </w:p>
    <w:p w:rsidR="00000000" w:rsidRPr="00BA66ED" w:rsidP="00BA66ED">
      <w:pPr>
        <w:pStyle w:val="List"/>
      </w:pPr>
      <w:r w:rsidRPr="00BA66ED">
        <w:t>BSBWRT411 Write complex documents</w:t>
      </w:r>
    </w:p>
    <w:p w:rsidR="00000000" w:rsidRPr="00BA66ED" w:rsidP="00BA66ED">
      <w:pPr>
        <w:pStyle w:val="List"/>
      </w:pPr>
      <w:r w:rsidRPr="00BA66ED">
        <w:t xml:space="preserve">CUADES301 Explore the use of colour </w:t>
      </w:r>
    </w:p>
    <w:p w:rsidR="00000000" w:rsidRPr="00BA66ED" w:rsidP="00BA66ED">
      <w:pPr>
        <w:pStyle w:val="List"/>
      </w:pPr>
      <w:r w:rsidRPr="00BA66ED">
        <w:t>CUADES302 Explore and apply the creative design p</w:t>
      </w:r>
      <w:r w:rsidRPr="00BA66ED">
        <w:t xml:space="preserve">rocess to 2D forms </w:t>
      </w:r>
    </w:p>
    <w:p w:rsidR="00000000" w:rsidRPr="00BA66ED" w:rsidP="00BA66ED">
      <w:pPr>
        <w:pStyle w:val="List"/>
      </w:pPr>
      <w:r w:rsidRPr="00BA66ED">
        <w:t xml:space="preserve">CUADES303 Explore and apply the creative design process to 3D forms </w:t>
      </w:r>
    </w:p>
    <w:p w:rsidR="00000000" w:rsidRPr="00BA66ED" w:rsidP="00BA66ED">
      <w:pPr>
        <w:pStyle w:val="List"/>
      </w:pPr>
      <w:r w:rsidRPr="00BA66ED">
        <w:t>CUADES304 Source and apply design industry knowledge</w:t>
      </w:r>
    </w:p>
    <w:p w:rsidR="00000000" w:rsidRPr="00BA66ED" w:rsidP="00BA66ED">
      <w:pPr>
        <w:pStyle w:val="List"/>
      </w:pPr>
      <w:r w:rsidRPr="00BA66ED">
        <w:t xml:space="preserve">CUADES413 Develop and extend design skills and practice </w:t>
      </w:r>
    </w:p>
    <w:p w:rsidR="00000000" w:rsidRPr="00BA66ED" w:rsidP="00BA66ED">
      <w:pPr>
        <w:pStyle w:val="List"/>
      </w:pPr>
      <w:r w:rsidRPr="00BA66ED">
        <w:t>CUAACD311 Produce drawings to communicate ideas</w:t>
      </w:r>
    </w:p>
    <w:p w:rsidR="00000000" w:rsidRPr="00BA66ED" w:rsidP="00BA66ED">
      <w:pPr>
        <w:pStyle w:val="List"/>
      </w:pPr>
      <w:r w:rsidRPr="00BA66ED">
        <w:t>CUAACD312</w:t>
      </w:r>
      <w:r w:rsidRPr="00BA66ED">
        <w:t xml:space="preserve"> Produce computer-aided drawings</w:t>
      </w:r>
    </w:p>
    <w:p w:rsidR="00000000" w:rsidRPr="00BA66ED" w:rsidP="00BA66ED">
      <w:pPr>
        <w:pStyle w:val="List"/>
      </w:pPr>
      <w:r w:rsidRPr="00BA66ED">
        <w:t>CUAACD313 Produce technical drawings</w:t>
      </w:r>
    </w:p>
    <w:p w:rsidR="00000000" w:rsidRPr="00BA66ED" w:rsidP="00BA66ED">
      <w:pPr>
        <w:pStyle w:val="List"/>
      </w:pPr>
      <w:r w:rsidRPr="00BA66ED">
        <w:t>CUAACD314 Make scale models</w:t>
      </w:r>
    </w:p>
    <w:p w:rsidR="00000000" w:rsidRPr="00BA66ED" w:rsidP="00BA66ED">
      <w:pPr>
        <w:pStyle w:val="List"/>
      </w:pPr>
      <w:r w:rsidRPr="00BA66ED">
        <w:t>CUAANM313 Create 3D digital models</w:t>
      </w:r>
    </w:p>
    <w:p w:rsidR="00000000" w:rsidRPr="00BA66ED" w:rsidP="00BA66ED">
      <w:pPr>
        <w:pStyle w:val="List"/>
      </w:pPr>
      <w:r w:rsidRPr="00BA66ED">
        <w:t>CUACMP311 Implement copyright arrangements</w:t>
      </w:r>
    </w:p>
    <w:p w:rsidR="00000000" w:rsidRPr="00BA66ED" w:rsidP="00BA66ED">
      <w:pPr>
        <w:pStyle w:val="List"/>
      </w:pPr>
      <w:r w:rsidRPr="00BA66ED">
        <w:t>CUACMP511 Manage copyright arrangements</w:t>
      </w:r>
    </w:p>
    <w:p w:rsidR="00000000" w:rsidRPr="00BA66ED" w:rsidP="00BA66ED">
      <w:pPr>
        <w:pStyle w:val="List"/>
      </w:pPr>
      <w:r w:rsidRPr="00BA66ED">
        <w:t xml:space="preserve">CUADES421 Research and apply techniques for the design of wearable objects </w:t>
      </w:r>
    </w:p>
    <w:p w:rsidR="00000000" w:rsidRPr="00BA66ED" w:rsidP="00BA66ED">
      <w:pPr>
        <w:pStyle w:val="List"/>
      </w:pPr>
      <w:r w:rsidRPr="00BA66ED">
        <w:t>CUADES422 Research and apply techniques in product design</w:t>
      </w:r>
    </w:p>
    <w:p w:rsidR="00000000" w:rsidRPr="00BA66ED" w:rsidP="00BA66ED">
      <w:pPr>
        <w:pStyle w:val="List"/>
      </w:pPr>
      <w:r w:rsidRPr="00BA66ED">
        <w:t>CUADES423 Research and apply techniques in spatial design</w:t>
      </w:r>
    </w:p>
    <w:p w:rsidR="00000000" w:rsidRPr="00BA66ED" w:rsidP="00BA66ED">
      <w:pPr>
        <w:pStyle w:val="List"/>
      </w:pPr>
      <w:r w:rsidRPr="00BA66ED">
        <w:t xml:space="preserve">CUADIG311 Prepare video assets </w:t>
      </w:r>
    </w:p>
    <w:p w:rsidR="00000000" w:rsidRPr="00BA66ED" w:rsidP="00BA66ED">
      <w:pPr>
        <w:pStyle w:val="List"/>
      </w:pPr>
      <w:r w:rsidRPr="00BA66ED">
        <w:t>CUADIG312 Author interactive seq</w:t>
      </w:r>
      <w:r w:rsidRPr="00BA66ED">
        <w:t xml:space="preserve">uences </w:t>
      </w:r>
    </w:p>
    <w:p w:rsidR="00000000" w:rsidRPr="00BA66ED" w:rsidP="00BA66ED">
      <w:pPr>
        <w:pStyle w:val="List"/>
      </w:pPr>
      <w:r w:rsidRPr="00BA66ED">
        <w:t>CUADIG303 Produce and prepare photo images</w:t>
      </w:r>
    </w:p>
    <w:p w:rsidR="00000000" w:rsidRPr="00BA66ED" w:rsidP="00BA66ED">
      <w:pPr>
        <w:pStyle w:val="List"/>
      </w:pPr>
      <w:r w:rsidRPr="00BA66ED">
        <w:t xml:space="preserve">CUADIG304 Create visual design components </w:t>
      </w:r>
    </w:p>
    <w:p w:rsidR="00000000" w:rsidRPr="00BA66ED" w:rsidP="00BA66ED">
      <w:pPr>
        <w:pStyle w:val="List"/>
      </w:pPr>
      <w:r w:rsidRPr="00BA66ED">
        <w:t xml:space="preserve">CUADIG401 Author interactive media </w:t>
      </w:r>
    </w:p>
    <w:p w:rsidR="00000000" w:rsidRPr="00BA66ED" w:rsidP="00BA66ED">
      <w:pPr>
        <w:pStyle w:val="List"/>
      </w:pPr>
      <w:r w:rsidRPr="00BA66ED">
        <w:t xml:space="preserve">CUADIG412 Design user interfaces </w:t>
      </w:r>
    </w:p>
    <w:p w:rsidR="00000000" w:rsidRPr="00BA66ED" w:rsidP="00BA66ED">
      <w:pPr>
        <w:pStyle w:val="List"/>
      </w:pPr>
      <w:r w:rsidRPr="00BA66ED">
        <w:t xml:space="preserve">CUADIG413 Create user interfaces </w:t>
      </w:r>
    </w:p>
    <w:p w:rsidR="00000000" w:rsidRPr="00BA66ED" w:rsidP="00BA66ED">
      <w:pPr>
        <w:pStyle w:val="List"/>
      </w:pPr>
      <w:r w:rsidRPr="00BA66ED">
        <w:t xml:space="preserve">CUADIG414 Write and apply scripting language in authoring </w:t>
      </w:r>
    </w:p>
    <w:p w:rsidR="00000000" w:rsidRPr="00BA66ED" w:rsidP="00BA66ED">
      <w:pPr>
        <w:pStyle w:val="List"/>
      </w:pPr>
      <w:r w:rsidRPr="00BA66ED">
        <w:t>CUADIG415 Produce innovative digital images</w:t>
      </w:r>
    </w:p>
    <w:p w:rsidR="00000000" w:rsidRPr="00BA66ED" w:rsidP="00BA66ED">
      <w:pPr>
        <w:pStyle w:val="List"/>
      </w:pPr>
      <w:r w:rsidRPr="00BA66ED">
        <w:t>CUADRA401 Experiment with techniques to produce drawings</w:t>
      </w:r>
    </w:p>
    <w:p w:rsidR="00000000" w:rsidRPr="00BA66ED" w:rsidP="00BA66ED">
      <w:pPr>
        <w:pStyle w:val="List"/>
      </w:pPr>
      <w:r w:rsidRPr="00BA66ED">
        <w:t>CUAGRD311 Prepare files for print</w:t>
      </w:r>
    </w:p>
    <w:p w:rsidR="00000000" w:rsidRPr="00BA66ED" w:rsidP="00BA66ED">
      <w:pPr>
        <w:pStyle w:val="List"/>
      </w:pPr>
      <w:r w:rsidRPr="00BA66ED">
        <w:t xml:space="preserve">CUAGRD312 Use typography techniques </w:t>
      </w:r>
    </w:p>
    <w:p w:rsidR="00000000" w:rsidRPr="00BA66ED" w:rsidP="00BA66ED">
      <w:pPr>
        <w:pStyle w:val="List"/>
      </w:pPr>
      <w:r w:rsidRPr="00BA66ED">
        <w:t>CUAGRD411 Research and apply graphic design techniques</w:t>
      </w:r>
    </w:p>
    <w:p w:rsidR="00000000" w:rsidRPr="00BA66ED" w:rsidP="00BA66ED">
      <w:pPr>
        <w:pStyle w:val="List"/>
      </w:pPr>
      <w:r w:rsidRPr="00BA66ED">
        <w:t>CUAILL401 Develop and refine</w:t>
      </w:r>
      <w:r w:rsidRPr="00BA66ED">
        <w:t xml:space="preserve"> illustrative work</w:t>
      </w:r>
    </w:p>
    <w:p w:rsidR="00000000" w:rsidRPr="00BA66ED" w:rsidP="00BA66ED">
      <w:pPr>
        <w:pStyle w:val="List"/>
      </w:pPr>
      <w:r w:rsidRPr="00BA66ED">
        <w:t>CUAIND411 Extend expertise in specialist creative fields</w:t>
      </w:r>
    </w:p>
    <w:p w:rsidR="00000000" w:rsidRPr="00BA66ED" w:rsidP="00BA66ED">
      <w:pPr>
        <w:pStyle w:val="List"/>
      </w:pPr>
      <w:r w:rsidRPr="00BA66ED">
        <w:t>CUAIND412 Provide freelance services</w:t>
      </w:r>
    </w:p>
    <w:p w:rsidR="00000000" w:rsidRPr="00BA66ED" w:rsidP="00BA66ED">
      <w:pPr>
        <w:pStyle w:val="List"/>
      </w:pPr>
      <w:r w:rsidRPr="00BA66ED">
        <w:t>CUAMWB401 Develop and implement own self-care plan in the creative industries</w:t>
      </w:r>
    </w:p>
    <w:p w:rsidR="00000000" w:rsidRPr="00BA66ED" w:rsidP="00BA66ED">
      <w:pPr>
        <w:pStyle w:val="List"/>
      </w:pPr>
      <w:r w:rsidRPr="00BA66ED">
        <w:t>CUAMWB402 Manage feedback on creative practice</w:t>
      </w:r>
    </w:p>
    <w:p w:rsidR="00000000" w:rsidRPr="00BA66ED" w:rsidP="00C92CED">
      <w:pPr>
        <w:pStyle w:val="BodyText"/>
      </w:pPr>
      <w:r w:rsidRPr="00BA66ED">
        <w:t xml:space="preserve">CUAMWB403 Prepare </w:t>
      </w:r>
      <w:r w:rsidRPr="00BA66ED">
        <w:t>to work with confronting material and processes in the creative industries</w:t>
      </w:r>
    </w:p>
    <w:p w:rsidR="00000000" w:rsidRPr="00BA66ED" w:rsidP="00BA66ED">
      <w:pPr>
        <w:pStyle w:val="List"/>
      </w:pPr>
      <w:r w:rsidRPr="00BA66ED">
        <w:t>CUAPHI313 Process photo images</w:t>
      </w:r>
    </w:p>
    <w:p w:rsidR="00000000" w:rsidRPr="00BA66ED" w:rsidP="00BA66ED">
      <w:pPr>
        <w:pStyle w:val="List"/>
      </w:pPr>
      <w:r w:rsidRPr="00BA66ED">
        <w:t>CUAPHI316 Capture images using drone technology</w:t>
      </w:r>
    </w:p>
    <w:p w:rsidR="00000000" w:rsidRPr="00BA66ED" w:rsidP="00BA66ED">
      <w:pPr>
        <w:pStyle w:val="List"/>
      </w:pPr>
      <w:r w:rsidRPr="00BA66ED">
        <w:t>CUAPHI411 Capture images in response to a brief</w:t>
      </w:r>
    </w:p>
    <w:p w:rsidR="00000000" w:rsidRPr="00BA66ED" w:rsidP="00BA66ED">
      <w:pPr>
        <w:pStyle w:val="List"/>
      </w:pPr>
      <w:r w:rsidRPr="00BA66ED">
        <w:t xml:space="preserve">CUAPHI412 Apply photo imaging lighting techniques </w:t>
      </w:r>
    </w:p>
    <w:p w:rsidR="00000000" w:rsidRPr="00BA66ED" w:rsidP="00BA66ED">
      <w:pPr>
        <w:pStyle w:val="List"/>
      </w:pPr>
      <w:r w:rsidRPr="00BA66ED">
        <w:t>CUAPHI403 Enhance, manipulate and output photo images</w:t>
      </w:r>
    </w:p>
    <w:p w:rsidR="00000000" w:rsidRPr="00BA66ED" w:rsidP="00BA66ED">
      <w:pPr>
        <w:pStyle w:val="List"/>
      </w:pPr>
      <w:r w:rsidRPr="00BA66ED">
        <w:t>CUAPPR408 Integrate disability access and inclusion</w:t>
      </w:r>
    </w:p>
    <w:p w:rsidR="00000000" w:rsidRPr="00BA66ED" w:rsidP="00BA66ED">
      <w:pPr>
        <w:pStyle w:val="List"/>
      </w:pPr>
      <w:r w:rsidRPr="00BA66ED">
        <w:t xml:space="preserve">CUAWRT301 Write content for a range of media </w:t>
      </w:r>
    </w:p>
    <w:p w:rsidR="00000000" w:rsidRPr="00BA66ED" w:rsidP="00BA66ED">
      <w:pPr>
        <w:pStyle w:val="List"/>
      </w:pPr>
      <w:r w:rsidRPr="00BA66ED">
        <w:t>ICPPRP2210 Select and apply type</w:t>
      </w:r>
    </w:p>
    <w:p w:rsidR="00000000" w:rsidRPr="00BA66ED" w:rsidP="00BA66ED">
      <w:pPr>
        <w:pStyle w:val="List"/>
      </w:pPr>
      <w:r w:rsidRPr="00BA66ED">
        <w:t>ICPPRP224 Produce pages using a page layout application</w:t>
      </w:r>
    </w:p>
    <w:p w:rsidR="00000000" w:rsidRPr="00BA66ED" w:rsidP="00BA66ED">
      <w:pPr>
        <w:pStyle w:val="List"/>
      </w:pPr>
      <w:r w:rsidRPr="00BA66ED">
        <w:t>ICPPRP3240* Cre</w:t>
      </w:r>
      <w:r w:rsidRPr="00BA66ED">
        <w:t xml:space="preserve">ate pages using a page layout application </w:t>
      </w:r>
    </w:p>
    <w:p w:rsidR="00000000" w:rsidRPr="00BA66ED" w:rsidP="00BA66ED">
      <w:pPr>
        <w:pStyle w:val="List"/>
      </w:pPr>
      <w:r w:rsidRPr="00BA66ED">
        <w:t xml:space="preserve">ICPPRP3250 Create graphics using a graphics application </w:t>
      </w:r>
    </w:p>
    <w:p w:rsidR="00000000" w:rsidRPr="00BA66ED" w:rsidP="00BA66ED">
      <w:pPr>
        <w:pStyle w:val="List"/>
      </w:pPr>
      <w:r w:rsidRPr="00BA66ED">
        <w:t xml:space="preserve">ICPPRP4210* Compose and evaluate typography </w:t>
      </w:r>
    </w:p>
    <w:p w:rsidR="00000000" w:rsidRPr="00BA66ED" w:rsidP="00BA66ED">
      <w:pPr>
        <w:pStyle w:val="List"/>
      </w:pPr>
      <w:r w:rsidRPr="00BA66ED">
        <w:t>ICPPRP422 Digitise complex images for reproduction</w:t>
      </w:r>
    </w:p>
    <w:p w:rsidR="00000000" w:rsidRPr="00BA66ED" w:rsidP="00BA66ED">
      <w:pPr>
        <w:pStyle w:val="List"/>
      </w:pPr>
      <w:r w:rsidRPr="00BA66ED">
        <w:t>ICPPRP4300 Manage colour</w:t>
      </w:r>
    </w:p>
    <w:p w:rsidR="00000000" w:rsidRPr="00BA66ED" w:rsidP="00BA66ED">
      <w:pPr>
        <w:pStyle w:val="List"/>
      </w:pPr>
      <w:r w:rsidRPr="00BA66ED">
        <w:t xml:space="preserve">ICTICT312 Use advanced features of </w:t>
      </w:r>
      <w:r w:rsidRPr="00BA66ED">
        <w:t>applications</w:t>
      </w:r>
    </w:p>
    <w:p w:rsidR="00000000" w:rsidRPr="00BA66ED" w:rsidP="00BA66ED">
      <w:pPr>
        <w:pStyle w:val="List"/>
      </w:pPr>
      <w:r w:rsidRPr="00BA66ED">
        <w:t xml:space="preserve">ICTWEB201 Use social media tools for collaboration and engagement </w:t>
      </w:r>
    </w:p>
    <w:p w:rsidR="00000000" w:rsidRPr="00BA66ED" w:rsidP="00BA66ED">
      <w:pPr>
        <w:pStyle w:val="List"/>
      </w:pPr>
      <w:r w:rsidRPr="00BA66ED">
        <w:t>ICTWEB304 Build simple web pages</w:t>
      </w:r>
    </w:p>
    <w:p w:rsidR="00000000" w:rsidRPr="00BA66ED" w:rsidP="00BA66ED">
      <w:pPr>
        <w:pStyle w:val="List"/>
      </w:pPr>
      <w:r w:rsidRPr="00BA66ED">
        <w:t xml:space="preserve">ICTWEB434 Transfer content to websites </w:t>
      </w:r>
    </w:p>
    <w:p w:rsidR="00000000" w:rsidRPr="00BA66ED" w:rsidP="00BA66ED">
      <w:pPr>
        <w:pStyle w:val="List"/>
      </w:pPr>
      <w:r w:rsidRPr="00BA66ED">
        <w:t>SITXEBS003 Build and launch a small business website</w:t>
      </w:r>
    </w:p>
    <w:p w:rsidR="00000000" w:rsidRPr="00BA66ED" w:rsidP="00BA66ED">
      <w:pPr>
        <w:pStyle w:val="BodyText"/>
      </w:pPr>
    </w:p>
    <w:p w:rsidR="00000000" w:rsidRPr="00BA66ED" w:rsidP="00C92CED">
      <w:pPr>
        <w:pStyle w:val="BodyText"/>
      </w:pPr>
      <w:r w:rsidRPr="00BA66ED">
        <w:t>*Note the following prerequisite unit requirement</w:t>
      </w:r>
      <w:r w:rsidRPr="00BA66ED">
        <w:t>s: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47"/>
        <w:gridCol w:w="4649"/>
      </w:tblGrid>
      <w:tr w:rsidTr="00C92C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6ED" w:rsidP="00BA66ED">
            <w:pPr>
              <w:pStyle w:val="BodyText"/>
            </w:pPr>
            <w:r w:rsidRPr="00BA66ED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6ED">
            <w:pPr>
              <w:pStyle w:val="BodyText"/>
              <w:rPr>
                <w:lang w:val="en-NZ"/>
              </w:rPr>
            </w:pPr>
            <w:r w:rsidRPr="00BA66ED">
              <w:rPr>
                <w:rStyle w:val="SpecialBold"/>
              </w:rPr>
              <w:t>Prerequisite unit</w:t>
            </w:r>
          </w:p>
        </w:tc>
      </w:tr>
      <w:tr w:rsidTr="00C92C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6ED">
            <w:pPr>
              <w:pStyle w:val="BodyText"/>
              <w:rPr>
                <w:lang w:val="en-NZ"/>
              </w:rPr>
            </w:pPr>
            <w:r w:rsidRPr="00BA66ED">
              <w:t>ICPPRP3240 Create pages using a page layout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6ED">
            <w:pPr>
              <w:pStyle w:val="BodyText"/>
              <w:rPr>
                <w:lang w:val="en-NZ"/>
              </w:rPr>
            </w:pPr>
            <w:r w:rsidRPr="00BA66ED">
              <w:t>ICPPRP224 Produce pages using a page layout application</w:t>
            </w:r>
          </w:p>
        </w:tc>
      </w:tr>
      <w:tr w:rsidTr="00C92C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6ED">
            <w:pPr>
              <w:pStyle w:val="BodyText"/>
              <w:rPr>
                <w:lang w:val="en-NZ"/>
              </w:rPr>
            </w:pPr>
            <w:r w:rsidRPr="00BA66ED">
              <w:t>ICPPRP4210* Compose and evaluate typography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6ED" w:rsidP="00BA66ED">
            <w:pPr>
              <w:pStyle w:val="BodyText"/>
            </w:pPr>
            <w:r w:rsidRPr="00BA66ED">
              <w:t>ICPPRP2210 Select and apply type</w:t>
            </w:r>
          </w:p>
        </w:tc>
      </w:tr>
    </w:tbl>
    <w:p w:rsidR="00000000" w:rsidRPr="00BA66ED" w:rsidP="00BA66ED">
      <w:pPr>
        <w:pStyle w:val="BodyText"/>
      </w:pPr>
    </w:p>
    <w:p w:rsidR="00000000" w:rsidRPr="00BA66ED" w:rsidP="00BA66ED">
      <w:pPr>
        <w:pStyle w:val="AllowPageBreak"/>
      </w:pPr>
    </w:p>
    <w:p w:rsidR="00000000" w:rsidRPr="00BA66ED" w:rsidP="00BA66ED">
      <w:pPr>
        <w:pStyle w:val="Heading1"/>
      </w:pPr>
      <w:bookmarkStart w:id="5" w:name="O_1252797"/>
      <w:bookmarkEnd w:id="5"/>
      <w:r w:rsidRPr="00BA66ED">
        <w:t>Qualification Mapping Information</w:t>
      </w:r>
    </w:p>
    <w:p w:rsidR="00000000" w:rsidRPr="00BA66ED" w:rsidP="00C92CED">
      <w:pPr>
        <w:pStyle w:val="BodyText"/>
      </w:pPr>
      <w:r w:rsidRPr="00BA66ED">
        <w:t>Supersedes and is equivalent to CUA40715 Certificate IV in Design.</w:t>
      </w:r>
    </w:p>
    <w:p w:rsidR="00000000" w:rsidRPr="00BA66ED" w:rsidP="00BA66ED">
      <w:pPr>
        <w:pStyle w:val="Heading1"/>
      </w:pPr>
      <w:bookmarkStart w:id="6" w:name="O_1252802"/>
      <w:bookmarkEnd w:id="6"/>
      <w:r w:rsidRPr="00BA66ED">
        <w:t>Links</w:t>
      </w:r>
    </w:p>
    <w:p w:rsidR="00000000" w:rsidRPr="00BA66ED" w:rsidP="00C92CED">
      <w:pPr>
        <w:pStyle w:val="BodyText"/>
      </w:pPr>
      <w:r w:rsidRPr="00BA66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1D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66ED" w:rsidP="00BA66ED"/>
    <w:sectPr w:rsidSect="00BA6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ED" w:rsidRPr="00C92CED" w:rsidP="00C92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CED" w:rsidP="00BA6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2CED" w:rsidP="00BA6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2CED" w:rsidP="00BA6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6ED" w:rsidRPr="00C92CED" w:rsidP="00C92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CED" w:rsidRPr="002D2AF8" w:rsidP="00BA6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CUA40720 Certificate IV in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92CED" w:rsidP="00BA6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FCE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6CD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6ED"/>
  </w:style>
  <w:style w:type="character" w:customStyle="1" w:styleId="Heading1Char">
    <w:name w:val="Heading 1 Char"/>
    <w:basedOn w:val="DefaultParagraphFont"/>
    <w:link w:val="Heading1"/>
    <w:rsid w:val="00BA6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6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66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6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6ED"/>
    <w:rPr>
      <w:b/>
      <w:spacing w:val="0"/>
    </w:rPr>
  </w:style>
  <w:style w:type="character" w:styleId="Emphasis">
    <w:name w:val="Emphasis"/>
    <w:basedOn w:val="DefaultParagraphFont"/>
    <w:qFormat/>
    <w:rsid w:val="00BA66ED"/>
    <w:rPr>
      <w:i/>
    </w:rPr>
  </w:style>
  <w:style w:type="paragraph" w:customStyle="1" w:styleId="SuperHeading">
    <w:name w:val="SuperHeading"/>
    <w:basedOn w:val="Normal"/>
    <w:rsid w:val="00BA6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66ED"/>
    <w:rPr>
      <w:b/>
    </w:rPr>
  </w:style>
  <w:style w:type="character" w:customStyle="1" w:styleId="Heading2Char">
    <w:name w:val="Heading 2 Char"/>
    <w:basedOn w:val="DefaultParagraphFont"/>
    <w:link w:val="Heading2"/>
    <w:rsid w:val="00BA6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6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6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6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6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6ED"/>
  </w:style>
  <w:style w:type="paragraph" w:styleId="TableofFigures">
    <w:name w:val="table of figures"/>
    <w:basedOn w:val="Normal"/>
    <w:next w:val="Normal"/>
    <w:semiHidden/>
    <w:rsid w:val="00BA6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6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66ED"/>
    <w:rPr>
      <w:rFonts w:ascii="Wingdings" w:hAnsi="Wingdings"/>
    </w:rPr>
  </w:style>
  <w:style w:type="paragraph" w:customStyle="1" w:styleId="TableHeading">
    <w:name w:val="Table Heading"/>
    <w:basedOn w:val="HeadingBase"/>
    <w:rsid w:val="00BA66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6ED"/>
    <w:rPr>
      <w:color w:val="0033CC"/>
      <w:u w:val="none"/>
    </w:rPr>
  </w:style>
  <w:style w:type="paragraph" w:customStyle="1" w:styleId="BodyTextRight">
    <w:name w:val="Body Text Right"/>
    <w:basedOn w:val="BodyText"/>
    <w:rsid w:val="00BA6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6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6ED"/>
    <w:rPr>
      <w:sz w:val="32"/>
    </w:rPr>
  </w:style>
  <w:style w:type="paragraph" w:customStyle="1" w:styleId="HeadingProcedure">
    <w:name w:val="Heading Procedure"/>
    <w:basedOn w:val="HeadingBase"/>
    <w:next w:val="Normal"/>
    <w:rsid w:val="00BA6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6ED"/>
    <w:pPr>
      <w:spacing w:before="60" w:after="60"/>
    </w:pPr>
  </w:style>
  <w:style w:type="paragraph" w:styleId="ListContinue">
    <w:name w:val="List Continue"/>
    <w:basedOn w:val="List"/>
    <w:rsid w:val="00BA66ED"/>
    <w:pPr>
      <w:ind w:firstLine="0"/>
    </w:pPr>
  </w:style>
  <w:style w:type="paragraph" w:customStyle="1" w:styleId="ListNote">
    <w:name w:val="List Note"/>
    <w:basedOn w:val="List"/>
    <w:rsid w:val="00BA6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6ED"/>
    <w:rPr>
      <w:rFonts w:ascii="Courier New" w:hAnsi="Courier New"/>
    </w:rPr>
  </w:style>
  <w:style w:type="paragraph" w:customStyle="1" w:styleId="NoteBullet">
    <w:name w:val="Note Bullet"/>
    <w:basedOn w:val="Note"/>
    <w:rsid w:val="00BA6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6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6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6ED"/>
    <w:rPr>
      <w:b/>
      <w:smallCaps/>
    </w:rPr>
  </w:style>
  <w:style w:type="paragraph" w:customStyle="1" w:styleId="TableListNumber">
    <w:name w:val="Table List Number"/>
    <w:basedOn w:val="ListNumber"/>
    <w:rsid w:val="00BA6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6ED"/>
    <w:pPr>
      <w:numPr>
        <w:numId w:val="8"/>
      </w:numPr>
    </w:pPr>
  </w:style>
  <w:style w:type="paragraph" w:customStyle="1" w:styleId="ListAlpha2">
    <w:name w:val="List Alpha 2"/>
    <w:basedOn w:val="List2"/>
    <w:rsid w:val="00BA66ED"/>
    <w:pPr>
      <w:numPr>
        <w:numId w:val="7"/>
      </w:numPr>
    </w:pPr>
  </w:style>
  <w:style w:type="paragraph" w:styleId="List2">
    <w:name w:val="List 2"/>
    <w:basedOn w:val="BodyText"/>
    <w:rsid w:val="00BA6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6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6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66ED"/>
    <w:pPr>
      <w:numPr>
        <w:numId w:val="3"/>
      </w:numPr>
    </w:pPr>
  </w:style>
  <w:style w:type="paragraph" w:styleId="ListContinue2">
    <w:name w:val="List Continue 2"/>
    <w:basedOn w:val="List2"/>
    <w:rsid w:val="00BA66ED"/>
    <w:pPr>
      <w:ind w:firstLine="0"/>
    </w:pPr>
  </w:style>
  <w:style w:type="paragraph" w:styleId="ListContinue3">
    <w:name w:val="List Continue 3"/>
    <w:basedOn w:val="List3"/>
    <w:rsid w:val="00BA66ED"/>
    <w:pPr>
      <w:ind w:left="1021" w:firstLine="0"/>
    </w:pPr>
  </w:style>
  <w:style w:type="paragraph" w:styleId="ListContinue4">
    <w:name w:val="List Continue 4"/>
    <w:basedOn w:val="List4"/>
    <w:rsid w:val="00BA66ED"/>
    <w:pPr>
      <w:ind w:firstLine="0"/>
    </w:pPr>
  </w:style>
  <w:style w:type="paragraph" w:styleId="ListContinue5">
    <w:name w:val="List Continue 5"/>
    <w:basedOn w:val="List5"/>
    <w:rsid w:val="00BA66ED"/>
    <w:pPr>
      <w:ind w:firstLine="0"/>
    </w:pPr>
  </w:style>
  <w:style w:type="paragraph" w:styleId="ListNumber3">
    <w:name w:val="List Number 3"/>
    <w:basedOn w:val="List3"/>
    <w:rsid w:val="00BA66ED"/>
    <w:pPr>
      <w:numPr>
        <w:numId w:val="4"/>
      </w:numPr>
    </w:pPr>
  </w:style>
  <w:style w:type="paragraph" w:styleId="ListNumber4">
    <w:name w:val="List Number 4"/>
    <w:basedOn w:val="List4"/>
    <w:rsid w:val="00BA66ED"/>
    <w:pPr>
      <w:numPr>
        <w:numId w:val="5"/>
      </w:numPr>
    </w:pPr>
  </w:style>
  <w:style w:type="paragraph" w:styleId="ListNumber5">
    <w:name w:val="List Number 5"/>
    <w:basedOn w:val="List5"/>
    <w:rsid w:val="00BA66ED"/>
    <w:pPr>
      <w:numPr>
        <w:numId w:val="6"/>
      </w:numPr>
    </w:pPr>
  </w:style>
  <w:style w:type="paragraph" w:styleId="BlockText">
    <w:name w:val="Block Text"/>
    <w:basedOn w:val="Normal"/>
    <w:rsid w:val="00BA6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6ED"/>
    <w:rPr>
      <w:sz w:val="16"/>
      <w:vertAlign w:val="superscript"/>
    </w:rPr>
  </w:style>
  <w:style w:type="character" w:customStyle="1" w:styleId="Symbols">
    <w:name w:val="Symbols"/>
    <w:basedOn w:val="DefaultParagraphFont"/>
    <w:rsid w:val="00BA66ED"/>
    <w:rPr>
      <w:rFonts w:ascii="Symbol" w:hAnsi="Symbol"/>
    </w:rPr>
  </w:style>
  <w:style w:type="character" w:customStyle="1" w:styleId="MenuOptions">
    <w:name w:val="Menu Options"/>
    <w:basedOn w:val="DefaultParagraphFont"/>
    <w:rsid w:val="00BA6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6ED"/>
    <w:rPr>
      <w:b/>
    </w:rPr>
  </w:style>
  <w:style w:type="character" w:customStyle="1" w:styleId="Underlined">
    <w:name w:val="Underlined"/>
    <w:basedOn w:val="DefaultParagraphFont"/>
    <w:rsid w:val="00BA66ED"/>
    <w:rPr>
      <w:u w:val="single"/>
    </w:rPr>
  </w:style>
  <w:style w:type="paragraph" w:customStyle="1" w:styleId="TableBodyTextRight">
    <w:name w:val="Table Body Text Right"/>
    <w:basedOn w:val="TableBodyText"/>
    <w:rsid w:val="00BA6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6ED"/>
    <w:rPr>
      <w:sz w:val="18"/>
    </w:rPr>
  </w:style>
  <w:style w:type="paragraph" w:customStyle="1" w:styleId="BodySmallRight">
    <w:name w:val="Body Small Right"/>
    <w:basedOn w:val="BodyTextRight"/>
    <w:rsid w:val="00BA66ED"/>
    <w:rPr>
      <w:sz w:val="18"/>
      <w:szCs w:val="18"/>
    </w:rPr>
  </w:style>
  <w:style w:type="paragraph" w:customStyle="1" w:styleId="MarginEdition">
    <w:name w:val="Margin Edition"/>
    <w:basedOn w:val="MarginNote"/>
    <w:rsid w:val="00BA6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6ED"/>
    <w:rPr>
      <w:sz w:val="2"/>
      <w:szCs w:val="2"/>
    </w:rPr>
  </w:style>
  <w:style w:type="character" w:customStyle="1" w:styleId="Small">
    <w:name w:val="Small"/>
    <w:basedOn w:val="DefaultParagraphFont"/>
    <w:rsid w:val="00BA66ED"/>
    <w:rPr>
      <w:sz w:val="16"/>
    </w:rPr>
  </w:style>
  <w:style w:type="paragraph" w:customStyle="1" w:styleId="WideTable">
    <w:name w:val="Wide Table"/>
    <w:basedOn w:val="Normal"/>
    <w:rsid w:val="00BA6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6ED"/>
  </w:style>
  <w:style w:type="paragraph" w:styleId="Quote">
    <w:name w:val="Quote"/>
    <w:basedOn w:val="Heading1"/>
    <w:link w:val="QuoteChar"/>
    <w:qFormat/>
    <w:rsid w:val="00BA6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6ED"/>
    <w:pPr>
      <w:pageBreakBefore/>
    </w:pPr>
  </w:style>
  <w:style w:type="paragraph" w:customStyle="1" w:styleId="Border">
    <w:name w:val="Border"/>
    <w:basedOn w:val="Normal"/>
    <w:qFormat/>
    <w:rsid w:val="00BA6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6ED"/>
    <w:rPr>
      <w:u w:val="single"/>
    </w:rPr>
  </w:style>
  <w:style w:type="character" w:customStyle="1" w:styleId="BoldandItalics">
    <w:name w:val="Bold and Italics"/>
    <w:qFormat/>
    <w:rsid w:val="00BA66ED"/>
    <w:rPr>
      <w:b/>
      <w:i/>
      <w:u w:val="none"/>
    </w:rPr>
  </w:style>
  <w:style w:type="paragraph" w:styleId="BalloonText">
    <w:name w:val="Balloon Text"/>
    <w:basedOn w:val="Normal"/>
    <w:link w:val="BalloonTextChar"/>
    <w:rsid w:val="00BA6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6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2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867</Words>
  <Characters>5541</Characters>
  <Application>Microsoft Office Word</Application>
  <DocSecurity>0</DocSecurity>
  <Lines>149</Lines>
  <Paragraphs>130</Paragraphs>
  <ScaleCrop>false</ScaleCrop>
  <Company>Author-it Software Corporation Ltd.</Company>
  <LinksUpToDate>false</LinksUpToDate>
  <CharactersWithSpaces>6278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CUA40720 Certificate IV in Design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2022-10-19T23:55:55Z</dcterms:created>
  <dcterms:modified xsi:type="dcterms:W3CDTF">2022-10-19T03:28:00Z</dcterms:modified>
</cp:coreProperties>
</file>