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882" w:rsidP="00114882">
      <w:pPr>
        <w:pStyle w:val="Title"/>
      </w:pPr>
      <w:r>
        <w:fldChar w:fldCharType="begin"/>
      </w:r>
      <w:r>
        <w:instrText xml:space="preserve"> TITLE   \* MERGEFORMAT </w:instrText>
      </w:r>
      <w:r>
        <w:fldChar w:fldCharType="separate"/>
      </w:r>
      <w:r>
        <w:t>CUA40415 Certificate IV in Live Production and Technical Services</w:t>
      </w:r>
      <w:r>
        <w:fldChar w:fldCharType="end"/>
      </w:r>
    </w:p>
    <w:p w:rsidR="00114882" w:rsidP="00114882">
      <w:pPr>
        <w:pStyle w:val="Version"/>
        <w:sectPr w:rsidSect="00B714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7144E" w:rsidP="00B7144E">
      <w:pPr>
        <w:pStyle w:val="SuperHeading"/>
      </w:pPr>
      <w:r w:rsidRPr="00B7144E">
        <w:t>CUA40415 Certificate IV in Live Production and Technical Services</w:t>
      </w:r>
    </w:p>
    <w:p w:rsidR="00000000" w:rsidRPr="00B7144E" w:rsidP="00B7144E">
      <w:pPr>
        <w:pStyle w:val="Heading1"/>
      </w:pPr>
      <w:bookmarkStart w:id="1" w:name="O_1020058"/>
      <w:bookmarkEnd w:id="1"/>
      <w:r w:rsidRPr="00B7144E">
        <w:t>Modification History</w:t>
      </w:r>
    </w:p>
    <w:tbl>
      <w:tblPr>
        <w:tblW w:w="0" w:type="auto"/>
        <w:tblLayout w:type="fixed"/>
        <w:tblCellMar>
          <w:left w:w="62" w:type="dxa"/>
          <w:right w:w="62" w:type="dxa"/>
        </w:tblCellMar>
        <w:tblLook w:val="0000"/>
      </w:tblPr>
      <w:tblGrid>
        <w:gridCol w:w="2627"/>
        <w:gridCol w:w="6337"/>
      </w:tblGrid>
      <w:tr w:rsidTr="00B7144E">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rPr>
                <w:rStyle w:val="SpecialBold"/>
              </w:rPr>
              <w:t>Comments</w:t>
            </w:r>
          </w:p>
        </w:tc>
      </w:tr>
      <w:tr w:rsidTr="00B7144E">
        <w:tblPrEx>
          <w:tblW w:w="0" w:type="auto"/>
          <w:tblLayout w:type="fixed"/>
          <w:tblCellMar>
            <w:left w:w="62" w:type="dxa"/>
            <w:right w:w="62" w:type="dxa"/>
          </w:tblCellMar>
          <w:tblLook w:val="0000"/>
        </w:tblPrEx>
        <w:trPr>
          <w:trHeight w:val="848"/>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144E">
            <w:pPr>
              <w:pStyle w:val="BodyText"/>
              <w:rPr>
                <w:lang w:val="en-NZ"/>
              </w:rPr>
            </w:pPr>
            <w:r w:rsidRPr="00B7144E">
              <w:t>Release 3</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P="00B7144E">
            <w:pPr>
              <w:pStyle w:val="BodyText"/>
              <w:rPr>
                <w:lang w:val="en-NZ"/>
              </w:rPr>
            </w:pPr>
            <w:r w:rsidRPr="00B7144E">
              <w:t>This version released with CUA Creative Arts and Culture Training Package version 4.0.</w:t>
            </w:r>
          </w:p>
        </w:tc>
      </w:tr>
      <w:tr w:rsidTr="00B7144E">
        <w:tblPrEx>
          <w:tblW w:w="0" w:type="auto"/>
          <w:tblLayout w:type="fixed"/>
          <w:tblCellMar>
            <w:left w:w="62" w:type="dxa"/>
            <w:right w:w="62" w:type="dxa"/>
          </w:tblCellMar>
          <w:tblLook w:val="0000"/>
        </w:tblPrEx>
        <w:trPr>
          <w:trHeight w:val="1103"/>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144E">
            <w:pPr>
              <w:pStyle w:val="BodyText"/>
              <w:rPr>
                <w:lang w:val="en-NZ"/>
              </w:rPr>
            </w:pPr>
            <w:r w:rsidRPr="00B7144E">
              <w:t>Release 2</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B7144E" w:rsidP="00B7144E">
            <w:pPr>
              <w:pStyle w:val="BodyText"/>
            </w:pPr>
            <w:r w:rsidRPr="00B7144E">
              <w:t>This version released with CUA Creative Arts and Culture Training Package version 3.0.</w:t>
            </w:r>
          </w:p>
          <w:p w:rsidR="00000000" w:rsidP="00B7144E">
            <w:pPr>
              <w:pStyle w:val="BodyText"/>
              <w:rPr>
                <w:lang w:val="en-NZ"/>
              </w:rPr>
            </w:pPr>
            <w:r w:rsidRPr="00B7144E">
              <w:t>Addition to unit elective list.</w:t>
            </w:r>
          </w:p>
        </w:tc>
      </w:tr>
      <w:tr w:rsidTr="00B7144E">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t>This qualification first released with CUA Creative Arts and Culture Training Package version 2.0.</w:t>
            </w:r>
          </w:p>
        </w:tc>
      </w:tr>
    </w:tbl>
    <w:p w:rsidR="00000000" w:rsidRPr="00B7144E" w:rsidP="00B7144E">
      <w:pPr>
        <w:pStyle w:val="BodyText"/>
      </w:pPr>
    </w:p>
    <w:p w:rsidR="00000000" w:rsidRPr="00B7144E" w:rsidP="00B7144E">
      <w:pPr>
        <w:pStyle w:val="AllowPageBreak"/>
      </w:pPr>
    </w:p>
    <w:p w:rsidR="00000000" w:rsidRPr="00B7144E" w:rsidP="00B7144E">
      <w:pPr>
        <w:pStyle w:val="Heading1"/>
      </w:pPr>
      <w:bookmarkStart w:id="2" w:name="O_1020057"/>
      <w:bookmarkEnd w:id="2"/>
      <w:r w:rsidRPr="00B7144E">
        <w:t>Qualification Description</w:t>
      </w:r>
    </w:p>
    <w:p w:rsidR="00114882" w:rsidP="00114882">
      <w:pPr>
        <w:pStyle w:val="BodyText"/>
      </w:pPr>
      <w:r w:rsidRPr="00B7144E">
        <w:t>This qualification reflects the role of individuals working in a range of technical production jobs in creative arts industry environments. They apply solutions to a defined range of unpredictable problems, and analyse and evaluat</w:t>
      </w:r>
      <w:r w:rsidRPr="00B7144E">
        <w:t>e information from a variety of sources. They may provide leadership and guidance to others and have limited responsibility for the output of others.</w:t>
      </w:r>
    </w:p>
    <w:p w:rsidR="00000000" w:rsidRPr="00114882" w:rsidP="00114882">
      <w:pPr>
        <w:pStyle w:val="BodyText"/>
        <w:rPr>
          <w:i/>
        </w:rPr>
      </w:pPr>
      <w:r w:rsidRPr="00114882">
        <w:rPr>
          <w:rStyle w:val="Emphasis"/>
        </w:rPr>
        <w:t xml:space="preserve">Licensing/Regulatory Information </w:t>
      </w:r>
    </w:p>
    <w:p w:rsidR="00000000" w:rsidRPr="00B7144E" w:rsidP="00114882">
      <w:pPr>
        <w:pStyle w:val="Heading3"/>
      </w:pPr>
      <w:r w:rsidRPr="00B7144E">
        <w:rPr>
          <w:rStyle w:val="SpecialBold"/>
        </w:rPr>
        <w:t>Electrical work</w:t>
      </w:r>
    </w:p>
    <w:p w:rsidR="00000000" w:rsidRPr="00B7144E" w:rsidP="00114882">
      <w:pPr>
        <w:pStyle w:val="BodyText"/>
      </w:pPr>
      <w:r w:rsidRPr="00B7144E">
        <w:t>In some States and Territories of Australia a restrict</w:t>
      </w:r>
      <w:r w:rsidRPr="00B7144E">
        <w:t>ed electrical licence is required. Restricted electrical licences allow a person to carry out electrical work incidental to a trade. Incidental work may include fault-finding on equipment or changing like for like equipment by disconnecting and reconnectin</w:t>
      </w:r>
      <w:r w:rsidRPr="00B7144E">
        <w:t>g the fixed wiring. It does not include any other changes to the fixed wiring.</w:t>
      </w:r>
    </w:p>
    <w:p w:rsidR="00000000" w:rsidRPr="00B7144E" w:rsidP="00114882">
      <w:pPr>
        <w:pStyle w:val="Heading3"/>
      </w:pPr>
      <w:r w:rsidRPr="00B7144E">
        <w:rPr>
          <w:rStyle w:val="SpecialBold"/>
        </w:rPr>
        <w:t>National Standard for Licensing Persons Performing High Risk Work</w:t>
      </w:r>
    </w:p>
    <w:p w:rsidR="00000000" w:rsidRPr="00B7144E" w:rsidP="00114882">
      <w:pPr>
        <w:pStyle w:val="BodyText"/>
      </w:pPr>
      <w:r w:rsidRPr="00B7144E">
        <w:t>The National Standard for Licensing Persons Performing High Risk Work applies to persons performing dogging and rigging work. Completion of the following units is required for certification at either basic, intermediate or advanced levels:</w:t>
      </w:r>
    </w:p>
    <w:p w:rsidR="00000000" w:rsidRPr="00B7144E" w:rsidP="00B7144E">
      <w:pPr>
        <w:pStyle w:val="ListBullet"/>
      </w:pPr>
      <w:r w:rsidRPr="00B7144E">
        <w:t>CPCCLDG3001A Li</w:t>
      </w:r>
      <w:r w:rsidRPr="00B7144E">
        <w:t>cence to perform dogging</w:t>
      </w:r>
    </w:p>
    <w:p w:rsidR="00000000" w:rsidRPr="00B7144E" w:rsidP="00B7144E">
      <w:pPr>
        <w:pStyle w:val="ListBullet"/>
      </w:pPr>
      <w:r w:rsidRPr="00B7144E">
        <w:t>CPCCLRG3001A Licence to perform rigging basic level</w:t>
      </w:r>
    </w:p>
    <w:p w:rsidR="00000000" w:rsidRPr="00B7144E" w:rsidP="00B7144E">
      <w:pPr>
        <w:pStyle w:val="ListBullet"/>
      </w:pPr>
      <w:r w:rsidRPr="00B7144E">
        <w:t>CPCCLRG3002A Licence to perform rigging intermediate level</w:t>
      </w:r>
    </w:p>
    <w:p w:rsidR="00000000" w:rsidRPr="00B7144E" w:rsidP="00B7144E">
      <w:pPr>
        <w:pStyle w:val="ListBullet"/>
      </w:pPr>
      <w:r w:rsidRPr="00B7144E">
        <w:t>CPCCLRG4001A Licence to perform rigging advanced level.</w:t>
      </w:r>
    </w:p>
    <w:p w:rsidR="00000000" w:rsidRPr="00B7144E" w:rsidP="00B7144E">
      <w:pPr>
        <w:pStyle w:val="BodyText"/>
      </w:pPr>
    </w:p>
    <w:p w:rsidR="00000000" w:rsidRPr="00B7144E" w:rsidP="00114882">
      <w:pPr>
        <w:pStyle w:val="Heading3"/>
      </w:pPr>
      <w:r w:rsidRPr="00B7144E">
        <w:rPr>
          <w:rStyle w:val="SpecialBold"/>
        </w:rPr>
        <w:t>National Code of Practice for Induction for Construction Work</w:t>
      </w:r>
    </w:p>
    <w:p w:rsidR="00000000" w:rsidRPr="00B7144E" w:rsidP="00114882">
      <w:pPr>
        <w:pStyle w:val="BodyText"/>
      </w:pPr>
      <w:r w:rsidRPr="00B7144E">
        <w:t>S</w:t>
      </w:r>
      <w:r w:rsidRPr="00B7144E">
        <w:t>ets and staging for some performances or events may fall within the definition of construction work. If so, people entering the construction site are required to complete the general induction training program specified by the National Code of Practice for</w:t>
      </w:r>
      <w:r w:rsidRPr="00B7144E">
        <w:t xml:space="preserve"> Induction Training for Construction Work (Australian Safety Compensation Council, May 2007). Achievement of the unit </w:t>
      </w:r>
      <w:r>
        <w:t>‘</w:t>
      </w:r>
      <w:r w:rsidRPr="00B7144E">
        <w:t>CPCCOHS1001A Work safely in the construction industry</w:t>
      </w:r>
      <w:r>
        <w:t>’</w:t>
      </w:r>
      <w:r w:rsidRPr="00B7144E">
        <w:t xml:space="preserve"> from the CPC08 Construction, Plumbing and Services Training Package fulfils this r</w:t>
      </w:r>
      <w:r w:rsidRPr="00B7144E">
        <w:t xml:space="preserve">equirement. </w:t>
      </w:r>
    </w:p>
    <w:p w:rsidR="00000000" w:rsidRPr="00B7144E" w:rsidP="00114882">
      <w:pPr>
        <w:pStyle w:val="Heading3"/>
      </w:pPr>
      <w:r w:rsidRPr="00B7144E">
        <w:rPr>
          <w:rStyle w:val="SpecialBold"/>
        </w:rPr>
        <w:t>Pyrotechnics</w:t>
      </w:r>
    </w:p>
    <w:p w:rsidR="00000000" w:rsidRPr="00B7144E" w:rsidP="00114882">
      <w:pPr>
        <w:pStyle w:val="BodyText"/>
      </w:pPr>
      <w:r w:rsidRPr="00B7144E">
        <w:t>In some States and Territories of Australia a licence is required to allow a person to plan and operate a fireworks display.</w:t>
      </w:r>
    </w:p>
    <w:p w:rsidR="00000000" w:rsidRPr="00B7144E" w:rsidP="00114882">
      <w:pPr>
        <w:pStyle w:val="BodyText"/>
      </w:pPr>
      <w:r w:rsidRPr="00B7144E">
        <w:rPr>
          <w:rStyle w:val="SpecialBold"/>
        </w:rPr>
        <w:t>^ From 1 July 2022 the electives units HLTAID003, HLTAID006, HLTAID008 must no longer be delivered and w</w:t>
      </w:r>
      <w:r w:rsidRPr="00B7144E">
        <w:rPr>
          <w:rStyle w:val="SpecialBold"/>
        </w:rPr>
        <w:t xml:space="preserve">ill be replaced in the Packaging Rules by the units HLTAID011, HLTAID014, HLTAID016 </w:t>
      </w:r>
      <w:r w:rsidRPr="00B7144E">
        <w:t xml:space="preserve">- for more information see: </w:t>
      </w:r>
      <w:r>
        <w:fldChar w:fldCharType="begin"/>
      </w:r>
      <w:r>
        <w:instrText xml:space="preserve"> HYPERLINK "https://asqa.gov.au/news-events/news/reminder-about-superseded-hlt-first-aid-units" </w:instrText>
      </w:r>
      <w:r>
        <w:fldChar w:fldCharType="separate"/>
      </w:r>
      <w:r w:rsidRPr="007643BF">
        <w:rPr>
          <w:rStyle w:val="Hyperlink"/>
        </w:rPr>
        <w:t>https://asqa.gov.au/news-events/news/reminder-about-superseded-hlt-first-aid-units</w:t>
      </w:r>
      <w:r>
        <w:fldChar w:fldCharType="end"/>
      </w:r>
    </w:p>
    <w:p w:rsidR="00000000" w:rsidRPr="00B7144E" w:rsidP="00B7144E">
      <w:pPr>
        <w:pStyle w:val="Heading1"/>
      </w:pPr>
      <w:bookmarkStart w:id="3" w:name="O_1020056"/>
      <w:bookmarkEnd w:id="3"/>
      <w:r w:rsidRPr="00B7144E">
        <w:t>Entry Requirements</w:t>
      </w:r>
    </w:p>
    <w:p w:rsidR="00000000" w:rsidRPr="00B7144E" w:rsidP="00114882">
      <w:pPr>
        <w:pStyle w:val="BodyText"/>
      </w:pPr>
      <w:r w:rsidRPr="00B7144E">
        <w:t>To enter this qualifica</w:t>
      </w:r>
      <w:r w:rsidRPr="00B7144E">
        <w:t>tion, individuals must provide evidence of their technical skills in either costume, lighting, scenery and props, screen and media, sound, staging or vision systems and the ability to:</w:t>
      </w:r>
    </w:p>
    <w:p w:rsidR="00000000" w:rsidRPr="00B7144E" w:rsidP="00B7144E">
      <w:pPr>
        <w:pStyle w:val="ListBullet"/>
      </w:pPr>
      <w:r w:rsidRPr="00B7144E">
        <w:t>produce a body of work demonstrating the ability to respond effectivel</w:t>
      </w:r>
      <w:r w:rsidRPr="00B7144E">
        <w:t>y to workplace requirements associated with at least one stream in line with current industry standards</w:t>
      </w:r>
    </w:p>
    <w:p w:rsidR="00000000" w:rsidRPr="00B7144E" w:rsidP="00B7144E">
      <w:pPr>
        <w:pStyle w:val="ListBullet"/>
      </w:pPr>
      <w:r w:rsidRPr="00B7144E">
        <w:t>apply a basic knowledge of trends and traditions in at least one area of technical production; and</w:t>
      </w:r>
    </w:p>
    <w:p w:rsidR="00000000" w:rsidRPr="00B7144E" w:rsidP="00B7144E">
      <w:pPr>
        <w:pStyle w:val="ListBullet"/>
      </w:pPr>
      <w:r w:rsidRPr="00B7144E">
        <w:t>have completed CUAWHS302 Apply work health and safety</w:t>
      </w:r>
      <w:r w:rsidRPr="00B7144E">
        <w:t xml:space="preserve"> practices or can demonstrate equivalence. </w:t>
      </w:r>
    </w:p>
    <w:p w:rsidR="00114882" w:rsidP="00114882">
      <w:pPr>
        <w:pStyle w:val="BodyText"/>
      </w:pPr>
      <w:r w:rsidRPr="00B7144E">
        <w:t>Those skills and knowledge may have been acquired through personal or work experience, or through formal study.</w:t>
      </w:r>
    </w:p>
    <w:p w:rsidR="00000000" w:rsidRPr="00B7144E" w:rsidP="00B7144E">
      <w:pPr>
        <w:pStyle w:val="Heading1"/>
      </w:pPr>
      <w:bookmarkStart w:id="4" w:name="O_1020055"/>
      <w:bookmarkEnd w:id="4"/>
      <w:r w:rsidRPr="00B7144E">
        <w:t>Packaging Rules</w:t>
      </w:r>
    </w:p>
    <w:p w:rsidR="00000000" w:rsidRPr="00B7144E" w:rsidP="00114882">
      <w:pPr>
        <w:pStyle w:val="Heading3"/>
      </w:pPr>
      <w:r w:rsidRPr="00B7144E">
        <w:rPr>
          <w:rStyle w:val="SpecialBold"/>
        </w:rPr>
        <w:t>Total number of units = 16</w:t>
      </w:r>
    </w:p>
    <w:p w:rsidR="00000000" w:rsidRPr="00B7144E" w:rsidP="00114882">
      <w:pPr>
        <w:pStyle w:val="List"/>
      </w:pPr>
      <w:r w:rsidRPr="00B7144E">
        <w:rPr>
          <w:rStyle w:val="SpecialBold"/>
        </w:rPr>
        <w:t>5 core units</w:t>
      </w:r>
      <w:r w:rsidRPr="00B7144E">
        <w:t xml:space="preserve"> plus</w:t>
      </w:r>
    </w:p>
    <w:p w:rsidR="00000000" w:rsidRPr="00B7144E" w:rsidP="00114882">
      <w:pPr>
        <w:pStyle w:val="List"/>
      </w:pPr>
      <w:r w:rsidRPr="00B7144E">
        <w:rPr>
          <w:rStyle w:val="SpecialBold"/>
        </w:rPr>
        <w:t>11 elective units</w:t>
      </w:r>
      <w:r w:rsidRPr="00B7144E">
        <w:t xml:space="preserve"> of which:</w:t>
      </w:r>
    </w:p>
    <w:p w:rsidR="00000000" w:rsidRPr="00B7144E" w:rsidP="00B7144E">
      <w:pPr>
        <w:pStyle w:val="ListBullet"/>
      </w:pPr>
      <w:r w:rsidRPr="00B7144E">
        <w:t>1 unit must be selected from Group A</w:t>
      </w:r>
    </w:p>
    <w:p w:rsidR="00000000" w:rsidRPr="00B7144E" w:rsidP="00B7144E">
      <w:pPr>
        <w:pStyle w:val="ListBullet"/>
      </w:pPr>
      <w:r w:rsidRPr="00B7144E">
        <w:t>5 units must be selected from Group B</w:t>
      </w:r>
    </w:p>
    <w:p w:rsidR="00000000" w:rsidRPr="00B7144E" w:rsidP="00B7144E">
      <w:pPr>
        <w:pStyle w:val="ListBullet"/>
      </w:pPr>
      <w:r w:rsidRPr="00B7144E">
        <w:t>3 units must be selected from Group B or Group C</w:t>
      </w:r>
    </w:p>
    <w:p w:rsidR="00000000" w:rsidRPr="00B7144E" w:rsidP="00B7144E">
      <w:pPr>
        <w:pStyle w:val="ListBullet"/>
      </w:pPr>
      <w:r w:rsidRPr="00B7144E">
        <w:t>2 units may be selected from listed electives in Groups A, B, C or D or any currently endorsed training package qualific</w:t>
      </w:r>
      <w:r w:rsidRPr="00B7144E">
        <w:t xml:space="preserve">ation or accredited course at Certificate IV level </w:t>
      </w:r>
    </w:p>
    <w:p w:rsidR="00000000" w:rsidRPr="00B7144E" w:rsidP="00B7144E">
      <w:pPr>
        <w:pStyle w:val="ListBullet"/>
      </w:pPr>
      <w:r w:rsidRPr="00B7144E">
        <w:t>if not listed, 1 unit may be from any currently endorsed training package qualification or accredited course at Certificate III or Diploma level.</w:t>
      </w:r>
    </w:p>
    <w:p w:rsidR="00000000" w:rsidRPr="00B7144E" w:rsidP="00B7144E">
      <w:pPr>
        <w:pStyle w:val="BodyText"/>
      </w:pPr>
    </w:p>
    <w:p w:rsidR="00000000" w:rsidRPr="00B7144E" w:rsidP="00114882">
      <w:pPr>
        <w:pStyle w:val="BodyText"/>
      </w:pPr>
      <w:r w:rsidRPr="00B7144E">
        <w:t>This qualification can provide for a specialisation in Co</w:t>
      </w:r>
      <w:r w:rsidRPr="00B7144E">
        <w:t xml:space="preserve">stume for Performance. Refer to the Implementation Guide for details about choosing electives to support specialisation. </w:t>
      </w:r>
    </w:p>
    <w:p w:rsidR="00114882" w:rsidP="00114882">
      <w:pPr>
        <w:pStyle w:val="BodyText"/>
      </w:pPr>
      <w:r w:rsidRPr="00B7144E">
        <w:t>The elective units chosen must be relevant to the work environment and the qualification, maintain the integrity of the AQF alignment</w:t>
      </w:r>
      <w:r w:rsidRPr="00B7144E">
        <w:t xml:space="preserve"> and contribute to a valid vocational outcome. </w:t>
      </w:r>
    </w:p>
    <w:p w:rsidR="00000000" w:rsidRPr="00B7144E" w:rsidP="00114882">
      <w:pPr>
        <w:pStyle w:val="Heading3"/>
      </w:pPr>
      <w:r w:rsidRPr="00B7144E">
        <w:rPr>
          <w:rStyle w:val="SpecialBold"/>
        </w:rPr>
        <w:t>Core units</w:t>
      </w:r>
    </w:p>
    <w:p w:rsidR="00000000" w:rsidRPr="00B7144E" w:rsidP="00114882">
      <w:pPr>
        <w:pStyle w:val="List"/>
      </w:pPr>
      <w:r w:rsidRPr="00B7144E">
        <w:t>BSBCRT402 Collaborate in a creative process</w:t>
      </w:r>
    </w:p>
    <w:p w:rsidR="00000000" w:rsidRPr="00B7144E" w:rsidP="00114882">
      <w:pPr>
        <w:pStyle w:val="List"/>
      </w:pPr>
      <w:r w:rsidRPr="00B7144E">
        <w:t>BSBLDR403 Lead team effectiveness</w:t>
      </w:r>
    </w:p>
    <w:p w:rsidR="00000000" w:rsidRPr="00B7144E" w:rsidP="00114882">
      <w:pPr>
        <w:pStyle w:val="List"/>
      </w:pPr>
      <w:r w:rsidRPr="00B7144E">
        <w:t>CPCCOHS1001A Work safely in the construction industry</w:t>
      </w:r>
    </w:p>
    <w:p w:rsidR="00000000" w:rsidRPr="00B7144E" w:rsidP="00114882">
      <w:pPr>
        <w:pStyle w:val="List"/>
      </w:pPr>
      <w:r w:rsidRPr="00B7144E">
        <w:t>CUAIND403 Communicate effectively with arts professionals</w:t>
      </w:r>
    </w:p>
    <w:p w:rsidR="00000000" w:rsidRPr="00B7144E" w:rsidP="00114882">
      <w:pPr>
        <w:pStyle w:val="List"/>
      </w:pPr>
      <w:r w:rsidRPr="00B7144E">
        <w:t>CUAPP</w:t>
      </w:r>
      <w:r w:rsidRPr="00B7144E">
        <w:t>M401 Contribute to the organisation of productions</w:t>
      </w:r>
    </w:p>
    <w:p w:rsidR="00000000" w:rsidRPr="00B7144E" w:rsidP="00B7144E">
      <w:pPr>
        <w:pStyle w:val="BodyText"/>
      </w:pPr>
    </w:p>
    <w:p w:rsidR="00000000" w:rsidRPr="00B7144E" w:rsidP="00114882">
      <w:pPr>
        <w:pStyle w:val="Heading3"/>
      </w:pPr>
      <w:r w:rsidRPr="00B7144E">
        <w:rPr>
          <w:rStyle w:val="SpecialBold"/>
        </w:rPr>
        <w:t>Elective Units</w:t>
      </w:r>
    </w:p>
    <w:p w:rsidR="00000000" w:rsidRPr="00B7144E" w:rsidP="00114882">
      <w:pPr>
        <w:pStyle w:val="Heading3"/>
      </w:pPr>
      <w:r w:rsidRPr="00B7144E">
        <w:rPr>
          <w:rStyle w:val="SpecialBold"/>
        </w:rPr>
        <w:t>Group A</w:t>
      </w:r>
    </w:p>
    <w:p w:rsidR="00000000" w:rsidRPr="00B7144E" w:rsidP="00114882">
      <w:pPr>
        <w:pStyle w:val="BodyText"/>
      </w:pPr>
      <w:r w:rsidRPr="00B7144E">
        <w:t>BSBWHS401 Implement and monitor WHS policies, procedures and programs to meet legislative requirements</w:t>
      </w:r>
    </w:p>
    <w:p w:rsidR="00000000" w:rsidRPr="00B7144E" w:rsidP="00114882">
      <w:pPr>
        <w:pStyle w:val="BodyText"/>
      </w:pPr>
      <w:r w:rsidRPr="00B7144E">
        <w:t>BSBWHS404 Contribute to WHS hazard identification, risk assessment and risk control</w:t>
      </w:r>
    </w:p>
    <w:p w:rsidR="00000000" w:rsidRPr="00B7144E" w:rsidP="00114882">
      <w:pPr>
        <w:pStyle w:val="Heading3"/>
      </w:pPr>
      <w:r w:rsidRPr="00B7144E">
        <w:rPr>
          <w:rStyle w:val="SpecialBold"/>
        </w:rPr>
        <w:t>Group B</w:t>
      </w:r>
    </w:p>
    <w:p w:rsidR="00000000" w:rsidRPr="00B7144E" w:rsidP="00114882">
      <w:pPr>
        <w:pStyle w:val="List"/>
      </w:pPr>
      <w:r w:rsidRPr="00B7144E">
        <w:t>CPCCBC4021A Minimise waste on the building and construction site</w:t>
      </w:r>
    </w:p>
    <w:p w:rsidR="00000000" w:rsidRPr="00B7144E" w:rsidP="00114882">
      <w:pPr>
        <w:pStyle w:val="List"/>
      </w:pPr>
      <w:r w:rsidRPr="00B7144E">
        <w:t>CPCCCM2003B Calculate and cost construction work</w:t>
      </w:r>
    </w:p>
    <w:p w:rsidR="00000000" w:rsidRPr="00B7144E" w:rsidP="00114882">
      <w:pPr>
        <w:pStyle w:val="List"/>
      </w:pPr>
      <w:r w:rsidRPr="00B7144E">
        <w:t>CPCCLRG4001A* Licence to perform rigging advanced</w:t>
      </w:r>
      <w:r w:rsidRPr="00B7144E">
        <w:t xml:space="preserve"> level</w:t>
      </w:r>
    </w:p>
    <w:p w:rsidR="00000000" w:rsidRPr="00B7144E" w:rsidP="00114882">
      <w:pPr>
        <w:pStyle w:val="List"/>
      </w:pPr>
      <w:r w:rsidRPr="00B7144E">
        <w:t>CUAACD402 Experiment with moulding and casting techniques</w:t>
      </w:r>
    </w:p>
    <w:p w:rsidR="00000000" w:rsidRPr="00B7144E" w:rsidP="00114882">
      <w:pPr>
        <w:pStyle w:val="List"/>
      </w:pPr>
      <w:r w:rsidRPr="00B7144E">
        <w:t>CUABRD402 Vision mix television productions</w:t>
      </w:r>
    </w:p>
    <w:p w:rsidR="00000000" w:rsidRPr="00B7144E" w:rsidP="00114882">
      <w:pPr>
        <w:pStyle w:val="List"/>
      </w:pPr>
      <w:r w:rsidRPr="00B7144E">
        <w:t>CUACAM401 Shoot a wide range of screen content</w:t>
      </w:r>
    </w:p>
    <w:p w:rsidR="00000000" w:rsidRPr="00B7144E" w:rsidP="00114882">
      <w:pPr>
        <w:pStyle w:val="List"/>
      </w:pPr>
      <w:r w:rsidRPr="00B7144E">
        <w:t>CUACOS401 Make costumes for dance and physical theatre</w:t>
      </w:r>
    </w:p>
    <w:p w:rsidR="00000000" w:rsidRPr="00B7144E" w:rsidP="00114882">
      <w:pPr>
        <w:pStyle w:val="List"/>
      </w:pPr>
      <w:r w:rsidRPr="00B7144E">
        <w:t>CUACOS402 Make costume accessories</w:t>
      </w:r>
    </w:p>
    <w:p w:rsidR="00000000" w:rsidRPr="00B7144E" w:rsidP="00114882">
      <w:pPr>
        <w:pStyle w:val="List"/>
      </w:pPr>
      <w:r w:rsidRPr="00B7144E">
        <w:t xml:space="preserve">CUACOS403 </w:t>
      </w:r>
      <w:r w:rsidRPr="00B7144E">
        <w:t xml:space="preserve">Develop expertise in costume component construction </w:t>
      </w:r>
    </w:p>
    <w:p w:rsidR="00000000" w:rsidRPr="00B7144E" w:rsidP="00114882">
      <w:pPr>
        <w:pStyle w:val="List"/>
      </w:pPr>
      <w:r w:rsidRPr="00B7144E">
        <w:t>CUACOS404 Construct blocks for period costumes</w:t>
      </w:r>
    </w:p>
    <w:p w:rsidR="00000000" w:rsidRPr="00B7144E" w:rsidP="00114882">
      <w:pPr>
        <w:pStyle w:val="List"/>
      </w:pPr>
      <w:r w:rsidRPr="00B7144E">
        <w:t>CUACOS405 Develop expertise in pattern development for costume</w:t>
      </w:r>
    </w:p>
    <w:p w:rsidR="00000000" w:rsidRPr="00B7144E" w:rsidP="00114882">
      <w:pPr>
        <w:pStyle w:val="List"/>
      </w:pPr>
      <w:r w:rsidRPr="00B7144E">
        <w:t>CUALGT401 Operate complex lighting</w:t>
      </w:r>
    </w:p>
    <w:p w:rsidR="00000000" w:rsidRPr="00B7144E" w:rsidP="00114882">
      <w:pPr>
        <w:pStyle w:val="List"/>
      </w:pPr>
      <w:r w:rsidRPr="00B7144E">
        <w:t>CUALGT402 Implement lighting designs</w:t>
      </w:r>
    </w:p>
    <w:p w:rsidR="00000000" w:rsidRPr="00B7144E" w:rsidP="00114882">
      <w:pPr>
        <w:pStyle w:val="List"/>
      </w:pPr>
      <w:r w:rsidRPr="00B7144E">
        <w:t xml:space="preserve">CUALGT403 Set up and </w:t>
      </w:r>
      <w:r w:rsidRPr="00B7144E">
        <w:t>operate lighting cues and effects</w:t>
      </w:r>
    </w:p>
    <w:p w:rsidR="00000000" w:rsidRPr="00B7144E" w:rsidP="00114882">
      <w:pPr>
        <w:pStyle w:val="List"/>
      </w:pPr>
      <w:r w:rsidRPr="00B7144E">
        <w:t>CUAPOS402 Manage media assets</w:t>
      </w:r>
    </w:p>
    <w:p w:rsidR="00000000" w:rsidRPr="00B7144E" w:rsidP="00114882">
      <w:pPr>
        <w:pStyle w:val="List"/>
      </w:pPr>
      <w:r w:rsidRPr="00B7144E">
        <w:t>CUAPPM402 Coordinate production operations</w:t>
      </w:r>
    </w:p>
    <w:p w:rsidR="00000000" w:rsidRPr="00B7144E" w:rsidP="00114882">
      <w:pPr>
        <w:pStyle w:val="List"/>
      </w:pPr>
      <w:r w:rsidRPr="00B7144E">
        <w:t>CUAPPM403 Coordinate touring arrangements</w:t>
      </w:r>
    </w:p>
    <w:p w:rsidR="00000000" w:rsidRPr="00B7144E" w:rsidP="00114882">
      <w:pPr>
        <w:pStyle w:val="List"/>
      </w:pPr>
      <w:r w:rsidRPr="00B7144E">
        <w:t>CUAPPM411 Compile production schedules</w:t>
      </w:r>
    </w:p>
    <w:p w:rsidR="00000000" w:rsidRPr="00B7144E" w:rsidP="00114882">
      <w:pPr>
        <w:pStyle w:val="List"/>
      </w:pPr>
      <w:r w:rsidRPr="00B7144E">
        <w:t>CUAPPM412 Organise and facilitate rehearsals</w:t>
      </w:r>
    </w:p>
    <w:p w:rsidR="00000000" w:rsidRPr="00B7144E" w:rsidP="00114882">
      <w:pPr>
        <w:pStyle w:val="List"/>
      </w:pPr>
      <w:r w:rsidRPr="00B7144E">
        <w:t>CUAPRP401 Coordinate pr</w:t>
      </w:r>
      <w:r w:rsidRPr="00B7144E">
        <w:t>ops</w:t>
      </w:r>
    </w:p>
    <w:p w:rsidR="00000000" w:rsidRPr="00B7144E" w:rsidP="00114882">
      <w:pPr>
        <w:pStyle w:val="List"/>
      </w:pPr>
      <w:r w:rsidRPr="00B7144E">
        <w:t>CUAPRP402 Use casting and moulding techniques to make props</w:t>
      </w:r>
    </w:p>
    <w:p w:rsidR="00000000" w:rsidRPr="00B7144E" w:rsidP="00114882">
      <w:pPr>
        <w:pStyle w:val="List"/>
      </w:pPr>
      <w:r w:rsidRPr="00B7144E">
        <w:t>CUAPRP403 Make props using mixed media</w:t>
      </w:r>
    </w:p>
    <w:p w:rsidR="00000000" w:rsidRPr="00B7144E" w:rsidP="00114882">
      <w:pPr>
        <w:pStyle w:val="List"/>
      </w:pPr>
      <w:r w:rsidRPr="00B7144E">
        <w:t>CUAPRP404 Make prop furniture</w:t>
      </w:r>
    </w:p>
    <w:p w:rsidR="00000000" w:rsidRPr="00B7144E" w:rsidP="00114882">
      <w:pPr>
        <w:pStyle w:val="List"/>
      </w:pPr>
      <w:r w:rsidRPr="00B7144E">
        <w:t>CUAPRP405 Construct mechanical props</w:t>
      </w:r>
    </w:p>
    <w:p w:rsidR="00000000" w:rsidRPr="00B7144E" w:rsidP="00114882">
      <w:pPr>
        <w:pStyle w:val="List"/>
      </w:pPr>
      <w:r w:rsidRPr="00B7144E">
        <w:t>CUAPYR401 Manage health and safety requirements at fireworks displays</w:t>
      </w:r>
    </w:p>
    <w:p w:rsidR="00000000" w:rsidRPr="00B7144E" w:rsidP="00114882">
      <w:pPr>
        <w:pStyle w:val="List"/>
      </w:pPr>
      <w:r w:rsidRPr="00B7144E">
        <w:t>CUAPYR402 Operate outdoor fireworks displays</w:t>
      </w:r>
    </w:p>
    <w:p w:rsidR="00000000" w:rsidRPr="00B7144E" w:rsidP="00114882">
      <w:pPr>
        <w:pStyle w:val="List"/>
      </w:pPr>
      <w:r w:rsidRPr="00B7144E">
        <w:t>CUAPYR403 Plan outdoor fireworks displays</w:t>
      </w:r>
    </w:p>
    <w:p w:rsidR="00000000" w:rsidRPr="00B7144E" w:rsidP="00114882">
      <w:pPr>
        <w:pStyle w:val="List"/>
      </w:pPr>
      <w:r w:rsidRPr="00B7144E">
        <w:t>CUAPYR404 Operate close proximity fireworks displays</w:t>
      </w:r>
    </w:p>
    <w:p w:rsidR="00000000" w:rsidRPr="00B7144E" w:rsidP="00114882">
      <w:pPr>
        <w:pStyle w:val="List"/>
      </w:pPr>
      <w:r w:rsidRPr="00B7144E">
        <w:t>CUAPYR405 Plan close proximity fireworks displays</w:t>
      </w:r>
    </w:p>
    <w:p w:rsidR="00000000" w:rsidRPr="00B7144E" w:rsidP="00114882">
      <w:pPr>
        <w:pStyle w:val="List"/>
      </w:pPr>
      <w:r w:rsidRPr="00B7144E">
        <w:t>CUASCE401 Create special effects for scenic art</w:t>
      </w:r>
    </w:p>
    <w:p w:rsidR="00000000" w:rsidRPr="00B7144E" w:rsidP="00114882">
      <w:pPr>
        <w:pStyle w:val="List"/>
      </w:pPr>
      <w:r w:rsidRPr="00B7144E">
        <w:t>CUASET401 Make set</w:t>
      </w:r>
      <w:r w:rsidRPr="00B7144E">
        <w:t>s</w:t>
      </w:r>
    </w:p>
    <w:p w:rsidR="00000000" w:rsidRPr="00B7144E" w:rsidP="00114882">
      <w:pPr>
        <w:pStyle w:val="List"/>
      </w:pPr>
      <w:r w:rsidRPr="00B7144E">
        <w:t>CUASET402 Construct mechanical sets</w:t>
      </w:r>
    </w:p>
    <w:p w:rsidR="00000000" w:rsidRPr="00B7144E" w:rsidP="00114882">
      <w:pPr>
        <w:pStyle w:val="List"/>
      </w:pPr>
      <w:r w:rsidRPr="00B7144E">
        <w:t>CUASFX401 Create special effects items</w:t>
      </w:r>
    </w:p>
    <w:p w:rsidR="00000000" w:rsidRPr="00B7144E" w:rsidP="00114882">
      <w:pPr>
        <w:pStyle w:val="List"/>
      </w:pPr>
      <w:r w:rsidRPr="00B7144E">
        <w:t>CUASFX402 Coordinate the logistics of special effects operations</w:t>
      </w:r>
    </w:p>
    <w:p w:rsidR="00000000" w:rsidRPr="00B7144E" w:rsidP="00114882">
      <w:pPr>
        <w:pStyle w:val="List"/>
      </w:pPr>
      <w:r w:rsidRPr="00B7144E">
        <w:t>CUASMT401 Assist in stage managing performances</w:t>
      </w:r>
    </w:p>
    <w:p w:rsidR="00000000" w:rsidRPr="00B7144E" w:rsidP="00114882">
      <w:pPr>
        <w:pStyle w:val="List"/>
      </w:pPr>
      <w:r w:rsidRPr="00B7144E">
        <w:t>CUASMT402 Assist in stage managing creative rehearsals</w:t>
      </w:r>
    </w:p>
    <w:p w:rsidR="00000000" w:rsidRPr="00B7144E" w:rsidP="00114882">
      <w:pPr>
        <w:pStyle w:val="List"/>
      </w:pPr>
      <w:r w:rsidRPr="00B7144E">
        <w:t>CUASMT403 D</w:t>
      </w:r>
      <w:r w:rsidRPr="00B7144E">
        <w:t>evelop and implement production work plans</w:t>
      </w:r>
    </w:p>
    <w:p w:rsidR="00000000" w:rsidRPr="00B7144E" w:rsidP="00114882">
      <w:pPr>
        <w:pStyle w:val="List"/>
      </w:pPr>
      <w:r w:rsidRPr="00B7144E">
        <w:t>CUASOU401 Mix live audio</w:t>
      </w:r>
    </w:p>
    <w:p w:rsidR="00000000" w:rsidRPr="00B7144E" w:rsidP="00114882">
      <w:pPr>
        <w:pStyle w:val="List"/>
      </w:pPr>
      <w:r w:rsidRPr="00B7144E">
        <w:t>CUASOU402 Manage audio input sources</w:t>
      </w:r>
    </w:p>
    <w:p w:rsidR="00000000" w:rsidRPr="00B7144E" w:rsidP="00114882">
      <w:pPr>
        <w:pStyle w:val="List"/>
      </w:pPr>
      <w:r w:rsidRPr="00B7144E">
        <w:t>CUASOU403 Manage audio system control networks</w:t>
      </w:r>
    </w:p>
    <w:p w:rsidR="00000000" w:rsidRPr="00B7144E" w:rsidP="00114882">
      <w:pPr>
        <w:pStyle w:val="List"/>
      </w:pPr>
      <w:r w:rsidRPr="00B7144E">
        <w:t>CUASOU404 Manage wireless audio operations</w:t>
      </w:r>
    </w:p>
    <w:p w:rsidR="00000000" w:rsidRPr="00B7144E" w:rsidP="00114882">
      <w:pPr>
        <w:pStyle w:val="List"/>
      </w:pPr>
      <w:r w:rsidRPr="00B7144E">
        <w:t>CUASOU405 Record sound</w:t>
      </w:r>
    </w:p>
    <w:p w:rsidR="00000000" w:rsidRPr="00B7144E" w:rsidP="00114882">
      <w:pPr>
        <w:pStyle w:val="List"/>
      </w:pPr>
      <w:r w:rsidRPr="00B7144E">
        <w:t xml:space="preserve">CUASOU406 Develop and implement sound </w:t>
      </w:r>
      <w:r w:rsidRPr="00B7144E">
        <w:t xml:space="preserve">plans </w:t>
      </w:r>
    </w:p>
    <w:p w:rsidR="00000000" w:rsidRPr="00B7144E" w:rsidP="00114882">
      <w:pPr>
        <w:pStyle w:val="List"/>
      </w:pPr>
      <w:r w:rsidRPr="00B7144E">
        <w:t>CUASOU407 Perform advanced sound editing</w:t>
      </w:r>
    </w:p>
    <w:p w:rsidR="00000000" w:rsidRPr="00B7144E" w:rsidP="00114882">
      <w:pPr>
        <w:pStyle w:val="List"/>
      </w:pPr>
      <w:r w:rsidRPr="00B7144E">
        <w:t>CUASOU408 Edit dialogue</w:t>
      </w:r>
    </w:p>
    <w:p w:rsidR="00000000" w:rsidRPr="00B7144E" w:rsidP="00114882">
      <w:pPr>
        <w:pStyle w:val="List"/>
      </w:pPr>
      <w:r w:rsidRPr="00B7144E">
        <w:t>CUASOU411 Coordinate sound recording operations on location</w:t>
      </w:r>
    </w:p>
    <w:p w:rsidR="00000000" w:rsidRPr="00B7144E" w:rsidP="00114882">
      <w:pPr>
        <w:pStyle w:val="List"/>
      </w:pPr>
      <w:r w:rsidRPr="00B7144E">
        <w:t>CUASTA401 Operate show control systems</w:t>
      </w:r>
    </w:p>
    <w:p w:rsidR="00000000" w:rsidRPr="00B7144E" w:rsidP="00114882">
      <w:pPr>
        <w:pStyle w:val="List"/>
      </w:pPr>
      <w:r w:rsidRPr="00B7144E">
        <w:t>CUASTA402 Install and uninstall specialist staging equipment</w:t>
      </w:r>
    </w:p>
    <w:p w:rsidR="00000000" w:rsidRPr="00B7144E" w:rsidP="00114882">
      <w:pPr>
        <w:pStyle w:val="List"/>
      </w:pPr>
      <w:r w:rsidRPr="00B7144E">
        <w:t>CUASTA403 Operate flying</w:t>
      </w:r>
      <w:r w:rsidRPr="00B7144E">
        <w:t xml:space="preserve"> systems</w:t>
      </w:r>
    </w:p>
    <w:p w:rsidR="00000000" w:rsidRPr="00B7144E" w:rsidP="00114882">
      <w:pPr>
        <w:pStyle w:val="List"/>
      </w:pPr>
      <w:r w:rsidRPr="00B7144E">
        <w:t>CUAVSS401 Operate complex vision systems</w:t>
      </w:r>
    </w:p>
    <w:p w:rsidR="00000000" w:rsidRPr="00B7144E" w:rsidP="00114882">
      <w:pPr>
        <w:pStyle w:val="List"/>
      </w:pPr>
      <w:r w:rsidRPr="00B7144E">
        <w:t>CUAWHS406 Interact appropriately with children in performing arts environments</w:t>
      </w:r>
    </w:p>
    <w:p w:rsidR="00000000" w:rsidRPr="00B7144E" w:rsidP="00114882">
      <w:pPr>
        <w:pStyle w:val="List"/>
      </w:pPr>
      <w:r w:rsidRPr="00B7144E">
        <w:t>CUAWOO401 Experiment with techniques to produce wood objects</w:t>
      </w:r>
    </w:p>
    <w:p w:rsidR="00000000" w:rsidRPr="00B7144E" w:rsidP="00114882">
      <w:pPr>
        <w:pStyle w:val="List"/>
      </w:pPr>
      <w:r w:rsidRPr="00B7144E">
        <w:t>LMTCL2001B Use a sewing machine</w:t>
      </w:r>
    </w:p>
    <w:p w:rsidR="00000000" w:rsidRPr="00B7144E" w:rsidP="00114882">
      <w:pPr>
        <w:pStyle w:val="List"/>
      </w:pPr>
      <w:r w:rsidRPr="00B7144E">
        <w:t>LMTCL2003B Identify fibres and fabrics</w:t>
      </w:r>
    </w:p>
    <w:p w:rsidR="00000000" w:rsidRPr="00B7144E" w:rsidP="00114882">
      <w:pPr>
        <w:pStyle w:val="List"/>
      </w:pPr>
      <w:r w:rsidRPr="00B7144E">
        <w:t>LMTCL2004B Sew components</w:t>
      </w:r>
    </w:p>
    <w:p w:rsidR="00000000" w:rsidRPr="00B7144E" w:rsidP="00114882">
      <w:pPr>
        <w:pStyle w:val="List"/>
      </w:pPr>
      <w:r w:rsidRPr="00B7144E">
        <w:t xml:space="preserve">LMTCL3003B* Perform garment repairs and alterations </w:t>
      </w:r>
    </w:p>
    <w:p w:rsidR="00000000" w:rsidRPr="00B7144E" w:rsidP="00114882">
      <w:pPr>
        <w:pStyle w:val="List"/>
      </w:pPr>
      <w:r w:rsidRPr="00B7144E">
        <w:t>LMTCL3009B Develop patterns from a block using basic pattern making principles</w:t>
      </w:r>
    </w:p>
    <w:p w:rsidR="00000000" w:rsidRPr="00B7144E" w:rsidP="00114882">
      <w:pPr>
        <w:pStyle w:val="List"/>
      </w:pPr>
      <w:r w:rsidRPr="00B7144E">
        <w:t>LMTCL4002A Assemble and fit commercially tailored or bespok</w:t>
      </w:r>
      <w:r w:rsidRPr="00B7144E">
        <w:t>e garments</w:t>
      </w:r>
    </w:p>
    <w:p w:rsidR="00000000" w:rsidRPr="00B7144E" w:rsidP="00114882">
      <w:pPr>
        <w:pStyle w:val="List"/>
      </w:pPr>
      <w:r w:rsidRPr="00B7144E">
        <w:t>LMTCL4003A Measure, lay-up and cut custom-made garments</w:t>
      </w:r>
    </w:p>
    <w:p w:rsidR="00000000" w:rsidRPr="00B7144E" w:rsidP="00114882">
      <w:pPr>
        <w:pStyle w:val="BodyText"/>
      </w:pPr>
      <w:r w:rsidRPr="00B7144E">
        <w:t>LMTFD4010B Create pattern to meet design specifications applying advanced pattern making principles</w:t>
      </w:r>
    </w:p>
    <w:p w:rsidR="00000000" w:rsidRPr="00B7144E" w:rsidP="00114882">
      <w:pPr>
        <w:pStyle w:val="Heading4"/>
      </w:pPr>
      <w:r w:rsidRPr="00B7144E">
        <w:t>LMTFD4013B Grade 2D patterns</w:t>
      </w:r>
    </w:p>
    <w:p w:rsidR="00000000" w:rsidRPr="00B7144E" w:rsidP="00114882">
      <w:r w:rsidRPr="00B7144E">
        <w:t>LMTFD4015B* Create pattern from block to meet customer speci</w:t>
      </w:r>
      <w:r w:rsidRPr="00B7144E">
        <w:t>fications</w:t>
      </w:r>
    </w:p>
    <w:p w:rsidR="00000000" w:rsidRPr="00B7144E" w:rsidP="00114882">
      <w:r w:rsidRPr="00B7144E">
        <w:t>LMTFD4020B Use electronic fashion design tools</w:t>
      </w:r>
    </w:p>
    <w:p w:rsidR="00000000" w:rsidRPr="00B7144E" w:rsidP="00114882">
      <w:r w:rsidRPr="00B7144E">
        <w:t>LMTML4001A Undertake specific millinery construction techniques</w:t>
      </w:r>
    </w:p>
    <w:p w:rsidR="00000000" w:rsidRPr="00B7144E" w:rsidP="00114882">
      <w:r w:rsidRPr="00B7144E">
        <w:t xml:space="preserve">LMTML4002A Rejuvenate millinery </w:t>
      </w:r>
    </w:p>
    <w:p w:rsidR="00000000" w:rsidRPr="00B7144E" w:rsidP="00114882">
      <w:r w:rsidRPr="00B7144E">
        <w:t>TLIA2009 Complete and check import/ export documentation</w:t>
      </w:r>
    </w:p>
    <w:p w:rsidR="00000000" w:rsidRPr="00B7144E" w:rsidP="00114882">
      <w:pPr>
        <w:pStyle w:val="BodyText"/>
      </w:pPr>
      <w:r w:rsidRPr="00B7144E">
        <w:t>UEENEEE101A Apply Occupational Health and Saf</w:t>
      </w:r>
      <w:r w:rsidRPr="00B7144E">
        <w:t>ety regulations, codes and practices in the workplace</w:t>
      </w:r>
    </w:p>
    <w:p w:rsidR="00000000" w:rsidRPr="00B7144E" w:rsidP="00114882">
      <w:pPr>
        <w:pStyle w:val="BodyText"/>
      </w:pPr>
      <w:r w:rsidRPr="00B7144E">
        <w:t>UEENEEP024A* Attach cords and plugs to electrical equipment for connection to a single phase 230 Volt supply</w:t>
      </w:r>
    </w:p>
    <w:p w:rsidR="00000000" w:rsidRPr="00B7144E" w:rsidP="00114882">
      <w:pPr>
        <w:pStyle w:val="BodyText"/>
      </w:pPr>
      <w:r w:rsidRPr="00B7144E">
        <w:t>UEENEEP026A* Conduct in-service safety testing of electrical cord connected equipment and cor</w:t>
      </w:r>
      <w:r w:rsidRPr="00B7144E">
        <w:t>d assemblies</w:t>
      </w:r>
    </w:p>
    <w:p w:rsidR="00000000" w:rsidRPr="00B7144E" w:rsidP="00114882">
      <w:pPr>
        <w:pStyle w:val="Heading3"/>
      </w:pPr>
      <w:r w:rsidRPr="00B7144E">
        <w:rPr>
          <w:rStyle w:val="SpecialBold"/>
        </w:rPr>
        <w:t xml:space="preserve">Group C </w:t>
      </w:r>
    </w:p>
    <w:p w:rsidR="00000000" w:rsidRPr="00B7144E" w:rsidP="00114882">
      <w:pPr>
        <w:pStyle w:val="List"/>
      </w:pPr>
      <w:r w:rsidRPr="00B7144E">
        <w:t>BSBADM405 Organise meetings</w:t>
      </w:r>
    </w:p>
    <w:p w:rsidR="00000000" w:rsidRPr="00B7144E" w:rsidP="00114882">
      <w:pPr>
        <w:pStyle w:val="List"/>
      </w:pPr>
      <w:r w:rsidRPr="00B7144E">
        <w:t>BSBCMM401 Make a presentation</w:t>
      </w:r>
    </w:p>
    <w:p w:rsidR="00000000" w:rsidRPr="00B7144E" w:rsidP="00114882">
      <w:pPr>
        <w:pStyle w:val="List"/>
      </w:pPr>
      <w:r w:rsidRPr="00B7144E">
        <w:t>BSBCON401 Work effectively in a business continuity context</w:t>
      </w:r>
    </w:p>
    <w:p w:rsidR="00000000" w:rsidRPr="00B7144E" w:rsidP="00114882">
      <w:pPr>
        <w:pStyle w:val="List"/>
      </w:pPr>
      <w:r w:rsidRPr="00B7144E">
        <w:t>BSBDES401 Generate design solutions</w:t>
      </w:r>
    </w:p>
    <w:p w:rsidR="00000000" w:rsidRPr="00B7144E" w:rsidP="00114882">
      <w:pPr>
        <w:pStyle w:val="List"/>
      </w:pPr>
      <w:r w:rsidRPr="00B7144E">
        <w:t>BSBDES402 Interpret and respond to a design brief</w:t>
      </w:r>
    </w:p>
    <w:p w:rsidR="00000000" w:rsidRPr="00B7144E" w:rsidP="00114882">
      <w:pPr>
        <w:pStyle w:val="List"/>
      </w:pPr>
      <w:r w:rsidRPr="00B7144E">
        <w:t xml:space="preserve">BSBDES403 Develop and extend </w:t>
      </w:r>
      <w:r w:rsidRPr="00B7144E">
        <w:t>design skills and practice</w:t>
      </w:r>
    </w:p>
    <w:p w:rsidR="00000000" w:rsidRPr="00B7144E" w:rsidP="00114882">
      <w:pPr>
        <w:pStyle w:val="List"/>
      </w:pPr>
      <w:r w:rsidRPr="00B7144E">
        <w:t>BSBIPR401 Use and respect copyright</w:t>
      </w:r>
    </w:p>
    <w:p w:rsidR="00000000" w:rsidRPr="00B7144E" w:rsidP="00114882">
      <w:pPr>
        <w:pStyle w:val="List"/>
      </w:pPr>
      <w:r w:rsidRPr="00B7144E">
        <w:t>BSBLED401 Develop teams and individuals</w:t>
      </w:r>
    </w:p>
    <w:p w:rsidR="00000000" w:rsidRPr="00B7144E" w:rsidP="00114882">
      <w:pPr>
        <w:pStyle w:val="List"/>
      </w:pPr>
      <w:r w:rsidRPr="00B7144E">
        <w:t>BSBMGT402 Implement operational plan</w:t>
      </w:r>
    </w:p>
    <w:p w:rsidR="00000000" w:rsidRPr="00B7144E" w:rsidP="00114882">
      <w:pPr>
        <w:pStyle w:val="List"/>
      </w:pPr>
      <w:r w:rsidRPr="00B7144E">
        <w:t>BSBMKG408 Conduct market research</w:t>
      </w:r>
    </w:p>
    <w:p w:rsidR="00000000" w:rsidRPr="00B7144E" w:rsidP="00114882">
      <w:pPr>
        <w:pStyle w:val="List"/>
      </w:pPr>
      <w:r w:rsidRPr="00B7144E">
        <w:t xml:space="preserve">BSBPMG416 Apply project procurement procedures </w:t>
      </w:r>
    </w:p>
    <w:p w:rsidR="00000000" w:rsidRPr="00B7144E" w:rsidP="00114882">
      <w:pPr>
        <w:pStyle w:val="List"/>
      </w:pPr>
      <w:r w:rsidRPr="00B7144E">
        <w:t>BSBPUR402 Negotiate contracts</w:t>
      </w:r>
    </w:p>
    <w:p w:rsidR="00000000" w:rsidRPr="00B7144E" w:rsidP="00114882">
      <w:pPr>
        <w:pStyle w:val="List"/>
      </w:pPr>
      <w:r w:rsidRPr="00B7144E">
        <w:t>BSBREL401 Establish networks</w:t>
      </w:r>
    </w:p>
    <w:p w:rsidR="00000000" w:rsidRPr="00B7144E" w:rsidP="00114882">
      <w:pPr>
        <w:pStyle w:val="List"/>
      </w:pPr>
      <w:r w:rsidRPr="00B7144E">
        <w:t>BSBREL402 Build client relationships and business networks</w:t>
      </w:r>
    </w:p>
    <w:p w:rsidR="00000000" w:rsidRPr="00B7144E" w:rsidP="00114882">
      <w:pPr>
        <w:pStyle w:val="List"/>
      </w:pPr>
      <w:r w:rsidRPr="00B7144E">
        <w:t>BSBSMB401 Establish legal and risk management requirements of small business</w:t>
      </w:r>
    </w:p>
    <w:p w:rsidR="00000000" w:rsidRPr="00B7144E" w:rsidP="00114882">
      <w:pPr>
        <w:pStyle w:val="List"/>
      </w:pPr>
      <w:r w:rsidRPr="00B7144E">
        <w:t>BSBSMB402 Plan small business finances</w:t>
      </w:r>
    </w:p>
    <w:p w:rsidR="00000000" w:rsidRPr="00B7144E" w:rsidP="00114882">
      <w:pPr>
        <w:pStyle w:val="List"/>
      </w:pPr>
      <w:r w:rsidRPr="00B7144E">
        <w:t>BSBSMB404 Undertake small business planning</w:t>
      </w:r>
    </w:p>
    <w:p w:rsidR="00000000" w:rsidRPr="00B7144E" w:rsidP="00114882">
      <w:pPr>
        <w:pStyle w:val="List"/>
      </w:pPr>
      <w:r w:rsidRPr="00B7144E">
        <w:t>BSBWRT40</w:t>
      </w:r>
      <w:r w:rsidRPr="00B7144E">
        <w:t>1 Write complex documents</w:t>
      </w:r>
    </w:p>
    <w:p w:rsidR="00000000" w:rsidRPr="00B7144E" w:rsidP="00114882">
      <w:pPr>
        <w:pStyle w:val="List"/>
      </w:pPr>
      <w:r w:rsidRPr="00B7144E">
        <w:t>CUAACD401 Integrate colour theory and design processes</w:t>
      </w:r>
    </w:p>
    <w:p w:rsidR="00000000" w:rsidRPr="00B7144E" w:rsidP="00114882">
      <w:pPr>
        <w:pStyle w:val="List"/>
      </w:pPr>
      <w:r w:rsidRPr="00B7144E">
        <w:t>CUAANM303 Create 3D digital models</w:t>
      </w:r>
    </w:p>
    <w:p w:rsidR="00000000" w:rsidRPr="00B7144E" w:rsidP="00114882">
      <w:pPr>
        <w:pStyle w:val="List"/>
      </w:pPr>
      <w:r w:rsidRPr="00B7144E">
        <w:t>CUAANM401* Create advanced 3D digital models</w:t>
      </w:r>
    </w:p>
    <w:p w:rsidR="00000000" w:rsidRPr="00B7144E" w:rsidP="00114882">
      <w:pPr>
        <w:pStyle w:val="List"/>
      </w:pPr>
      <w:r w:rsidRPr="00B7144E">
        <w:t>CUADIG405 Produce innovative digital images</w:t>
      </w:r>
    </w:p>
    <w:p w:rsidR="00000000" w:rsidRPr="00B7144E" w:rsidP="00114882">
      <w:pPr>
        <w:pStyle w:val="List"/>
      </w:pPr>
      <w:r w:rsidRPr="00B7144E">
        <w:t>CUAFIM401 Obtain revenue to support operations</w:t>
      </w:r>
    </w:p>
    <w:p w:rsidR="00000000" w:rsidRPr="00B7144E" w:rsidP="00114882">
      <w:pPr>
        <w:pStyle w:val="List"/>
      </w:pPr>
      <w:r w:rsidRPr="00B7144E">
        <w:t>CUAI</w:t>
      </w:r>
      <w:r w:rsidRPr="00B7144E">
        <w:t>ND401 Extend expertise in specialist creative fields</w:t>
      </w:r>
    </w:p>
    <w:p w:rsidR="00000000" w:rsidRPr="00B7144E" w:rsidP="00114882">
      <w:pPr>
        <w:pStyle w:val="List"/>
      </w:pPr>
      <w:r w:rsidRPr="00B7144E">
        <w:t>CUAIND402 Provide freelance services</w:t>
      </w:r>
    </w:p>
    <w:p w:rsidR="00000000" w:rsidRPr="00B7144E" w:rsidP="00114882">
      <w:pPr>
        <w:pStyle w:val="List"/>
      </w:pPr>
      <w:r w:rsidRPr="00B7144E">
        <w:t>CUAPPR401 Realise a creative project</w:t>
      </w:r>
    </w:p>
    <w:p w:rsidR="00000000" w:rsidRPr="00B7144E" w:rsidP="00114882">
      <w:pPr>
        <w:pStyle w:val="List"/>
      </w:pPr>
      <w:r w:rsidRPr="00B7144E">
        <w:t>CUAPPR405 Develop and discuss ideas for own creative work</w:t>
      </w:r>
    </w:p>
    <w:p w:rsidR="00000000" w:rsidRPr="00B7144E" w:rsidP="00114882">
      <w:pPr>
        <w:pStyle w:val="List"/>
      </w:pPr>
      <w:r w:rsidRPr="00B7144E">
        <w:t>CUAPPR406 Plan work space</w:t>
      </w:r>
    </w:p>
    <w:p w:rsidR="00000000" w:rsidRPr="00B7144E" w:rsidP="00114882">
      <w:pPr>
        <w:pStyle w:val="List"/>
      </w:pPr>
      <w:r w:rsidRPr="00B7144E">
        <w:t>CUAPPR408 Integrate disability access and inc</w:t>
      </w:r>
      <w:r w:rsidRPr="00B7144E">
        <w:t>lusion</w:t>
      </w:r>
    </w:p>
    <w:p w:rsidR="00000000" w:rsidRPr="00B7144E" w:rsidP="00114882">
      <w:pPr>
        <w:pStyle w:val="List"/>
      </w:pPr>
      <w:r w:rsidRPr="00B7144E">
        <w:t>CUARES403 Research history and theory to inform own arts practice</w:t>
      </w:r>
    </w:p>
    <w:p w:rsidR="00000000" w:rsidRPr="00B7144E" w:rsidP="00114882">
      <w:pPr>
        <w:pStyle w:val="List"/>
      </w:pPr>
      <w:r w:rsidRPr="00B7144E">
        <w:t>FNSCUS401 Participate in negotiations</w:t>
      </w:r>
    </w:p>
    <w:p w:rsidR="00000000" w:rsidRPr="00B7144E" w:rsidP="00114882">
      <w:pPr>
        <w:pStyle w:val="List"/>
      </w:pPr>
      <w:r w:rsidRPr="00B7144E">
        <w:t>HLTAID006 Provide advanced first aid</w:t>
      </w:r>
    </w:p>
    <w:p w:rsidR="00000000" w:rsidRPr="00B7144E" w:rsidP="00114882">
      <w:pPr>
        <w:pStyle w:val="List"/>
      </w:pPr>
      <w:r w:rsidRPr="00B7144E">
        <w:rPr>
          <w:rStyle w:val="SpecialBold"/>
        </w:rPr>
        <w:t>^ HLTAID014 Provide Advanced First Aid (must be delivered from 1 July 2022)</w:t>
      </w:r>
    </w:p>
    <w:p w:rsidR="00000000" w:rsidRPr="00B7144E" w:rsidP="00114882">
      <w:pPr>
        <w:pStyle w:val="Heading4"/>
      </w:pPr>
      <w:r w:rsidRPr="00B7144E">
        <w:t>HLTAID008 Manage first aid servi</w:t>
      </w:r>
      <w:r w:rsidRPr="00B7144E">
        <w:t>ces and resources</w:t>
      </w:r>
    </w:p>
    <w:p w:rsidR="00000000" w:rsidRPr="00114882" w:rsidP="00114882">
      <w:pPr>
        <w:pStyle w:val="BodyText"/>
        <w:rPr>
          <w:b/>
        </w:rPr>
      </w:pPr>
      <w:r w:rsidRPr="00114882">
        <w:rPr>
          <w:rStyle w:val="SpecialBold"/>
        </w:rPr>
        <w:t>^ HLTAID016 Manage first aid services and resources (must be delivered from 1 July 2022)</w:t>
      </w:r>
    </w:p>
    <w:p w:rsidR="00000000" w:rsidRPr="00B7144E" w:rsidP="00114882">
      <w:pPr>
        <w:pStyle w:val="List"/>
      </w:pPr>
      <w:r w:rsidRPr="00B7144E">
        <w:t>MSS014001A Improve sustainability through readily implementable change</w:t>
      </w:r>
    </w:p>
    <w:p w:rsidR="00000000" w:rsidRPr="00B7144E" w:rsidP="00114882">
      <w:pPr>
        <w:pStyle w:val="List"/>
      </w:pPr>
      <w:r w:rsidRPr="00B7144E">
        <w:t>PSPGOV415A Provide workplace coaching</w:t>
      </w:r>
    </w:p>
    <w:p w:rsidR="00000000" w:rsidRPr="00B7144E" w:rsidP="00114882">
      <w:pPr>
        <w:pStyle w:val="List"/>
      </w:pPr>
      <w:r w:rsidRPr="00B7144E">
        <w:t>SITXCOM401 Manage conflict</w:t>
      </w:r>
    </w:p>
    <w:p w:rsidR="00000000" w:rsidRPr="00B7144E" w:rsidP="00114882">
      <w:pPr>
        <w:pStyle w:val="List"/>
      </w:pPr>
      <w:r w:rsidRPr="00B7144E">
        <w:t>SITXEVT401 Plan in-house events or functions</w:t>
      </w:r>
    </w:p>
    <w:p w:rsidR="00000000" w:rsidRPr="00B7144E" w:rsidP="00114882">
      <w:pPr>
        <w:pStyle w:val="List"/>
      </w:pPr>
      <w:r w:rsidRPr="00B7144E">
        <w:t>SITXFIN402 Manage finances within a budget</w:t>
      </w:r>
    </w:p>
    <w:p w:rsidR="00000000" w:rsidRPr="00B7144E" w:rsidP="00114882">
      <w:pPr>
        <w:pStyle w:val="List"/>
      </w:pPr>
      <w:r w:rsidRPr="00B7144E">
        <w:t>SITXHRM401 Roster staff</w:t>
      </w:r>
    </w:p>
    <w:p w:rsidR="00000000" w:rsidRPr="00B7144E" w:rsidP="00114882">
      <w:pPr>
        <w:pStyle w:val="List"/>
      </w:pPr>
      <w:r w:rsidRPr="00B7144E">
        <w:t>SITXHRM402 Lead and manage people</w:t>
      </w:r>
    </w:p>
    <w:p w:rsidR="00000000" w:rsidRPr="00B7144E" w:rsidP="00114882">
      <w:pPr>
        <w:pStyle w:val="List"/>
      </w:pPr>
      <w:r w:rsidRPr="00B7144E">
        <w:t>SITXMPR401 Coordinate production of brochures and marketing materials</w:t>
      </w:r>
    </w:p>
    <w:p w:rsidR="00000000" w:rsidRPr="00B7144E" w:rsidP="00114882">
      <w:pPr>
        <w:pStyle w:val="List"/>
      </w:pPr>
      <w:r w:rsidRPr="00B7144E">
        <w:t>SITXMPR404 Coordinate marketing activiti</w:t>
      </w:r>
      <w:r w:rsidRPr="00B7144E">
        <w:t>es</w:t>
      </w:r>
    </w:p>
    <w:p w:rsidR="00000000" w:rsidRPr="00B7144E" w:rsidP="00114882">
      <w:pPr>
        <w:pStyle w:val="List"/>
      </w:pPr>
      <w:r w:rsidRPr="00B7144E">
        <w:t>TAEDEL404A Mentor in the workplace</w:t>
      </w:r>
    </w:p>
    <w:p w:rsidR="00000000" w:rsidRPr="00B7144E" w:rsidP="00B7144E">
      <w:pPr>
        <w:pStyle w:val="BodyText"/>
      </w:pPr>
    </w:p>
    <w:p w:rsidR="00000000" w:rsidRPr="00B7144E" w:rsidP="00114882">
      <w:pPr>
        <w:pStyle w:val="Heading3"/>
      </w:pPr>
      <w:r w:rsidRPr="00B7144E">
        <w:rPr>
          <w:rStyle w:val="SpecialBold"/>
        </w:rPr>
        <w:t>Group D</w:t>
      </w:r>
    </w:p>
    <w:p w:rsidR="00000000" w:rsidRPr="00B7144E" w:rsidP="00114882">
      <w:pPr>
        <w:pStyle w:val="List"/>
      </w:pPr>
      <w:r w:rsidRPr="00B7144E">
        <w:t>BSBCRT301 Develop and extend critical and creative thinking skills</w:t>
      </w:r>
    </w:p>
    <w:p w:rsidR="00000000" w:rsidRPr="00B7144E" w:rsidP="00114882">
      <w:pPr>
        <w:pStyle w:val="List"/>
      </w:pPr>
      <w:r w:rsidRPr="00B7144E">
        <w:t xml:space="preserve">BSBCRT401 Articulate, present and debate ideas </w:t>
      </w:r>
    </w:p>
    <w:p w:rsidR="00000000" w:rsidRPr="00B7144E" w:rsidP="00114882">
      <w:pPr>
        <w:pStyle w:val="List"/>
      </w:pPr>
      <w:r w:rsidRPr="00B7144E">
        <w:t>BSBDES301 Explore the use of colour</w:t>
      </w:r>
    </w:p>
    <w:p w:rsidR="00000000" w:rsidRPr="00B7144E" w:rsidP="00114882">
      <w:pPr>
        <w:pStyle w:val="List"/>
      </w:pPr>
      <w:r w:rsidRPr="00B7144E">
        <w:t>BSBDES302 Explore and apply the creative design process to</w:t>
      </w:r>
      <w:r w:rsidRPr="00B7144E">
        <w:t xml:space="preserve"> 2D forms</w:t>
      </w:r>
    </w:p>
    <w:p w:rsidR="00000000" w:rsidRPr="00B7144E" w:rsidP="00114882">
      <w:pPr>
        <w:pStyle w:val="List"/>
      </w:pPr>
      <w:r w:rsidRPr="00B7144E">
        <w:t>BSBDES303 Explore and apply the creative design process to 3D forms</w:t>
      </w:r>
    </w:p>
    <w:p w:rsidR="00000000" w:rsidRPr="00B7144E" w:rsidP="00114882">
      <w:pPr>
        <w:pStyle w:val="List"/>
      </w:pPr>
      <w:r w:rsidRPr="00B7144E">
        <w:t>BSBDES304 Source and apply design industry knowledge</w:t>
      </w:r>
    </w:p>
    <w:p w:rsidR="00000000" w:rsidRPr="00B7144E" w:rsidP="00114882">
      <w:pPr>
        <w:pStyle w:val="List"/>
      </w:pPr>
      <w:r w:rsidRPr="00B7144E">
        <w:t>BSBDES305 Source and apply information on the history and theory of design</w:t>
      </w:r>
    </w:p>
    <w:p w:rsidR="00000000" w:rsidRPr="00B7144E" w:rsidP="00114882">
      <w:pPr>
        <w:pStyle w:val="List"/>
      </w:pPr>
      <w:r w:rsidRPr="00B7144E">
        <w:t xml:space="preserve">BSBDIV301 Work effectively with diversity </w:t>
      </w:r>
    </w:p>
    <w:p w:rsidR="00000000" w:rsidRPr="00B7144E" w:rsidP="00114882">
      <w:pPr>
        <w:pStyle w:val="List"/>
      </w:pPr>
      <w:r w:rsidRPr="00B7144E">
        <w:t>BSBINN3</w:t>
      </w:r>
      <w:r w:rsidRPr="00B7144E">
        <w:t>01 Promote innovation in a team environment</w:t>
      </w:r>
    </w:p>
    <w:p w:rsidR="00000000" w:rsidRPr="00B7144E" w:rsidP="00114882">
      <w:pPr>
        <w:pStyle w:val="List"/>
      </w:pPr>
      <w:r w:rsidRPr="00B7144E">
        <w:t>BSBITU302 Create electronic presentations</w:t>
      </w:r>
    </w:p>
    <w:p w:rsidR="00000000" w:rsidRPr="00B7144E" w:rsidP="00114882">
      <w:pPr>
        <w:pStyle w:val="List"/>
      </w:pPr>
      <w:r w:rsidRPr="00B7144E">
        <w:t>BSBITU303 Design and produce text documents</w:t>
      </w:r>
    </w:p>
    <w:p w:rsidR="00000000" w:rsidRPr="00B7144E" w:rsidP="00114882">
      <w:pPr>
        <w:pStyle w:val="List"/>
      </w:pPr>
      <w:r w:rsidRPr="00B7144E">
        <w:t>BSBITU304 Produce spreadsheets</w:t>
      </w:r>
    </w:p>
    <w:p w:rsidR="00000000" w:rsidRPr="00B7144E" w:rsidP="00114882">
      <w:pPr>
        <w:pStyle w:val="List"/>
      </w:pPr>
      <w:r w:rsidRPr="00B7144E">
        <w:t>BSBSMB301 Investigate micro business opportunities</w:t>
      </w:r>
    </w:p>
    <w:p w:rsidR="00000000" w:rsidRPr="00B7144E" w:rsidP="00114882">
      <w:pPr>
        <w:pStyle w:val="List"/>
      </w:pPr>
      <w:r w:rsidRPr="00B7144E">
        <w:t>BSBSMB302 Develop a micro business proposal</w:t>
      </w:r>
    </w:p>
    <w:p w:rsidR="00000000" w:rsidRPr="00B7144E" w:rsidP="00114882">
      <w:pPr>
        <w:pStyle w:val="List"/>
      </w:pPr>
      <w:r w:rsidRPr="00B7144E">
        <w:t>BSBSMB303 Organise finances for the micro business</w:t>
      </w:r>
    </w:p>
    <w:p w:rsidR="00000000" w:rsidRPr="00B7144E" w:rsidP="00114882">
      <w:pPr>
        <w:pStyle w:val="List"/>
      </w:pPr>
      <w:r w:rsidRPr="00B7144E">
        <w:t>BSBSMB304 Determine resource requirements for the micro business</w:t>
      </w:r>
    </w:p>
    <w:p w:rsidR="00000000" w:rsidRPr="00B7144E" w:rsidP="00114882">
      <w:pPr>
        <w:pStyle w:val="BodyText"/>
      </w:pPr>
      <w:r w:rsidRPr="00B7144E">
        <w:t>BSBSMB305 Comply with regulatory, taxation and insurance requirements for the micro business</w:t>
      </w:r>
    </w:p>
    <w:p w:rsidR="00000000" w:rsidRPr="00B7144E" w:rsidP="00114882">
      <w:pPr>
        <w:pStyle w:val="Heading4"/>
      </w:pPr>
      <w:r w:rsidRPr="00B7144E">
        <w:t>BSBSMB306 Plan a home-based business</w:t>
      </w:r>
    </w:p>
    <w:p w:rsidR="00000000" w:rsidRPr="00B7144E" w:rsidP="00114882">
      <w:pPr>
        <w:pStyle w:val="List"/>
      </w:pPr>
      <w:r w:rsidRPr="00B7144E">
        <w:t xml:space="preserve">BSBSMB307 </w:t>
      </w:r>
      <w:r w:rsidRPr="00B7144E">
        <w:t>Set up information and communications technology for the micro business</w:t>
      </w:r>
    </w:p>
    <w:p w:rsidR="00000000" w:rsidRPr="00B7144E" w:rsidP="00114882">
      <w:pPr>
        <w:pStyle w:val="List"/>
      </w:pPr>
      <w:r w:rsidRPr="00B7144E">
        <w:t>BSBWOR301 Organise personal work priorities and development</w:t>
      </w:r>
    </w:p>
    <w:p w:rsidR="00000000" w:rsidRPr="00B7144E" w:rsidP="00114882">
      <w:pPr>
        <w:pStyle w:val="List"/>
      </w:pPr>
      <w:r w:rsidRPr="00B7144E">
        <w:t>*CPCCCA2002B Use carpentry tools and equipment</w:t>
      </w:r>
    </w:p>
    <w:p w:rsidR="00000000" w:rsidRPr="00B7144E" w:rsidP="00114882">
      <w:pPr>
        <w:pStyle w:val="List"/>
      </w:pPr>
      <w:r w:rsidRPr="00B7144E">
        <w:t>*CPCCCA2011A Handle carpentry materials</w:t>
      </w:r>
    </w:p>
    <w:p w:rsidR="00000000" w:rsidRPr="00B7144E" w:rsidP="00114882">
      <w:pPr>
        <w:pStyle w:val="List"/>
      </w:pPr>
      <w:r w:rsidRPr="00B7144E">
        <w:t>CPCCCM1013A Plan and organise work</w:t>
      </w:r>
    </w:p>
    <w:p w:rsidR="00000000" w:rsidRPr="00B7144E" w:rsidP="00114882">
      <w:pPr>
        <w:pStyle w:val="List"/>
      </w:pPr>
      <w:r w:rsidRPr="00B7144E">
        <w:t>CPCCCM1015A Carry out measurements and calculations</w:t>
      </w:r>
    </w:p>
    <w:p w:rsidR="00000000" w:rsidRPr="00B7144E" w:rsidP="00114882">
      <w:pPr>
        <w:pStyle w:val="List"/>
      </w:pPr>
      <w:r w:rsidRPr="00B7144E">
        <w:t>CPCCCM2001A Read and interpret plans and specifications</w:t>
      </w:r>
    </w:p>
    <w:p w:rsidR="00000000" w:rsidRPr="00B7144E" w:rsidP="00114882">
      <w:pPr>
        <w:pStyle w:val="List"/>
      </w:pPr>
      <w:r w:rsidRPr="00B7144E">
        <w:t>*CPCCCM2010B Work safely at heights</w:t>
      </w:r>
    </w:p>
    <w:p w:rsidR="00000000" w:rsidRPr="00B7144E" w:rsidP="00114882">
      <w:pPr>
        <w:pStyle w:val="List"/>
      </w:pPr>
      <w:r w:rsidRPr="00B7144E">
        <w:t>*CPCCCM3001C Operate elevated work platforms</w:t>
      </w:r>
    </w:p>
    <w:p w:rsidR="00000000" w:rsidRPr="00B7144E" w:rsidP="00114882">
      <w:pPr>
        <w:pStyle w:val="List"/>
      </w:pPr>
      <w:r w:rsidRPr="00B7144E">
        <w:t>*CPCCJN3001A Use static machines</w:t>
      </w:r>
    </w:p>
    <w:p w:rsidR="00000000" w:rsidRPr="00B7144E" w:rsidP="00114882">
      <w:pPr>
        <w:pStyle w:val="List"/>
      </w:pPr>
      <w:r w:rsidRPr="00B7144E">
        <w:t>CPCCLDG3001A Licence to perform do</w:t>
      </w:r>
      <w:r w:rsidRPr="00B7144E">
        <w:t>gging</w:t>
      </w:r>
    </w:p>
    <w:p w:rsidR="00000000" w:rsidRPr="00B7144E" w:rsidP="00114882">
      <w:pPr>
        <w:pStyle w:val="List"/>
      </w:pPr>
      <w:r w:rsidRPr="00B7144E">
        <w:t>*CPCCLRG3001A Licence to perform rigging basic level</w:t>
      </w:r>
    </w:p>
    <w:p w:rsidR="00000000" w:rsidRPr="00B7144E" w:rsidP="00114882">
      <w:pPr>
        <w:pStyle w:val="List"/>
      </w:pPr>
      <w:r w:rsidRPr="00B7144E">
        <w:t>*CPCCLRG3002A Licence to perform rigging intermediate level</w:t>
      </w:r>
    </w:p>
    <w:p w:rsidR="00000000" w:rsidRPr="00B7144E" w:rsidP="00114882">
      <w:pPr>
        <w:pStyle w:val="List"/>
      </w:pPr>
      <w:r w:rsidRPr="00B7144E">
        <w:t>CPCCLSF2001A Licence to erect, alter and dismantle scaffolding basic level</w:t>
      </w:r>
    </w:p>
    <w:p w:rsidR="00000000" w:rsidRPr="00B7144E" w:rsidP="00114882">
      <w:pPr>
        <w:pStyle w:val="BodyText"/>
      </w:pPr>
      <w:r w:rsidRPr="00B7144E">
        <w:t>CPCCOHS2001A Apply OHS requirements, policies and procedures i</w:t>
      </w:r>
      <w:r w:rsidRPr="00B7144E">
        <w:t>n the construction industry</w:t>
      </w:r>
    </w:p>
    <w:p w:rsidR="00000000" w:rsidRPr="00B7144E" w:rsidP="00114882">
      <w:pPr>
        <w:pStyle w:val="List"/>
      </w:pPr>
      <w:r w:rsidRPr="00B7144E">
        <w:t>*CPCCPD2012A Use painting and decorating tools and equipment</w:t>
      </w:r>
    </w:p>
    <w:p w:rsidR="00000000" w:rsidRPr="00B7144E" w:rsidP="00114882">
      <w:pPr>
        <w:pStyle w:val="List"/>
      </w:pPr>
      <w:r w:rsidRPr="00B7144E">
        <w:t>*CPCCPD3021A Prepare surfaces for painting</w:t>
      </w:r>
    </w:p>
    <w:p w:rsidR="00000000" w:rsidRPr="00B7144E" w:rsidP="00114882">
      <w:pPr>
        <w:pStyle w:val="List"/>
      </w:pPr>
      <w:r w:rsidRPr="00B7144E">
        <w:t>*CPCCPD3023A Apply texture coat paint finishes by brush, roller and spray</w:t>
      </w:r>
    </w:p>
    <w:p w:rsidR="00000000" w:rsidRPr="00B7144E" w:rsidP="00114882">
      <w:pPr>
        <w:pStyle w:val="List"/>
      </w:pPr>
      <w:r w:rsidRPr="00B7144E">
        <w:t>*CPCCPD3024A Apply paint by spray</w:t>
      </w:r>
    </w:p>
    <w:p w:rsidR="00000000" w:rsidRPr="00B7144E" w:rsidP="00114882">
      <w:pPr>
        <w:pStyle w:val="List"/>
      </w:pPr>
      <w:r w:rsidRPr="00B7144E">
        <w:t>*CPCCPD3028A App</w:t>
      </w:r>
      <w:r w:rsidRPr="00B7144E">
        <w:t>ly decorative paint finishes</w:t>
      </w:r>
    </w:p>
    <w:p w:rsidR="00000000" w:rsidRPr="00B7144E" w:rsidP="00114882">
      <w:pPr>
        <w:pStyle w:val="List"/>
      </w:pPr>
      <w:r w:rsidRPr="00B7144E">
        <w:t xml:space="preserve">*CPCCSC2002A Erect and dismantle basic scaffolding </w:t>
      </w:r>
    </w:p>
    <w:p w:rsidR="00000000" w:rsidRPr="00B7144E" w:rsidP="00114882">
      <w:pPr>
        <w:pStyle w:val="List"/>
      </w:pPr>
      <w:r w:rsidRPr="00B7144E">
        <w:t>CPCCVE1011A Undertake a basic construction project</w:t>
      </w:r>
    </w:p>
    <w:p w:rsidR="00000000" w:rsidRPr="00B7144E" w:rsidP="00114882">
      <w:pPr>
        <w:pStyle w:val="List"/>
      </w:pPr>
      <w:r w:rsidRPr="00B7144E">
        <w:t>CPPSEC3017A Plan and conduct evacuation of premises</w:t>
      </w:r>
    </w:p>
    <w:p w:rsidR="00000000" w:rsidRPr="00B7144E" w:rsidP="00114882">
      <w:pPr>
        <w:pStyle w:val="List"/>
      </w:pPr>
      <w:r w:rsidRPr="00B7144E">
        <w:t>CPPSIS3019A Perform basic drafting</w:t>
      </w:r>
    </w:p>
    <w:p w:rsidR="00000000" w:rsidRPr="00B7144E" w:rsidP="00114882">
      <w:pPr>
        <w:pStyle w:val="List"/>
      </w:pPr>
      <w:r w:rsidRPr="00B7144E">
        <w:t>CUAACD301 Produce drawings to communi</w:t>
      </w:r>
      <w:r w:rsidRPr="00B7144E">
        <w:t>cate ideas</w:t>
      </w:r>
    </w:p>
    <w:p w:rsidR="00000000" w:rsidRPr="00B7144E" w:rsidP="00114882">
      <w:pPr>
        <w:pStyle w:val="List"/>
      </w:pPr>
      <w:r w:rsidRPr="00B7144E">
        <w:t>CUAACD302 Produce computer-aided drawings</w:t>
      </w:r>
    </w:p>
    <w:p w:rsidR="00000000" w:rsidRPr="00B7144E" w:rsidP="00114882">
      <w:pPr>
        <w:pStyle w:val="List"/>
      </w:pPr>
      <w:r w:rsidRPr="00B7144E">
        <w:t>CUAACD303 Produce technical drawings</w:t>
      </w:r>
    </w:p>
    <w:p w:rsidR="00000000" w:rsidRPr="00B7144E" w:rsidP="00114882">
      <w:pPr>
        <w:pStyle w:val="List"/>
      </w:pPr>
      <w:r w:rsidRPr="00B7144E">
        <w:t>CUAACD304 Make scale models</w:t>
      </w:r>
    </w:p>
    <w:p w:rsidR="00000000" w:rsidRPr="00B7144E" w:rsidP="00114882">
      <w:pPr>
        <w:pStyle w:val="List"/>
      </w:pPr>
      <w:r w:rsidRPr="00B7144E">
        <w:t>CUACMP311 Implement copyright arrangements</w:t>
      </w:r>
    </w:p>
    <w:p w:rsidR="00000000" w:rsidRPr="00B7144E" w:rsidP="00114882">
      <w:pPr>
        <w:pStyle w:val="List"/>
      </w:pPr>
      <w:r w:rsidRPr="00B7144E">
        <w:t>CUACOS301 Apply art finishing</w:t>
      </w:r>
    </w:p>
    <w:p w:rsidR="00000000" w:rsidRPr="00B7144E" w:rsidP="00114882">
      <w:pPr>
        <w:pStyle w:val="List"/>
      </w:pPr>
      <w:r w:rsidRPr="00B7144E">
        <w:t xml:space="preserve">CUACOS302 Dress performers </w:t>
      </w:r>
    </w:p>
    <w:p w:rsidR="00000000" w:rsidRPr="00B7144E" w:rsidP="00114882">
      <w:pPr>
        <w:pStyle w:val="List"/>
      </w:pPr>
      <w:r w:rsidRPr="00B7144E">
        <w:t xml:space="preserve">CUACOS303 Modify, repair and maintain costumes </w:t>
      </w:r>
    </w:p>
    <w:p w:rsidR="00000000" w:rsidRPr="00B7144E" w:rsidP="00114882">
      <w:pPr>
        <w:pStyle w:val="List"/>
      </w:pPr>
      <w:r w:rsidRPr="00B7144E">
        <w:t>CUACOS304 Develop and apply knowledge of costume</w:t>
      </w:r>
    </w:p>
    <w:p w:rsidR="00000000" w:rsidRPr="00B7144E" w:rsidP="00114882">
      <w:pPr>
        <w:pStyle w:val="List"/>
      </w:pPr>
      <w:r w:rsidRPr="00B7144E">
        <w:t xml:space="preserve">CUACOS305 Maintain costume continuity </w:t>
      </w:r>
    </w:p>
    <w:p w:rsidR="00000000" w:rsidRPr="00B7144E" w:rsidP="00114882">
      <w:pPr>
        <w:pStyle w:val="List"/>
      </w:pPr>
      <w:r w:rsidRPr="00B7144E">
        <w:t>CUADIG301 Prepare video assets</w:t>
      </w:r>
    </w:p>
    <w:p w:rsidR="00000000" w:rsidRPr="00B7144E" w:rsidP="00114882">
      <w:pPr>
        <w:pStyle w:val="List"/>
      </w:pPr>
      <w:r w:rsidRPr="00B7144E">
        <w:t>CUADIG303 Produce and prepare photo images</w:t>
      </w:r>
    </w:p>
    <w:p w:rsidR="00000000" w:rsidRPr="00B7144E" w:rsidP="00114882">
      <w:pPr>
        <w:pStyle w:val="List"/>
      </w:pPr>
      <w:r w:rsidRPr="00B7144E">
        <w:t>CUADIG305 Produce digital images</w:t>
      </w:r>
    </w:p>
    <w:p w:rsidR="00000000" w:rsidRPr="00B7144E" w:rsidP="00114882">
      <w:pPr>
        <w:pStyle w:val="List"/>
      </w:pPr>
      <w:r w:rsidRPr="00B7144E">
        <w:t>CUAFOH301 Pro</w:t>
      </w:r>
      <w:r w:rsidRPr="00B7144E">
        <w:t>vide seating and ticketing services</w:t>
      </w:r>
    </w:p>
    <w:p w:rsidR="00000000" w:rsidRPr="00B7144E" w:rsidP="00114882">
      <w:pPr>
        <w:pStyle w:val="List"/>
      </w:pPr>
      <w:r w:rsidRPr="00B7144E">
        <w:t>CUAFOH302 Monitor entry to venues</w:t>
      </w:r>
    </w:p>
    <w:p w:rsidR="00000000" w:rsidRPr="00B7144E" w:rsidP="00114882">
      <w:pPr>
        <w:pStyle w:val="List"/>
      </w:pPr>
      <w:r w:rsidRPr="00B7144E">
        <w:t>CUAIND304 Plan a career in the creative arts industry</w:t>
      </w:r>
    </w:p>
    <w:p w:rsidR="00000000" w:rsidRPr="00B7144E" w:rsidP="00114882">
      <w:pPr>
        <w:pStyle w:val="List"/>
      </w:pPr>
      <w:r w:rsidRPr="00B7144E">
        <w:t>CUAIND311 Work effectively in the creative arts industry</w:t>
      </w:r>
    </w:p>
    <w:p w:rsidR="00000000" w:rsidRPr="00B7144E" w:rsidP="00114882">
      <w:pPr>
        <w:pStyle w:val="List"/>
      </w:pPr>
      <w:r w:rsidRPr="00B7144E">
        <w:t>CUAIND313 Work effectively in the music industry</w:t>
      </w:r>
    </w:p>
    <w:p w:rsidR="00000000" w:rsidRPr="00B7144E" w:rsidP="00114882">
      <w:pPr>
        <w:pStyle w:val="List"/>
      </w:pPr>
      <w:r w:rsidRPr="00B7144E">
        <w:t>CUALGT301 Operate basic li</w:t>
      </w:r>
      <w:r w:rsidRPr="00B7144E">
        <w:t>ghting</w:t>
      </w:r>
    </w:p>
    <w:p w:rsidR="00000000" w:rsidRPr="00B7144E" w:rsidP="00114882">
      <w:pPr>
        <w:pStyle w:val="List"/>
      </w:pPr>
      <w:r w:rsidRPr="00B7144E">
        <w:t>CUALGT302 Repair and maintain lighting equipment</w:t>
      </w:r>
    </w:p>
    <w:p w:rsidR="00000000" w:rsidRPr="00B7144E" w:rsidP="00114882">
      <w:pPr>
        <w:pStyle w:val="List"/>
      </w:pPr>
      <w:r w:rsidRPr="00B7144E">
        <w:t>CUALGT303 Install and test lighting equipment</w:t>
      </w:r>
    </w:p>
    <w:p w:rsidR="00000000" w:rsidRPr="00B7144E" w:rsidP="00114882">
      <w:pPr>
        <w:pStyle w:val="List"/>
      </w:pPr>
      <w:r w:rsidRPr="00B7144E">
        <w:t>CUALGT304 Install and operate follow spots</w:t>
      </w:r>
    </w:p>
    <w:p w:rsidR="00000000" w:rsidRPr="00B7144E" w:rsidP="00114882">
      <w:pPr>
        <w:pStyle w:val="List"/>
      </w:pPr>
      <w:r w:rsidRPr="00B7144E">
        <w:t>CUALGT305 Operate floor electrics</w:t>
      </w:r>
    </w:p>
    <w:p w:rsidR="00000000" w:rsidRPr="00B7144E" w:rsidP="00114882">
      <w:pPr>
        <w:pStyle w:val="List"/>
      </w:pPr>
      <w:r w:rsidRPr="00B7144E">
        <w:t>CUAMKG301 Assist with marketing and promotion</w:t>
      </w:r>
    </w:p>
    <w:p w:rsidR="00000000" w:rsidRPr="00B7144E" w:rsidP="00114882">
      <w:pPr>
        <w:pStyle w:val="List"/>
      </w:pPr>
      <w:r w:rsidRPr="00B7144E">
        <w:t>CUAMLT302 Apply knowledge of st</w:t>
      </w:r>
      <w:r w:rsidRPr="00B7144E">
        <w:t>yle and genre to music industry practice</w:t>
      </w:r>
    </w:p>
    <w:p w:rsidR="00000000" w:rsidRPr="00B7144E" w:rsidP="00114882">
      <w:pPr>
        <w:pStyle w:val="List"/>
      </w:pPr>
      <w:r w:rsidRPr="00B7144E">
        <w:t>CUAMPF301 Develop technical skills in performance</w:t>
      </w:r>
    </w:p>
    <w:p w:rsidR="00000000" w:rsidRPr="00B7144E" w:rsidP="00114882">
      <w:pPr>
        <w:pStyle w:val="List"/>
      </w:pPr>
      <w:r w:rsidRPr="00B7144E">
        <w:t>CUAMPF304 Make a music demo</w:t>
      </w:r>
    </w:p>
    <w:p w:rsidR="00000000" w:rsidRPr="00B7144E" w:rsidP="00114882">
      <w:pPr>
        <w:pStyle w:val="List"/>
      </w:pPr>
      <w:r w:rsidRPr="00B7144E">
        <w:t>CUAPPM301 Assist with designing performance spaces</w:t>
      </w:r>
    </w:p>
    <w:p w:rsidR="00000000" w:rsidRPr="00B7144E" w:rsidP="00114882">
      <w:pPr>
        <w:pStyle w:val="List"/>
      </w:pPr>
      <w:r w:rsidRPr="00B7144E">
        <w:t>CUAPPR304 Participate in collaborative creative projects</w:t>
      </w:r>
    </w:p>
    <w:p w:rsidR="00000000" w:rsidRPr="00B7144E" w:rsidP="00114882">
      <w:pPr>
        <w:pStyle w:val="List"/>
      </w:pPr>
      <w:r w:rsidRPr="00B7144E">
        <w:t>CUAPRP301 Assemble and mainta</w:t>
      </w:r>
      <w:r w:rsidRPr="00B7144E">
        <w:t>in props</w:t>
      </w:r>
    </w:p>
    <w:p w:rsidR="00000000" w:rsidRPr="00B7144E" w:rsidP="00114882">
      <w:pPr>
        <w:pStyle w:val="List"/>
      </w:pPr>
      <w:r w:rsidRPr="00B7144E">
        <w:t>CUARES402 Conduct research</w:t>
      </w:r>
    </w:p>
    <w:p w:rsidR="00000000" w:rsidRPr="00B7144E" w:rsidP="00114882">
      <w:pPr>
        <w:pStyle w:val="List"/>
      </w:pPr>
      <w:r w:rsidRPr="00B7144E">
        <w:t>CUASCE301 Paint scenic art elements</w:t>
      </w:r>
    </w:p>
    <w:p w:rsidR="00000000" w:rsidRPr="00B7144E" w:rsidP="00114882">
      <w:pPr>
        <w:pStyle w:val="List"/>
      </w:pPr>
      <w:r w:rsidRPr="00B7144E">
        <w:t xml:space="preserve">CUASET301 Construct soft scenery </w:t>
      </w:r>
    </w:p>
    <w:p w:rsidR="00000000" w:rsidRPr="00B7144E" w:rsidP="00114882">
      <w:pPr>
        <w:pStyle w:val="List"/>
      </w:pPr>
      <w:r w:rsidRPr="00B7144E">
        <w:t>CUASET302 Assemble and maintain sets</w:t>
      </w:r>
    </w:p>
    <w:p w:rsidR="00000000" w:rsidRPr="00B7144E" w:rsidP="00114882">
      <w:pPr>
        <w:pStyle w:val="List"/>
      </w:pPr>
      <w:r w:rsidRPr="00B7144E">
        <w:t>CUASFX301 Maintain and repair special effects items</w:t>
      </w:r>
    </w:p>
    <w:p w:rsidR="00000000" w:rsidRPr="00B7144E" w:rsidP="00114882">
      <w:pPr>
        <w:pStyle w:val="List"/>
      </w:pPr>
      <w:r w:rsidRPr="00B7144E">
        <w:t>CUASMT301 Work effectively backstage during performances</w:t>
      </w:r>
    </w:p>
    <w:p w:rsidR="00000000" w:rsidRPr="00B7144E" w:rsidP="00114882">
      <w:pPr>
        <w:pStyle w:val="List"/>
      </w:pPr>
      <w:r w:rsidRPr="00B7144E">
        <w:t>CUASOU301 Undertake live audio operations</w:t>
      </w:r>
    </w:p>
    <w:p w:rsidR="00000000" w:rsidRPr="00B7144E" w:rsidP="00114882">
      <w:pPr>
        <w:pStyle w:val="List"/>
      </w:pPr>
      <w:r w:rsidRPr="00B7144E">
        <w:t>CUASOU302 Compile and replay audio material</w:t>
      </w:r>
    </w:p>
    <w:p w:rsidR="00000000" w:rsidRPr="00B7144E" w:rsidP="00114882">
      <w:pPr>
        <w:pStyle w:val="List"/>
      </w:pPr>
      <w:r w:rsidRPr="00B7144E">
        <w:t>CUASOU303 Repair and maintain audio equipment</w:t>
      </w:r>
    </w:p>
    <w:p w:rsidR="00000000" w:rsidRPr="00B7144E" w:rsidP="00114882">
      <w:pPr>
        <w:pStyle w:val="List"/>
      </w:pPr>
      <w:r w:rsidRPr="00B7144E">
        <w:t>CUASOU304 Prepare audio assets</w:t>
      </w:r>
    </w:p>
    <w:p w:rsidR="00000000" w:rsidRPr="00B7144E" w:rsidP="00114882">
      <w:pPr>
        <w:pStyle w:val="List"/>
      </w:pPr>
      <w:r w:rsidRPr="00B7144E">
        <w:t>CUASOU306 Operate sound reinforcement systems</w:t>
      </w:r>
    </w:p>
    <w:p w:rsidR="00000000" w:rsidRPr="00B7144E" w:rsidP="00114882">
      <w:pPr>
        <w:pStyle w:val="List"/>
      </w:pPr>
      <w:r w:rsidRPr="00B7144E">
        <w:t>CUASOU308 Install and disassemble audio equipme</w:t>
      </w:r>
      <w:r w:rsidRPr="00B7144E">
        <w:t>nt</w:t>
      </w:r>
    </w:p>
    <w:p w:rsidR="00000000" w:rsidRPr="00B7144E" w:rsidP="00114882">
      <w:pPr>
        <w:pStyle w:val="List"/>
      </w:pPr>
      <w:r w:rsidRPr="00B7144E">
        <w:t>CUASTA301 Assist with production operations for live performances</w:t>
      </w:r>
    </w:p>
    <w:p w:rsidR="00000000" w:rsidRPr="00B7144E" w:rsidP="00114882">
      <w:pPr>
        <w:pStyle w:val="List"/>
      </w:pPr>
      <w:r w:rsidRPr="00B7144E">
        <w:t>CUASTA302 Install staging elements</w:t>
      </w:r>
    </w:p>
    <w:p w:rsidR="00000000" w:rsidRPr="00B7144E" w:rsidP="00114882">
      <w:pPr>
        <w:pStyle w:val="List"/>
      </w:pPr>
      <w:r w:rsidRPr="00B7144E">
        <w:t>CUASTA303 Operate staging elements</w:t>
      </w:r>
    </w:p>
    <w:p w:rsidR="00000000" w:rsidRPr="00B7144E" w:rsidP="00114882">
      <w:pPr>
        <w:pStyle w:val="List"/>
      </w:pPr>
      <w:r w:rsidRPr="00B7144E">
        <w:t>CUASTA304 Maintain physical production elements</w:t>
      </w:r>
    </w:p>
    <w:p w:rsidR="00000000" w:rsidRPr="00B7144E" w:rsidP="00114882">
      <w:pPr>
        <w:pStyle w:val="List"/>
      </w:pPr>
      <w:r w:rsidRPr="00B7144E">
        <w:t>CUAVSS301 Install and test vision systems</w:t>
      </w:r>
    </w:p>
    <w:p w:rsidR="00000000" w:rsidRPr="00B7144E" w:rsidP="00114882">
      <w:pPr>
        <w:pStyle w:val="List"/>
      </w:pPr>
      <w:r w:rsidRPr="00B7144E">
        <w:t>CUAVSS302 Operate vision sy</w:t>
      </w:r>
      <w:r w:rsidRPr="00B7144E">
        <w:t>stems</w:t>
      </w:r>
    </w:p>
    <w:p w:rsidR="00000000" w:rsidRPr="00B7144E" w:rsidP="00114882">
      <w:pPr>
        <w:pStyle w:val="List"/>
      </w:pPr>
      <w:r w:rsidRPr="00B7144E">
        <w:t>CUAVSS303 Repair and maintain vision system equipment</w:t>
      </w:r>
    </w:p>
    <w:p w:rsidR="00000000" w:rsidRPr="00B7144E" w:rsidP="00114882">
      <w:pPr>
        <w:pStyle w:val="List"/>
      </w:pPr>
      <w:r w:rsidRPr="00B7144E">
        <w:t xml:space="preserve">CUAWHS302 Apply work health and safety practices </w:t>
      </w:r>
    </w:p>
    <w:p w:rsidR="00000000" w:rsidRPr="00B7144E" w:rsidP="00114882">
      <w:pPr>
        <w:pStyle w:val="List"/>
      </w:pPr>
      <w:r w:rsidRPr="00B7144E">
        <w:t>CUAWOR301 Document equipment installation requirements</w:t>
      </w:r>
    </w:p>
    <w:p w:rsidR="00000000" w:rsidRPr="00B7144E" w:rsidP="00114882">
      <w:pPr>
        <w:pStyle w:val="List"/>
      </w:pPr>
      <w:r w:rsidRPr="00B7144E">
        <w:t>HLTAID003 Provide first aid</w:t>
      </w:r>
    </w:p>
    <w:p w:rsidR="00000000" w:rsidRPr="00B7144E" w:rsidP="00114882">
      <w:pPr>
        <w:pStyle w:val="List"/>
      </w:pPr>
      <w:r w:rsidRPr="00B7144E">
        <w:rPr>
          <w:rStyle w:val="SpecialBold"/>
        </w:rPr>
        <w:t>^ HLTAID011 Provide First Aid (must be delivered from 1 July 20</w:t>
      </w:r>
      <w:r w:rsidRPr="00B7144E">
        <w:rPr>
          <w:rStyle w:val="SpecialBold"/>
        </w:rPr>
        <w:t>22)</w:t>
      </w:r>
    </w:p>
    <w:p w:rsidR="00000000" w:rsidRPr="00B7144E" w:rsidP="00114882">
      <w:pPr>
        <w:pStyle w:val="Heading4"/>
      </w:pPr>
      <w:r w:rsidRPr="00B7144E">
        <w:t>ICTICT306 Migrate to new technology</w:t>
      </w:r>
    </w:p>
    <w:p w:rsidR="00000000" w:rsidRPr="00B7144E" w:rsidP="00114882">
      <w:pPr>
        <w:pStyle w:val="List"/>
      </w:pPr>
      <w:r w:rsidRPr="00B7144E">
        <w:t>ICTICT308 Use advanced features of computer applications</w:t>
      </w:r>
    </w:p>
    <w:p w:rsidR="00000000" w:rsidRPr="00B7144E" w:rsidP="00114882">
      <w:pPr>
        <w:pStyle w:val="List"/>
      </w:pPr>
      <w:r w:rsidRPr="00B7144E">
        <w:t xml:space="preserve">ICTNWK305 Install and manage network protocols </w:t>
      </w:r>
    </w:p>
    <w:p w:rsidR="00000000" w:rsidRPr="00B7144E" w:rsidP="00114882">
      <w:pPr>
        <w:pStyle w:val="List"/>
      </w:pPr>
      <w:r w:rsidRPr="00B7144E">
        <w:t>LMTFD3004B Draw a trade drawing for fashion design</w:t>
      </w:r>
    </w:p>
    <w:p w:rsidR="00000000" w:rsidRPr="00B7144E" w:rsidP="00114882">
      <w:pPr>
        <w:pStyle w:val="List"/>
      </w:pPr>
      <w:r w:rsidRPr="00B7144E">
        <w:t>LMTTF2005A Translate information into measurements or diagra</w:t>
      </w:r>
      <w:r w:rsidRPr="00B7144E">
        <w:t>ms</w:t>
      </w:r>
    </w:p>
    <w:p w:rsidR="00000000" w:rsidRPr="00B7144E" w:rsidP="00114882">
      <w:pPr>
        <w:pStyle w:val="List"/>
      </w:pPr>
      <w:r w:rsidRPr="00B7144E">
        <w:t>LMTTF2006A* Measure and scale geometric shapes</w:t>
      </w:r>
    </w:p>
    <w:p w:rsidR="00000000" w:rsidRPr="00B7144E" w:rsidP="00114882">
      <w:pPr>
        <w:pStyle w:val="List"/>
      </w:pPr>
      <w:r w:rsidRPr="00B7144E">
        <w:t>MEM05001B Perform manual soldering/desoldering – electrical/electronic components</w:t>
      </w:r>
    </w:p>
    <w:p w:rsidR="00000000" w:rsidRPr="00B7144E" w:rsidP="00114882">
      <w:pPr>
        <w:pStyle w:val="List"/>
      </w:pPr>
      <w:r w:rsidRPr="00B7144E">
        <w:t>MEM05012C Perform routine manual metal arc welding</w:t>
      </w:r>
    </w:p>
    <w:p w:rsidR="00000000" w:rsidRPr="00B7144E" w:rsidP="00114882">
      <w:pPr>
        <w:pStyle w:val="List"/>
      </w:pPr>
      <w:r w:rsidRPr="00B7144E">
        <w:t>MEM05050B Perform routine gas metal arc welding</w:t>
      </w:r>
    </w:p>
    <w:p w:rsidR="00000000" w:rsidRPr="00B7144E" w:rsidP="00114882">
      <w:pPr>
        <w:pStyle w:val="List"/>
      </w:pPr>
      <w:r w:rsidRPr="00B7144E">
        <w:t>MEM09002B Interpret techn</w:t>
      </w:r>
      <w:r w:rsidRPr="00B7144E">
        <w:t>ical drawing</w:t>
      </w:r>
    </w:p>
    <w:p w:rsidR="00000000" w:rsidRPr="00B7144E" w:rsidP="00114882">
      <w:pPr>
        <w:pStyle w:val="List"/>
      </w:pPr>
      <w:r w:rsidRPr="00B7144E">
        <w:t>*MEM09009C Create 2D drawings using computer aided design system</w:t>
      </w:r>
    </w:p>
    <w:p w:rsidR="00000000" w:rsidRPr="00B7144E" w:rsidP="00114882">
      <w:pPr>
        <w:pStyle w:val="List"/>
      </w:pPr>
      <w:r w:rsidRPr="00B7144E">
        <w:t>MEM12024A Perform computations</w:t>
      </w:r>
    </w:p>
    <w:p w:rsidR="00000000" w:rsidRPr="00B7144E" w:rsidP="00114882">
      <w:pPr>
        <w:pStyle w:val="List"/>
      </w:pPr>
      <w:r w:rsidRPr="00B7144E">
        <w:t>MEM16008A Interact with computing technology</w:t>
      </w:r>
    </w:p>
    <w:p w:rsidR="00000000" w:rsidRPr="00B7144E" w:rsidP="00114882">
      <w:pPr>
        <w:pStyle w:val="List"/>
      </w:pPr>
      <w:r w:rsidRPr="00B7144E">
        <w:t>MSS014002A Evaluate sustainability impact of a work or process area</w:t>
      </w:r>
    </w:p>
    <w:p w:rsidR="00000000" w:rsidRPr="00B7144E" w:rsidP="00114882">
      <w:pPr>
        <w:pStyle w:val="List"/>
      </w:pPr>
      <w:r w:rsidRPr="00B7144E">
        <w:t>SIRXMER201 Merchandise products</w:t>
      </w:r>
    </w:p>
    <w:p w:rsidR="00000000" w:rsidRPr="00B7144E" w:rsidP="00114882">
      <w:pPr>
        <w:pStyle w:val="List"/>
      </w:pPr>
      <w:r w:rsidRPr="00B7144E">
        <w:t>SIRXMER303 Coordinate merchandise presentation</w:t>
      </w:r>
    </w:p>
    <w:p w:rsidR="00000000" w:rsidRPr="00B7144E" w:rsidP="00114882">
      <w:pPr>
        <w:pStyle w:val="List"/>
      </w:pPr>
      <w:r w:rsidRPr="00B7144E">
        <w:t>SIRXSLS201 Sell products and services</w:t>
      </w:r>
    </w:p>
    <w:p w:rsidR="00000000" w:rsidRPr="00B7144E" w:rsidP="00114882">
      <w:pPr>
        <w:pStyle w:val="List"/>
      </w:pPr>
      <w:r w:rsidRPr="00B7144E">
        <w:t>SITHFAB201 Provide responsible service of alcohol</w:t>
      </w:r>
    </w:p>
    <w:p w:rsidR="00000000" w:rsidRPr="00B7144E" w:rsidP="00114882">
      <w:pPr>
        <w:pStyle w:val="List"/>
      </w:pPr>
      <w:r w:rsidRPr="00B7144E">
        <w:t>SITXCCS301 Provide lost and found services</w:t>
      </w:r>
    </w:p>
    <w:p w:rsidR="00000000" w:rsidRPr="00B7144E" w:rsidP="00114882">
      <w:pPr>
        <w:pStyle w:val="List"/>
      </w:pPr>
      <w:r w:rsidRPr="00B7144E">
        <w:t>SITXCCS303 Provide service to customers</w:t>
      </w:r>
    </w:p>
    <w:p w:rsidR="00000000" w:rsidRPr="00B7144E" w:rsidP="00114882">
      <w:pPr>
        <w:pStyle w:val="List"/>
      </w:pPr>
      <w:r w:rsidRPr="00B7144E">
        <w:t>TAEDEL301A Provide work skill instruct</w:t>
      </w:r>
      <w:r w:rsidRPr="00B7144E">
        <w:t>ion</w:t>
      </w:r>
    </w:p>
    <w:p w:rsidR="00000000" w:rsidRPr="00B7144E" w:rsidP="00114882">
      <w:pPr>
        <w:pStyle w:val="List"/>
      </w:pPr>
      <w:r w:rsidRPr="00B7144E">
        <w:t>TLILIC2001A Licence to operate a forklift truck</w:t>
      </w:r>
    </w:p>
    <w:p w:rsidR="00000000" w:rsidRPr="00B7144E" w:rsidP="00114882">
      <w:pPr>
        <w:pStyle w:val="BodyText"/>
      </w:pPr>
      <w:r w:rsidRPr="00B7144E">
        <w:t>TLILIC2005A Licence to operate a boom-type elevating work platform (boom length 11 meters or more)</w:t>
      </w:r>
    </w:p>
    <w:p w:rsidR="00114882" w:rsidP="00114882">
      <w:pPr>
        <w:pStyle w:val="BodyText"/>
      </w:pPr>
      <w:r w:rsidRPr="00B7144E">
        <w:t>TLILIC2014B Licence to drive light rigid vehicle</w:t>
      </w:r>
    </w:p>
    <w:p w:rsidR="00000000" w:rsidRPr="00B7144E" w:rsidP="00114882">
      <w:pPr>
        <w:pStyle w:val="BodyText"/>
      </w:pPr>
      <w:r w:rsidRPr="00B7144E">
        <w:t>*Note the following prerequisite unit requirements:</w:t>
      </w:r>
    </w:p>
    <w:tbl>
      <w:tblPr>
        <w:tblW w:w="9267" w:type="dxa"/>
        <w:tblLayout w:type="fixed"/>
        <w:tblCellMar>
          <w:left w:w="62" w:type="dxa"/>
          <w:right w:w="62" w:type="dxa"/>
        </w:tblCellMar>
        <w:tblLook w:val="0000"/>
      </w:tblPr>
      <w:tblGrid>
        <w:gridCol w:w="3148"/>
        <w:gridCol w:w="6119"/>
      </w:tblGrid>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U</w:t>
            </w:r>
            <w:r w:rsidRPr="00B7144E">
              <w:t>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Prerequisite unit</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CPCCCA2002B Use carpentry tools and equipment</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CPCCCA2011A Handle carpentry materials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CPCCCM2010B Work safely at heights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CPCCCM3001C Operate elevated work platf</w:t>
            </w:r>
            <w:r w:rsidRPr="00B7144E">
              <w:t>orms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t>CPCCCM2010B Work safely at heights</w:t>
            </w:r>
          </w:p>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CPCCJN3001A Use static machines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w:t>
            </w:r>
            <w:r w:rsidRPr="00B7144E">
              <w:t>CCLRG3001A Licence to perform rigging basic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CPCCLDG3001A Licence to perform dogging</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CPCCLRG3002A Licence to perform rigging intermediate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CPCCLRG3001A Licence to perform rigging basic level</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CPCCLRG4001A Licence to perform rigging advanced leve</w:t>
            </w:r>
            <w:r w:rsidRPr="00B7144E">
              <w:t>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CPCCLRG3002A Licence to perform rigging intermediate level</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CPCCPD2012A Use painting and decorating tools and equipment</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CPCCPD3021A Prepare surfaces for painting</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CPCCPD3023A Apply texture coat paint finishes by brush, roller and spray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w:t>
            </w:r>
            <w:r w:rsidRPr="00B7144E">
              <w:t>PCCPD3024A Apply paint by spray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 xml:space="preserve">CPCCPD3028A Apply decorative </w:t>
            </w:r>
            <w:r w:rsidRPr="00B7144E">
              <w:t>paint finishes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 xml:space="preserve">CPCCOHS2001A Apply OHS requirements, policies and procedures </w:t>
            </w:r>
            <w:r w:rsidRPr="00B7144E">
              <w:t>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 xml:space="preserve">CPCCSC2002A Erect and dismantle basic scaffolding </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CPCCOHS2001A Apply OHS requirements, policies and procedures in the construction industry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CUAANM401 Create advanced 3D digital models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CUAANM303 Create 3D digital models</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LMTCL3003B Perform garment repai</w:t>
            </w:r>
            <w:r w:rsidRPr="00B7144E">
              <w:t xml:space="preserve">rs and alterations </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t>LMTCL2001B Use a sewing machine</w:t>
            </w:r>
          </w:p>
          <w:p w:rsidR="00000000" w:rsidRPr="00B7144E" w:rsidP="00B7144E">
            <w:pPr>
              <w:pStyle w:val="BodyText"/>
            </w:pPr>
            <w:r w:rsidRPr="00B7144E">
              <w:t>LMTCL2003B Identify fibres and fabrics</w:t>
            </w:r>
          </w:p>
          <w:p w:rsidR="00000000" w:rsidP="00B7144E">
            <w:pPr>
              <w:pStyle w:val="BodyText"/>
              <w:rPr>
                <w:lang w:val="en-NZ"/>
              </w:rPr>
            </w:pPr>
            <w:r w:rsidRPr="00B7144E">
              <w:t>LMTCL2004B Sew components</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LMTFD4015B Create pattern from block to meet customer specifications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t>LMTCL3009B Develop patterns from a block using basic pattern making principles</w:t>
            </w:r>
          </w:p>
          <w:p w:rsidR="00000000" w:rsidP="00B7144E">
            <w:pPr>
              <w:pStyle w:val="BodyText"/>
              <w:rPr>
                <w:lang w:val="en-NZ"/>
              </w:rPr>
            </w:pPr>
            <w:r w:rsidRPr="00B7144E">
              <w:t>LMTFD4010B Create pattern to meet design specifications applying advanced pattern making principle</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LMTTF2006A Measure and scale geometric shapes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LMTTF2005A Translate informatio</w:t>
            </w:r>
            <w:r w:rsidRPr="00B7144E">
              <w:t>n into measurements or diagrams</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MEM09009C Create 2D drawings using computer aided design system</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t>MEM09002B Interpret technical drawing</w:t>
            </w:r>
          </w:p>
          <w:p w:rsidR="00000000" w:rsidP="00B7144E">
            <w:pPr>
              <w:pStyle w:val="BodyText"/>
              <w:rPr>
                <w:lang w:val="en-NZ"/>
              </w:rPr>
            </w:pPr>
            <w:r w:rsidRPr="00B7144E">
              <w:t>MEM16008A Interact with computing technology</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UEENEEP024A Attach cords and plugs to electrical equipment for connection t</w:t>
            </w:r>
            <w:r w:rsidRPr="00B7144E">
              <w:t>o a single phase 250 Volt supply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UEENEEE101A Apply Occupational Health and Safety regulations, codes and practices in the workplace</w:t>
            </w:r>
          </w:p>
        </w:tc>
      </w:tr>
      <w:tr w:rsidTr="00B7144E">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UEENEEP026A Conduct in-service safety testing of electrical cord connected equipment and cord assemblies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t xml:space="preserve">UEENEEE101A Apply </w:t>
            </w:r>
            <w:r w:rsidRPr="00B7144E">
              <w:t>Occupational Health and Safety regulations, codes and practices in the workplace</w:t>
            </w:r>
          </w:p>
        </w:tc>
      </w:tr>
    </w:tbl>
    <w:p w:rsidR="00000000" w:rsidRPr="00B7144E" w:rsidP="00B7144E">
      <w:pPr>
        <w:pStyle w:val="BodyText"/>
      </w:pPr>
    </w:p>
    <w:p w:rsidR="00000000" w:rsidRPr="00B7144E" w:rsidP="00B7144E">
      <w:pPr>
        <w:pStyle w:val="AllowPageBreak"/>
      </w:pPr>
    </w:p>
    <w:p w:rsidR="00000000" w:rsidRPr="00B7144E" w:rsidP="00B7144E">
      <w:pPr>
        <w:pStyle w:val="Heading1"/>
      </w:pPr>
      <w:bookmarkStart w:id="5" w:name="O_1020054"/>
      <w:bookmarkEnd w:id="5"/>
      <w:r w:rsidRPr="00B7144E">
        <w:t>Qualification Mapping Information</w:t>
      </w:r>
    </w:p>
    <w:tbl>
      <w:tblPr>
        <w:tblW w:w="9285" w:type="dxa"/>
        <w:tblLayout w:type="fixed"/>
        <w:tblCellMar>
          <w:left w:w="62" w:type="dxa"/>
          <w:right w:w="62" w:type="dxa"/>
        </w:tblCellMar>
        <w:tblLook w:val="0000"/>
      </w:tblPr>
      <w:tblGrid>
        <w:gridCol w:w="2220"/>
        <w:gridCol w:w="2295"/>
        <w:gridCol w:w="2295"/>
        <w:gridCol w:w="2475"/>
      </w:tblGrid>
      <w:tr w:rsidTr="00B7144E">
        <w:tblPrEx>
          <w:tblW w:w="928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rPr>
                <w:rStyle w:val="SpecialBold"/>
              </w:rPr>
              <w:t xml:space="preserve">Code and title </w:t>
            </w:r>
          </w:p>
          <w:p w:rsidR="00000000" w:rsidRPr="00B7144E" w:rsidP="00B7144E">
            <w:pPr>
              <w:pStyle w:val="BodyText"/>
            </w:pPr>
            <w:r w:rsidRPr="00B7144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rPr>
                <w:rStyle w:val="SpecialBold"/>
              </w:rPr>
              <w:t>Code and title</w:t>
            </w:r>
          </w:p>
          <w:p w:rsidR="00000000" w:rsidRPr="00B7144E" w:rsidP="00B7144E">
            <w:pPr>
              <w:pStyle w:val="BodyText"/>
            </w:pPr>
            <w:r w:rsidRPr="00B7144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rPr>
                <w:rStyle w:val="SpecialBold"/>
              </w:rPr>
              <w:t>Comments</w:t>
            </w:r>
          </w:p>
        </w:tc>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rPr>
                <w:rStyle w:val="SpecialBold"/>
              </w:rPr>
              <w:t xml:space="preserve">Equivalence status </w:t>
            </w:r>
          </w:p>
        </w:tc>
      </w:tr>
      <w:tr w:rsidTr="00B7144E">
        <w:tblPrEx>
          <w:tblW w:w="9285" w:type="dxa"/>
          <w:tblLayout w:type="fixed"/>
          <w:tblCellMar>
            <w:left w:w="62" w:type="dxa"/>
            <w:right w:w="62" w:type="dxa"/>
          </w:tblCellMar>
          <w:tblLook w:val="0000"/>
        </w:tblPrEx>
        <w:trPr>
          <w:trHeight w:val="88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CUA40415 Certificate IV in Live Production and Technical Services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CUA40415 Certificate IV in Live Production and Technical Services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44E">
            <w:pPr>
              <w:pStyle w:val="BodyText"/>
              <w:rPr>
                <w:lang w:val="en-NZ"/>
              </w:rPr>
            </w:pPr>
            <w:r w:rsidRPr="00B7144E">
              <w:t>Addition to elective unit list. Unit codes and titles updated.</w:t>
            </w:r>
          </w:p>
        </w:tc>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44E" w:rsidP="00B7144E">
            <w:pPr>
              <w:pStyle w:val="BodyText"/>
            </w:pPr>
            <w:r w:rsidRPr="00B7144E">
              <w:t>Equivalent qualification</w:t>
            </w:r>
          </w:p>
        </w:tc>
      </w:tr>
    </w:tbl>
    <w:p w:rsidR="00000000" w:rsidRPr="00B7144E" w:rsidP="00B7144E">
      <w:pPr>
        <w:pStyle w:val="BodyText"/>
      </w:pPr>
    </w:p>
    <w:p w:rsidR="00000000" w:rsidRPr="00B7144E" w:rsidP="00B7144E">
      <w:pPr>
        <w:pStyle w:val="AllowPageBreak"/>
      </w:pPr>
    </w:p>
    <w:p w:rsidR="00000000" w:rsidRPr="00B7144E" w:rsidP="00B7144E">
      <w:pPr>
        <w:pStyle w:val="Heading1"/>
      </w:pPr>
      <w:bookmarkStart w:id="6" w:name="O_1020059"/>
      <w:bookmarkEnd w:id="6"/>
      <w:r w:rsidRPr="00B7144E">
        <w:t>Links</w:t>
      </w:r>
    </w:p>
    <w:p w:rsidR="00000000" w:rsidRPr="00B7144E" w:rsidP="00114882">
      <w:pPr>
        <w:pStyle w:val="BodyText"/>
      </w:pPr>
      <w:r w:rsidRPr="00B7144E">
        <w:t xml:space="preserve">Companion Volumes are available from VETNet - </w:t>
      </w:r>
      <w:r>
        <w:fldChar w:fldCharType="begin"/>
      </w:r>
      <w:r>
        <w:instrText xml:space="preserve"> HYPERLINK "https://vetnet.gov.au/Pages/TrainingDocs.aspx?q=1db201d9-4006-4430-839f-382ef6b803d5" </w:instrText>
      </w:r>
      <w:r>
        <w:fldChar w:fldCharType="separate"/>
      </w:r>
      <w:r w:rsidRPr="007643BF">
        <w:rPr>
          <w:rStyle w:val="Hyperlink"/>
        </w:rPr>
        <w:t>https://vetnet.gov.au/Pages/TrainingDocs.aspx?q=1db201d9-4006-4430-839f-382ef6b803d5</w:t>
      </w:r>
      <w:r>
        <w:fldChar w:fldCharType="end"/>
      </w:r>
    </w:p>
    <w:p w:rsidR="00000000" w:rsidRPr="00B7144E" w:rsidP="00B7144E"/>
    <w:sectPr w:rsidSect="00B714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E" w:rsidRPr="00114882" w:rsidP="00114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82" w:rsidP="00B71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114882" w:rsidP="00B714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4882" w:rsidP="00B71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44E" w:rsidRPr="00114882" w:rsidP="001148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82" w:rsidRPr="002D2AF8" w:rsidP="00B7144E">
    <w:pPr>
      <w:pStyle w:val="Header"/>
      <w:framePr w:wrap="around"/>
    </w:pPr>
    <w:r>
      <w:fldChar w:fldCharType="begin"/>
    </w:r>
    <w:r>
      <w:instrText xml:space="preserve"> TITLE   \* MERGEFORMAT </w:instrText>
    </w:r>
    <w:r>
      <w:fldChar w:fldCharType="separate"/>
    </w:r>
    <w:r>
      <w:t>CUA40415 Certificate IV in Live Production and Technical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14882" w:rsidP="00B71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B24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F63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44E"/>
    <w:pPr>
      <w:spacing w:before="360" w:after="60"/>
      <w:outlineLvl w:val="0"/>
    </w:pPr>
    <w:rPr>
      <w:sz w:val="32"/>
    </w:rPr>
  </w:style>
  <w:style w:type="paragraph" w:styleId="Heading2">
    <w:name w:val="heading 2"/>
    <w:basedOn w:val="HeadingBase"/>
    <w:next w:val="BodyText"/>
    <w:link w:val="Heading2Char"/>
    <w:qFormat/>
    <w:rsid w:val="00B7144E"/>
    <w:pPr>
      <w:keepLines/>
      <w:spacing w:before="240" w:after="120"/>
      <w:outlineLvl w:val="1"/>
    </w:pPr>
    <w:rPr>
      <w:sz w:val="28"/>
      <w:szCs w:val="40"/>
    </w:rPr>
  </w:style>
  <w:style w:type="paragraph" w:styleId="Heading3">
    <w:name w:val="heading 3"/>
    <w:basedOn w:val="HeadingBase"/>
    <w:next w:val="BodyText"/>
    <w:link w:val="Heading3Char"/>
    <w:qFormat/>
    <w:rsid w:val="00B7144E"/>
    <w:pPr>
      <w:spacing w:before="180" w:after="120"/>
      <w:outlineLvl w:val="2"/>
    </w:pPr>
    <w:rPr>
      <w:spacing w:val="-10"/>
      <w:kern w:val="32"/>
    </w:rPr>
  </w:style>
  <w:style w:type="paragraph" w:styleId="Heading4">
    <w:name w:val="heading 4"/>
    <w:basedOn w:val="HeadingBase"/>
    <w:next w:val="BodyText"/>
    <w:link w:val="Heading4Char"/>
    <w:qFormat/>
    <w:rsid w:val="00B7144E"/>
    <w:pPr>
      <w:spacing w:before="160" w:after="120"/>
      <w:outlineLvl w:val="3"/>
    </w:pPr>
    <w:rPr>
      <w:sz w:val="22"/>
    </w:rPr>
  </w:style>
  <w:style w:type="paragraph" w:styleId="Heading5">
    <w:name w:val="heading 5"/>
    <w:basedOn w:val="HeadingBase"/>
    <w:next w:val="Normal"/>
    <w:link w:val="Heading5Char"/>
    <w:qFormat/>
    <w:rsid w:val="00B7144E"/>
    <w:pPr>
      <w:spacing w:before="80"/>
      <w:outlineLvl w:val="4"/>
    </w:pPr>
    <w:rPr>
      <w:color w:val="918585"/>
      <w:sz w:val="20"/>
    </w:rPr>
  </w:style>
  <w:style w:type="paragraph" w:styleId="Heading6">
    <w:name w:val="heading 6"/>
    <w:basedOn w:val="HeadingBase"/>
    <w:next w:val="Normal"/>
    <w:link w:val="Heading6Char"/>
    <w:qFormat/>
    <w:rsid w:val="00B7144E"/>
    <w:pPr>
      <w:spacing w:before="60"/>
      <w:outlineLvl w:val="5"/>
    </w:pPr>
    <w:rPr>
      <w:color w:val="918585"/>
      <w:sz w:val="20"/>
    </w:rPr>
  </w:style>
  <w:style w:type="paragraph" w:styleId="Heading7">
    <w:name w:val="heading 7"/>
    <w:basedOn w:val="Normal"/>
    <w:next w:val="Normal"/>
    <w:link w:val="Heading7Char"/>
    <w:qFormat/>
    <w:rsid w:val="00B7144E"/>
    <w:pPr>
      <w:ind w:left="720"/>
      <w:outlineLvl w:val="6"/>
    </w:pPr>
    <w:rPr>
      <w:i/>
    </w:rPr>
  </w:style>
  <w:style w:type="paragraph" w:styleId="Heading8">
    <w:name w:val="heading 8"/>
    <w:basedOn w:val="Normal"/>
    <w:next w:val="Normal"/>
    <w:link w:val="Heading8Char"/>
    <w:qFormat/>
    <w:rsid w:val="00B7144E"/>
    <w:pPr>
      <w:ind w:left="720"/>
      <w:outlineLvl w:val="7"/>
    </w:pPr>
    <w:rPr>
      <w:i/>
    </w:rPr>
  </w:style>
  <w:style w:type="paragraph" w:styleId="Heading9">
    <w:name w:val="heading 9"/>
    <w:basedOn w:val="Normal"/>
    <w:next w:val="Normal"/>
    <w:link w:val="Heading9Char"/>
    <w:qFormat/>
    <w:rsid w:val="00B7144E"/>
    <w:pPr>
      <w:ind w:left="720"/>
      <w:outlineLvl w:val="8"/>
    </w:pPr>
    <w:rPr>
      <w:i/>
    </w:rPr>
  </w:style>
  <w:style w:type="character" w:default="1" w:styleId="DefaultParagraphFont">
    <w:name w:val="Default Paragraph Font"/>
    <w:uiPriority w:val="1"/>
    <w:unhideWhenUsed/>
    <w:rsid w:val="00B71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44E"/>
  </w:style>
  <w:style w:type="character" w:customStyle="1" w:styleId="Heading1Char">
    <w:name w:val="Heading 1 Char"/>
    <w:basedOn w:val="DefaultParagraphFont"/>
    <w:link w:val="Heading1"/>
    <w:rsid w:val="00B7144E"/>
    <w:rPr>
      <w:rFonts w:ascii="Times New Roman" w:eastAsia="Times New Roman" w:hAnsi="Times New Roman" w:cs="Times New Roman"/>
      <w:b/>
      <w:sz w:val="32"/>
      <w:szCs w:val="20"/>
      <w:lang w:eastAsia="en-US"/>
    </w:rPr>
  </w:style>
  <w:style w:type="paragraph" w:styleId="BodyText">
    <w:name w:val="Body Text"/>
    <w:basedOn w:val="Normal"/>
    <w:link w:val="BodyTextChar"/>
    <w:rsid w:val="00B714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44E"/>
    <w:rPr>
      <w:rFonts w:ascii="Times New Roman" w:eastAsia="Times New Roman" w:hAnsi="Times New Roman" w:cs="Times New Roman"/>
      <w:sz w:val="24"/>
      <w:lang w:eastAsia="en-US"/>
    </w:rPr>
  </w:style>
  <w:style w:type="paragraph" w:styleId="ListBullet">
    <w:name w:val="List Bullet"/>
    <w:basedOn w:val="List"/>
    <w:rsid w:val="00B7144E"/>
    <w:pPr>
      <w:numPr>
        <w:numId w:val="11"/>
      </w:numPr>
      <w:tabs>
        <w:tab w:val="clear" w:pos="340"/>
      </w:tabs>
      <w:spacing w:before="40" w:after="40"/>
    </w:pPr>
  </w:style>
  <w:style w:type="character" w:customStyle="1" w:styleId="SpecialBold">
    <w:name w:val="Special Bold"/>
    <w:basedOn w:val="DefaultParagraphFont"/>
    <w:rsid w:val="00B7144E"/>
    <w:rPr>
      <w:b/>
      <w:spacing w:val="0"/>
    </w:rPr>
  </w:style>
  <w:style w:type="character" w:styleId="Emphasis">
    <w:name w:val="Emphasis"/>
    <w:basedOn w:val="DefaultParagraphFont"/>
    <w:qFormat/>
    <w:rsid w:val="00B7144E"/>
    <w:rPr>
      <w:i/>
    </w:rPr>
  </w:style>
  <w:style w:type="paragraph" w:customStyle="1" w:styleId="SuperHeading">
    <w:name w:val="SuperHeading"/>
    <w:basedOn w:val="Normal"/>
    <w:rsid w:val="00B7144E"/>
    <w:pPr>
      <w:spacing w:before="240" w:after="120"/>
      <w:outlineLvl w:val="0"/>
    </w:pPr>
    <w:rPr>
      <w:rFonts w:ascii="Times New Roman" w:hAnsi="Times New Roman"/>
      <w:b/>
      <w:sz w:val="32"/>
    </w:rPr>
  </w:style>
  <w:style w:type="paragraph" w:customStyle="1" w:styleId="AllowPageBreak">
    <w:name w:val="AllowPageBreak"/>
    <w:rsid w:val="00B71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44E"/>
    <w:rPr>
      <w:rFonts w:ascii="Courier New" w:eastAsia="Times New Roman" w:hAnsi="Courier New" w:cs="Times New Roman"/>
      <w:i/>
      <w:szCs w:val="20"/>
      <w:lang w:eastAsia="en-US"/>
    </w:rPr>
  </w:style>
  <w:style w:type="paragraph" w:customStyle="1" w:styleId="HeadingBase">
    <w:name w:val="Heading Base"/>
    <w:rsid w:val="00B71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44E"/>
    <w:pPr>
      <w:tabs>
        <w:tab w:val="right" w:leader="dot" w:pos="9072"/>
      </w:tabs>
      <w:ind w:left="567"/>
    </w:pPr>
    <w:rPr>
      <w:szCs w:val="22"/>
    </w:rPr>
  </w:style>
  <w:style w:type="paragraph" w:customStyle="1" w:styleId="TOCBase">
    <w:name w:val="TOC Base"/>
    <w:rsid w:val="00B71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44E"/>
    <w:pPr>
      <w:tabs>
        <w:tab w:val="right" w:leader="dot" w:pos="9072"/>
      </w:tabs>
      <w:spacing w:before="40" w:after="40"/>
      <w:ind w:left="284"/>
    </w:pPr>
    <w:rPr>
      <w:rFonts w:ascii="Times New Roman" w:hAnsi="Times New Roman"/>
    </w:rPr>
  </w:style>
  <w:style w:type="paragraph" w:styleId="TOC1">
    <w:name w:val="toc 1"/>
    <w:basedOn w:val="TOCBase"/>
    <w:next w:val="Normal"/>
    <w:rsid w:val="00B71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44E"/>
    <w:rPr>
      <w:rFonts w:ascii="Times New Roman" w:eastAsia="Times New Roman" w:hAnsi="Times New Roman" w:cs="Times New Roman"/>
      <w:sz w:val="16"/>
      <w:lang w:eastAsia="en-US"/>
    </w:rPr>
  </w:style>
  <w:style w:type="paragraph" w:styleId="Title">
    <w:name w:val="Title"/>
    <w:basedOn w:val="HeadingBase"/>
    <w:link w:val="TitleChar"/>
    <w:qFormat/>
    <w:rsid w:val="00B7144E"/>
    <w:pPr>
      <w:spacing w:before="5040"/>
      <w:jc w:val="center"/>
    </w:pPr>
    <w:rPr>
      <w:sz w:val="48"/>
      <w:szCs w:val="72"/>
      <w:lang w:val="en-US"/>
    </w:rPr>
  </w:style>
  <w:style w:type="character" w:customStyle="1" w:styleId="TitleChar">
    <w:name w:val="Title Char"/>
    <w:basedOn w:val="DefaultParagraphFont"/>
    <w:link w:val="Title"/>
    <w:rsid w:val="00B71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44E"/>
    <w:pPr>
      <w:tabs>
        <w:tab w:val="left" w:pos="3600"/>
        <w:tab w:val="left" w:pos="3958"/>
      </w:tabs>
    </w:pPr>
  </w:style>
  <w:style w:type="paragraph" w:styleId="List">
    <w:name w:val="List"/>
    <w:basedOn w:val="BodyText"/>
    <w:next w:val="BodyText"/>
    <w:rsid w:val="00B7144E"/>
    <w:pPr>
      <w:tabs>
        <w:tab w:val="left" w:pos="340"/>
      </w:tabs>
      <w:spacing w:before="60" w:after="60"/>
      <w:ind w:left="340" w:hanging="340"/>
    </w:pPr>
  </w:style>
  <w:style w:type="paragraph" w:customStyle="1" w:styleId="Note">
    <w:name w:val="Note"/>
    <w:basedOn w:val="BodyText"/>
    <w:rsid w:val="00B71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44E"/>
    <w:pPr>
      <w:framePr w:wrap="auto" w:hAnchor="text" w:y="6049"/>
    </w:pPr>
    <w:rPr>
      <w:color w:val="000000"/>
      <w:sz w:val="40"/>
    </w:rPr>
  </w:style>
  <w:style w:type="paragraph" w:customStyle="1" w:styleId="TOCTitle">
    <w:name w:val="TOCTitle"/>
    <w:basedOn w:val="Heading1"/>
    <w:rsid w:val="00B7144E"/>
    <w:pPr>
      <w:spacing w:after="240"/>
      <w:jc w:val="center"/>
      <w:outlineLvl w:val="9"/>
    </w:pPr>
    <w:rPr>
      <w:caps/>
    </w:rPr>
  </w:style>
  <w:style w:type="paragraph" w:customStyle="1" w:styleId="Version">
    <w:name w:val="Version"/>
    <w:rsid w:val="00B714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144E"/>
    <w:pPr>
      <w:numPr>
        <w:numId w:val="12"/>
      </w:numPr>
      <w:tabs>
        <w:tab w:val="clear" w:pos="680"/>
      </w:tabs>
    </w:pPr>
  </w:style>
  <w:style w:type="paragraph" w:styleId="Index1">
    <w:name w:val="index 1"/>
    <w:basedOn w:val="Normal"/>
    <w:next w:val="Normal"/>
    <w:semiHidden/>
    <w:rsid w:val="00B7144E"/>
    <w:pPr>
      <w:keepNext w:val="0"/>
      <w:tabs>
        <w:tab w:val="right" w:pos="4176"/>
      </w:tabs>
      <w:ind w:left="198" w:hanging="198"/>
    </w:pPr>
    <w:rPr>
      <w:rFonts w:ascii="Garamond" w:hAnsi="Garamond"/>
    </w:rPr>
  </w:style>
  <w:style w:type="paragraph" w:styleId="IndexHeading">
    <w:name w:val="index heading"/>
    <w:basedOn w:val="Normal"/>
    <w:next w:val="Index1"/>
    <w:semiHidden/>
    <w:rsid w:val="00B7144E"/>
    <w:pPr>
      <w:spacing w:before="120" w:after="120"/>
    </w:pPr>
    <w:rPr>
      <w:rFonts w:ascii="Arial" w:hAnsi="Arial"/>
      <w:b/>
      <w:color w:val="918585"/>
      <w:sz w:val="24"/>
    </w:rPr>
  </w:style>
  <w:style w:type="paragraph" w:styleId="Header">
    <w:name w:val="header"/>
    <w:basedOn w:val="Normal"/>
    <w:link w:val="HeaderChar"/>
    <w:rsid w:val="00B71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44E"/>
    <w:rPr>
      <w:rFonts w:ascii="Times New Roman" w:eastAsia="Times New Roman" w:hAnsi="Times New Roman" w:cs="Times New Roman"/>
      <w:sz w:val="16"/>
      <w:szCs w:val="20"/>
      <w:lang w:val="en-GB" w:eastAsia="en-US"/>
    </w:rPr>
  </w:style>
  <w:style w:type="paragraph" w:customStyle="1" w:styleId="Chapter">
    <w:name w:val="Chapter"/>
    <w:basedOn w:val="Normal"/>
    <w:rsid w:val="00B7144E"/>
    <w:pPr>
      <w:spacing w:before="240"/>
    </w:pPr>
    <w:rPr>
      <w:rFonts w:ascii="Times New Roman" w:hAnsi="Times New Roman"/>
      <w:smallCaps/>
      <w:spacing w:val="80"/>
      <w:sz w:val="28"/>
    </w:rPr>
  </w:style>
  <w:style w:type="paragraph" w:customStyle="1" w:styleId="InChapter">
    <w:name w:val="InChapter"/>
    <w:basedOn w:val="Heading3"/>
    <w:rsid w:val="00B7144E"/>
    <w:pPr>
      <w:spacing w:after="240"/>
      <w:outlineLvl w:val="9"/>
    </w:pPr>
    <w:rPr>
      <w:noProof/>
    </w:rPr>
  </w:style>
  <w:style w:type="paragraph" w:styleId="Index2">
    <w:name w:val="index 2"/>
    <w:basedOn w:val="Normal"/>
    <w:next w:val="Normal"/>
    <w:semiHidden/>
    <w:rsid w:val="00B7144E"/>
    <w:pPr>
      <w:tabs>
        <w:tab w:val="right" w:pos="4176"/>
      </w:tabs>
      <w:ind w:left="568" w:hanging="284"/>
    </w:pPr>
    <w:rPr>
      <w:rFonts w:ascii="Garamond" w:hAnsi="Garamond"/>
    </w:rPr>
  </w:style>
  <w:style w:type="paragraph" w:customStyle="1" w:styleId="Byline">
    <w:name w:val="Byline"/>
    <w:rsid w:val="00B71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44E"/>
    <w:pPr>
      <w:tabs>
        <w:tab w:val="clear" w:pos="3600"/>
        <w:tab w:val="clear" w:pos="3958"/>
      </w:tabs>
      <w:jc w:val="right"/>
    </w:pPr>
  </w:style>
  <w:style w:type="paragraph" w:styleId="Caption">
    <w:name w:val="caption"/>
    <w:basedOn w:val="BodyText"/>
    <w:next w:val="Normal"/>
    <w:qFormat/>
    <w:rsid w:val="00B7144E"/>
    <w:pPr>
      <w:framePr w:w="2268" w:hSpace="181" w:vSpace="181" w:wrap="around" w:vAnchor="text" w:hAnchor="page" w:x="1135" w:y="285" w:anchorLock="1"/>
    </w:pPr>
    <w:rPr>
      <w:i/>
    </w:rPr>
  </w:style>
  <w:style w:type="paragraph" w:customStyle="1" w:styleId="MiniTOCTitle">
    <w:name w:val="MiniTOCTitle"/>
    <w:basedOn w:val="Heading4"/>
    <w:rsid w:val="00B7144E"/>
    <w:pPr>
      <w:spacing w:before="240"/>
      <w:outlineLvl w:val="9"/>
    </w:pPr>
    <w:rPr>
      <w:noProof/>
      <w:sz w:val="24"/>
    </w:rPr>
  </w:style>
  <w:style w:type="paragraph" w:customStyle="1" w:styleId="MiniTOCItem">
    <w:name w:val="MiniTOCItem"/>
    <w:basedOn w:val="ListBullet"/>
    <w:rsid w:val="00B7144E"/>
    <w:pPr>
      <w:numPr>
        <w:numId w:val="0"/>
      </w:numPr>
      <w:tabs>
        <w:tab w:val="right" w:leader="dot" w:pos="6521"/>
      </w:tabs>
      <w:spacing w:before="0" w:after="0"/>
    </w:pPr>
  </w:style>
  <w:style w:type="paragraph" w:customStyle="1" w:styleId="TOFTitle">
    <w:name w:val="TOFTitle"/>
    <w:basedOn w:val="TOCTitle"/>
    <w:rsid w:val="00B7144E"/>
  </w:style>
  <w:style w:type="paragraph" w:styleId="TableofFigures">
    <w:name w:val="table of figures"/>
    <w:basedOn w:val="Normal"/>
    <w:next w:val="Normal"/>
    <w:semiHidden/>
    <w:rsid w:val="00B7144E"/>
    <w:pPr>
      <w:tabs>
        <w:tab w:val="right" w:leader="dot" w:pos="9072"/>
      </w:tabs>
      <w:ind w:left="970" w:hanging="403"/>
    </w:pPr>
    <w:rPr>
      <w:rFonts w:ascii="Times New Roman" w:hAnsi="Times New Roman"/>
      <w:b/>
    </w:rPr>
  </w:style>
  <w:style w:type="paragraph" w:styleId="ListNumber">
    <w:name w:val="List Number"/>
    <w:basedOn w:val="List"/>
    <w:rsid w:val="00B7144E"/>
    <w:pPr>
      <w:numPr>
        <w:numId w:val="14"/>
      </w:numPr>
      <w:tabs>
        <w:tab w:val="clear" w:pos="340"/>
      </w:tabs>
    </w:pPr>
  </w:style>
  <w:style w:type="character" w:customStyle="1" w:styleId="WingdingSymbols">
    <w:name w:val="Wingding Symbols"/>
    <w:rsid w:val="00B7144E"/>
    <w:rPr>
      <w:rFonts w:ascii="Wingdings" w:hAnsi="Wingdings"/>
    </w:rPr>
  </w:style>
  <w:style w:type="paragraph" w:customStyle="1" w:styleId="TableHeading">
    <w:name w:val="Table Heading"/>
    <w:basedOn w:val="HeadingBase"/>
    <w:rsid w:val="00B7144E"/>
    <w:pPr>
      <w:keepLines/>
      <w:pBdr>
        <w:bottom w:val="single" w:sz="6" w:space="1" w:color="918585"/>
      </w:pBdr>
      <w:spacing w:before="240"/>
    </w:pPr>
  </w:style>
  <w:style w:type="character" w:customStyle="1" w:styleId="HotSpot">
    <w:name w:val="HotSpot"/>
    <w:rsid w:val="00B7144E"/>
    <w:rPr>
      <w:color w:val="0033CC"/>
      <w:u w:val="none"/>
    </w:rPr>
  </w:style>
  <w:style w:type="paragraph" w:customStyle="1" w:styleId="BodyTextRight">
    <w:name w:val="Body Text Right"/>
    <w:basedOn w:val="BodyText"/>
    <w:rsid w:val="00B7144E"/>
    <w:pPr>
      <w:spacing w:before="0" w:after="0"/>
      <w:jc w:val="right"/>
    </w:pPr>
  </w:style>
  <w:style w:type="paragraph" w:styleId="Index3">
    <w:name w:val="index 3"/>
    <w:basedOn w:val="ListNumber2"/>
    <w:next w:val="Normal"/>
    <w:semiHidden/>
    <w:rsid w:val="00B7144E"/>
    <w:pPr>
      <w:numPr>
        <w:numId w:val="0"/>
      </w:numPr>
      <w:tabs>
        <w:tab w:val="right" w:leader="dot" w:pos="4176"/>
      </w:tabs>
    </w:pPr>
  </w:style>
  <w:style w:type="paragraph" w:styleId="ListNumber2">
    <w:name w:val="List Number 2"/>
    <w:basedOn w:val="List2"/>
    <w:rsid w:val="00B7144E"/>
    <w:pPr>
      <w:numPr>
        <w:numId w:val="9"/>
      </w:numPr>
      <w:tabs>
        <w:tab w:val="clear" w:pos="1060"/>
      </w:tabs>
    </w:pPr>
  </w:style>
  <w:style w:type="paragraph" w:customStyle="1" w:styleId="MarginNote">
    <w:name w:val="Margin Note"/>
    <w:basedOn w:val="BodyText"/>
    <w:rsid w:val="00B71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44E"/>
    <w:rPr>
      <w:sz w:val="32"/>
    </w:rPr>
  </w:style>
  <w:style w:type="paragraph" w:customStyle="1" w:styleId="HeadingProcedure">
    <w:name w:val="Heading Procedure"/>
    <w:basedOn w:val="HeadingBase"/>
    <w:next w:val="Normal"/>
    <w:rsid w:val="00B7144E"/>
    <w:pPr>
      <w:tabs>
        <w:tab w:val="left" w:pos="0"/>
      </w:tabs>
      <w:spacing w:before="120" w:after="60"/>
    </w:pPr>
    <w:rPr>
      <w:i/>
      <w:color w:val="918585"/>
      <w:sz w:val="22"/>
    </w:rPr>
  </w:style>
  <w:style w:type="paragraph" w:customStyle="1" w:styleId="TableBodyText">
    <w:name w:val="Table Body Text"/>
    <w:basedOn w:val="BodyText"/>
    <w:rsid w:val="00B7144E"/>
    <w:pPr>
      <w:spacing w:before="60" w:after="60"/>
    </w:pPr>
  </w:style>
  <w:style w:type="paragraph" w:styleId="ListContinue">
    <w:name w:val="List Continue"/>
    <w:basedOn w:val="List"/>
    <w:rsid w:val="00B7144E"/>
    <w:pPr>
      <w:ind w:firstLine="0"/>
    </w:pPr>
  </w:style>
  <w:style w:type="paragraph" w:customStyle="1" w:styleId="ListNote">
    <w:name w:val="List Note"/>
    <w:basedOn w:val="List"/>
    <w:rsid w:val="00B7144E"/>
    <w:pPr>
      <w:pBdr>
        <w:top w:val="single" w:sz="6" w:space="2" w:color="918585"/>
        <w:bottom w:val="single" w:sz="6" w:space="2" w:color="918585"/>
      </w:pBdr>
      <w:tabs>
        <w:tab w:val="left" w:pos="1021"/>
      </w:tabs>
      <w:ind w:firstLine="0"/>
    </w:pPr>
  </w:style>
  <w:style w:type="paragraph" w:customStyle="1" w:styleId="Warning">
    <w:name w:val="Warning"/>
    <w:basedOn w:val="BodyText"/>
    <w:rsid w:val="00B7144E"/>
    <w:pPr>
      <w:shd w:val="clear" w:color="auto" w:fill="D9D9D9"/>
      <w:tabs>
        <w:tab w:val="left" w:pos="992"/>
      </w:tabs>
      <w:ind w:left="119" w:right="119"/>
    </w:pPr>
    <w:rPr>
      <w:sz w:val="20"/>
    </w:rPr>
  </w:style>
  <w:style w:type="paragraph" w:customStyle="1" w:styleId="MarginIcons">
    <w:name w:val="Margin Icons"/>
    <w:basedOn w:val="BodyText"/>
    <w:rsid w:val="00B71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44E"/>
    <w:rPr>
      <w:rFonts w:ascii="Courier New" w:hAnsi="Courier New"/>
    </w:rPr>
  </w:style>
  <w:style w:type="paragraph" w:customStyle="1" w:styleId="NoteBullet">
    <w:name w:val="Note Bullet"/>
    <w:basedOn w:val="Note"/>
    <w:rsid w:val="00B7144E"/>
    <w:pPr>
      <w:tabs>
        <w:tab w:val="clear" w:pos="680"/>
      </w:tabs>
      <w:spacing w:before="60" w:after="60"/>
    </w:pPr>
  </w:style>
  <w:style w:type="paragraph" w:customStyle="1" w:styleId="SubHeading2">
    <w:name w:val="SubHeading2"/>
    <w:basedOn w:val="HeadingBase"/>
    <w:rsid w:val="00B7144E"/>
    <w:pPr>
      <w:spacing w:before="240" w:after="60"/>
    </w:pPr>
    <w:rPr>
      <w:sz w:val="20"/>
    </w:rPr>
  </w:style>
  <w:style w:type="paragraph" w:customStyle="1" w:styleId="SubHeading1">
    <w:name w:val="SubHeading1"/>
    <w:basedOn w:val="HeadingBase"/>
    <w:rsid w:val="00B7144E"/>
    <w:pPr>
      <w:spacing w:before="240" w:after="60"/>
    </w:pPr>
    <w:rPr>
      <w:color w:val="918585"/>
      <w:sz w:val="22"/>
    </w:rPr>
  </w:style>
  <w:style w:type="paragraph" w:customStyle="1" w:styleId="SideHeading">
    <w:name w:val="Side Heading"/>
    <w:basedOn w:val="HeadingBase"/>
    <w:rsid w:val="00B71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44E"/>
    <w:pPr>
      <w:numPr>
        <w:numId w:val="10"/>
      </w:numPr>
    </w:pPr>
  </w:style>
  <w:style w:type="paragraph" w:styleId="PlainText">
    <w:name w:val="Plain Text"/>
    <w:basedOn w:val="Normal"/>
    <w:link w:val="PlainTextChar"/>
    <w:rsid w:val="00B7144E"/>
    <w:rPr>
      <w:sz w:val="20"/>
    </w:rPr>
  </w:style>
  <w:style w:type="character" w:customStyle="1" w:styleId="PlainTextChar">
    <w:name w:val="Plain Text Char"/>
    <w:basedOn w:val="DefaultParagraphFont"/>
    <w:link w:val="PlainText"/>
    <w:rsid w:val="00B7144E"/>
    <w:rPr>
      <w:rFonts w:ascii="Courier New" w:eastAsia="Times New Roman" w:hAnsi="Courier New" w:cs="Times New Roman"/>
      <w:sz w:val="20"/>
      <w:szCs w:val="20"/>
      <w:lang w:eastAsia="en-US"/>
    </w:rPr>
  </w:style>
  <w:style w:type="character" w:customStyle="1" w:styleId="MenuOption">
    <w:name w:val="Menu Option"/>
    <w:basedOn w:val="DefaultParagraphFont"/>
    <w:rsid w:val="00B7144E"/>
    <w:rPr>
      <w:b/>
      <w:smallCaps/>
    </w:rPr>
  </w:style>
  <w:style w:type="paragraph" w:customStyle="1" w:styleId="TableListNumber">
    <w:name w:val="Table List Number"/>
    <w:basedOn w:val="ListNumber"/>
    <w:rsid w:val="00B7144E"/>
    <w:pPr>
      <w:numPr>
        <w:numId w:val="0"/>
      </w:numPr>
    </w:pPr>
  </w:style>
  <w:style w:type="paragraph" w:styleId="TOC4">
    <w:name w:val="toc 4"/>
    <w:basedOn w:val="TOCBase"/>
    <w:next w:val="Normal"/>
    <w:semiHidden/>
    <w:rsid w:val="00B7144E"/>
    <w:pPr>
      <w:tabs>
        <w:tab w:val="right" w:leader="dot" w:pos="9071"/>
      </w:tabs>
      <w:ind w:left="1701"/>
    </w:pPr>
  </w:style>
  <w:style w:type="paragraph" w:customStyle="1" w:styleId="ListAlpha">
    <w:name w:val="List Alpha"/>
    <w:basedOn w:val="List"/>
    <w:rsid w:val="00B7144E"/>
    <w:pPr>
      <w:numPr>
        <w:numId w:val="8"/>
      </w:numPr>
    </w:pPr>
  </w:style>
  <w:style w:type="paragraph" w:customStyle="1" w:styleId="ListAlpha2">
    <w:name w:val="List Alpha 2"/>
    <w:basedOn w:val="List2"/>
    <w:rsid w:val="00B7144E"/>
    <w:pPr>
      <w:numPr>
        <w:numId w:val="7"/>
      </w:numPr>
    </w:pPr>
  </w:style>
  <w:style w:type="paragraph" w:styleId="List2">
    <w:name w:val="List 2"/>
    <w:basedOn w:val="BodyText"/>
    <w:rsid w:val="00B7144E"/>
    <w:pPr>
      <w:tabs>
        <w:tab w:val="left" w:pos="680"/>
      </w:tabs>
      <w:spacing w:before="60" w:after="60"/>
      <w:ind w:left="680" w:hanging="340"/>
    </w:pPr>
  </w:style>
  <w:style w:type="paragraph" w:styleId="List3">
    <w:name w:val="List 3"/>
    <w:basedOn w:val="BodyText"/>
    <w:rsid w:val="00B7144E"/>
    <w:pPr>
      <w:tabs>
        <w:tab w:val="left" w:pos="1021"/>
      </w:tabs>
      <w:spacing w:before="60" w:after="60"/>
      <w:ind w:left="1020" w:hanging="340"/>
    </w:pPr>
  </w:style>
  <w:style w:type="paragraph" w:styleId="List4">
    <w:name w:val="List 4"/>
    <w:basedOn w:val="BodyText"/>
    <w:rsid w:val="00B7144E"/>
    <w:pPr>
      <w:tabs>
        <w:tab w:val="left" w:pos="1361"/>
      </w:tabs>
      <w:spacing w:before="60" w:after="60"/>
      <w:ind w:left="1361" w:hanging="340"/>
    </w:pPr>
  </w:style>
  <w:style w:type="paragraph" w:styleId="List5">
    <w:name w:val="List 5"/>
    <w:basedOn w:val="BodyText"/>
    <w:rsid w:val="00B7144E"/>
    <w:pPr>
      <w:tabs>
        <w:tab w:val="left" w:pos="1701"/>
      </w:tabs>
      <w:spacing w:before="60" w:after="60"/>
      <w:ind w:left="1701" w:hanging="340"/>
    </w:pPr>
  </w:style>
  <w:style w:type="paragraph" w:styleId="ListBullet3">
    <w:name w:val="List Bullet 3"/>
    <w:basedOn w:val="List3"/>
    <w:rsid w:val="00B7144E"/>
    <w:pPr>
      <w:numPr>
        <w:numId w:val="13"/>
      </w:numPr>
      <w:tabs>
        <w:tab w:val="clear" w:pos="1021"/>
      </w:tabs>
      <w:ind w:left="1037" w:hanging="357"/>
    </w:pPr>
  </w:style>
  <w:style w:type="paragraph" w:styleId="ListBullet4">
    <w:name w:val="List Bullet 4"/>
    <w:basedOn w:val="List4"/>
    <w:rsid w:val="00B7144E"/>
    <w:pPr>
      <w:numPr>
        <w:numId w:val="2"/>
      </w:numPr>
      <w:tabs>
        <w:tab w:val="clear" w:pos="1361"/>
      </w:tabs>
    </w:pPr>
  </w:style>
  <w:style w:type="paragraph" w:styleId="ListBullet5">
    <w:name w:val="List Bullet 5"/>
    <w:basedOn w:val="List5"/>
    <w:rsid w:val="00B7144E"/>
    <w:pPr>
      <w:numPr>
        <w:numId w:val="3"/>
      </w:numPr>
    </w:pPr>
  </w:style>
  <w:style w:type="paragraph" w:styleId="ListContinue2">
    <w:name w:val="List Continue 2"/>
    <w:basedOn w:val="List2"/>
    <w:rsid w:val="00B7144E"/>
    <w:pPr>
      <w:ind w:firstLine="0"/>
    </w:pPr>
  </w:style>
  <w:style w:type="paragraph" w:styleId="ListContinue3">
    <w:name w:val="List Continue 3"/>
    <w:basedOn w:val="List3"/>
    <w:rsid w:val="00B7144E"/>
    <w:pPr>
      <w:ind w:left="1021" w:firstLine="0"/>
    </w:pPr>
  </w:style>
  <w:style w:type="paragraph" w:styleId="ListContinue4">
    <w:name w:val="List Continue 4"/>
    <w:basedOn w:val="List4"/>
    <w:rsid w:val="00B7144E"/>
    <w:pPr>
      <w:ind w:firstLine="0"/>
    </w:pPr>
  </w:style>
  <w:style w:type="paragraph" w:styleId="ListContinue5">
    <w:name w:val="List Continue 5"/>
    <w:basedOn w:val="List5"/>
    <w:rsid w:val="00B7144E"/>
    <w:pPr>
      <w:ind w:firstLine="0"/>
    </w:pPr>
  </w:style>
  <w:style w:type="paragraph" w:styleId="ListNumber3">
    <w:name w:val="List Number 3"/>
    <w:basedOn w:val="List3"/>
    <w:rsid w:val="00B7144E"/>
    <w:pPr>
      <w:numPr>
        <w:numId w:val="4"/>
      </w:numPr>
    </w:pPr>
  </w:style>
  <w:style w:type="paragraph" w:styleId="ListNumber4">
    <w:name w:val="List Number 4"/>
    <w:basedOn w:val="List4"/>
    <w:rsid w:val="00B7144E"/>
    <w:pPr>
      <w:numPr>
        <w:numId w:val="5"/>
      </w:numPr>
    </w:pPr>
  </w:style>
  <w:style w:type="paragraph" w:styleId="ListNumber5">
    <w:name w:val="List Number 5"/>
    <w:basedOn w:val="List5"/>
    <w:rsid w:val="00B7144E"/>
    <w:pPr>
      <w:numPr>
        <w:numId w:val="6"/>
      </w:numPr>
    </w:pPr>
  </w:style>
  <w:style w:type="paragraph" w:styleId="BlockText">
    <w:name w:val="Block Text"/>
    <w:basedOn w:val="Normal"/>
    <w:rsid w:val="00B7144E"/>
    <w:pPr>
      <w:spacing w:after="120"/>
      <w:ind w:left="1440" w:right="1440"/>
    </w:pPr>
  </w:style>
  <w:style w:type="character" w:customStyle="1" w:styleId="Subscript">
    <w:name w:val="Subscript"/>
    <w:basedOn w:val="DefaultParagraphFont"/>
    <w:rsid w:val="00B7144E"/>
    <w:rPr>
      <w:sz w:val="16"/>
      <w:vertAlign w:val="subscript"/>
    </w:rPr>
  </w:style>
  <w:style w:type="character" w:customStyle="1" w:styleId="Superscript">
    <w:name w:val="Superscript"/>
    <w:basedOn w:val="DefaultParagraphFont"/>
    <w:rsid w:val="00B7144E"/>
    <w:rPr>
      <w:sz w:val="16"/>
      <w:vertAlign w:val="superscript"/>
    </w:rPr>
  </w:style>
  <w:style w:type="character" w:customStyle="1" w:styleId="Symbols">
    <w:name w:val="Symbols"/>
    <w:basedOn w:val="DefaultParagraphFont"/>
    <w:rsid w:val="00B7144E"/>
    <w:rPr>
      <w:rFonts w:ascii="Symbol" w:hAnsi="Symbol"/>
    </w:rPr>
  </w:style>
  <w:style w:type="character" w:customStyle="1" w:styleId="MenuOptions">
    <w:name w:val="Menu Options"/>
    <w:basedOn w:val="DefaultParagraphFont"/>
    <w:rsid w:val="00B7144E"/>
    <w:rPr>
      <w:rFonts w:ascii="Arial Narrow" w:hAnsi="Arial Narrow"/>
      <w:smallCaps/>
    </w:rPr>
  </w:style>
  <w:style w:type="character" w:customStyle="1" w:styleId="Buttons">
    <w:name w:val="Buttons"/>
    <w:basedOn w:val="DefaultParagraphFont"/>
    <w:rsid w:val="00B7144E"/>
    <w:rPr>
      <w:b/>
    </w:rPr>
  </w:style>
  <w:style w:type="character" w:customStyle="1" w:styleId="Underlined">
    <w:name w:val="Underlined"/>
    <w:basedOn w:val="DefaultParagraphFont"/>
    <w:rsid w:val="00B7144E"/>
    <w:rPr>
      <w:u w:val="single"/>
    </w:rPr>
  </w:style>
  <w:style w:type="paragraph" w:customStyle="1" w:styleId="TableBodyTextRight">
    <w:name w:val="Table Body Text Right"/>
    <w:basedOn w:val="TableBodyText"/>
    <w:rsid w:val="00B7144E"/>
    <w:pPr>
      <w:widowControl w:val="0"/>
      <w:autoSpaceDE w:val="0"/>
      <w:autoSpaceDN w:val="0"/>
      <w:adjustRightInd w:val="0"/>
      <w:jc w:val="right"/>
    </w:pPr>
    <w:rPr>
      <w:rFonts w:cs="Arial"/>
      <w:szCs w:val="18"/>
    </w:rPr>
  </w:style>
  <w:style w:type="paragraph" w:customStyle="1" w:styleId="CopyrightText">
    <w:name w:val="Copyright Text"/>
    <w:basedOn w:val="BodyText"/>
    <w:rsid w:val="00B7144E"/>
    <w:rPr>
      <w:sz w:val="18"/>
    </w:rPr>
  </w:style>
  <w:style w:type="paragraph" w:customStyle="1" w:styleId="BodySmallRight">
    <w:name w:val="Body Small Right"/>
    <w:basedOn w:val="BodyTextRight"/>
    <w:rsid w:val="00B7144E"/>
    <w:rPr>
      <w:sz w:val="18"/>
      <w:szCs w:val="18"/>
    </w:rPr>
  </w:style>
  <w:style w:type="paragraph" w:customStyle="1" w:styleId="MarginEdition">
    <w:name w:val="Margin Edition"/>
    <w:basedOn w:val="MarginNote"/>
    <w:rsid w:val="00B7144E"/>
    <w:pPr>
      <w:spacing w:before="0" w:after="0"/>
    </w:pPr>
    <w:rPr>
      <w:rFonts w:ascii="Times New Roman" w:hAnsi="Times New Roman"/>
      <w:color w:val="999999"/>
    </w:rPr>
  </w:style>
  <w:style w:type="paragraph" w:customStyle="1" w:styleId="Spacer">
    <w:name w:val="Spacer"/>
    <w:basedOn w:val="Normal"/>
    <w:rsid w:val="00B7144E"/>
    <w:rPr>
      <w:sz w:val="2"/>
      <w:szCs w:val="2"/>
    </w:rPr>
  </w:style>
  <w:style w:type="character" w:customStyle="1" w:styleId="Small">
    <w:name w:val="Small"/>
    <w:basedOn w:val="DefaultParagraphFont"/>
    <w:rsid w:val="00B7144E"/>
    <w:rPr>
      <w:sz w:val="16"/>
    </w:rPr>
  </w:style>
  <w:style w:type="paragraph" w:customStyle="1" w:styleId="WideTable">
    <w:name w:val="Wide Table"/>
    <w:basedOn w:val="Normal"/>
    <w:rsid w:val="00B7144E"/>
    <w:pPr>
      <w:ind w:left="-1418"/>
    </w:pPr>
    <w:rPr>
      <w:sz w:val="2"/>
      <w:szCs w:val="2"/>
    </w:rPr>
  </w:style>
  <w:style w:type="character" w:styleId="PageNumber">
    <w:name w:val="page number"/>
    <w:basedOn w:val="DefaultParagraphFont"/>
    <w:rsid w:val="00B7144E"/>
  </w:style>
  <w:style w:type="paragraph" w:styleId="Quote">
    <w:name w:val="Quote"/>
    <w:basedOn w:val="Heading1"/>
    <w:link w:val="QuoteChar"/>
    <w:qFormat/>
    <w:rsid w:val="00B7144E"/>
    <w:rPr>
      <w:b w:val="0"/>
      <w:sz w:val="72"/>
      <w:szCs w:val="72"/>
      <w:lang w:val="en-NZ"/>
    </w:rPr>
  </w:style>
  <w:style w:type="character" w:customStyle="1" w:styleId="QuoteChar">
    <w:name w:val="Quote Char"/>
    <w:basedOn w:val="DefaultParagraphFont"/>
    <w:link w:val="Quote"/>
    <w:rsid w:val="00B71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44E"/>
    <w:pPr>
      <w:pageBreakBefore/>
    </w:pPr>
  </w:style>
  <w:style w:type="paragraph" w:customStyle="1" w:styleId="Border">
    <w:name w:val="Border"/>
    <w:basedOn w:val="Normal"/>
    <w:qFormat/>
    <w:rsid w:val="00B71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44E"/>
    <w:rPr>
      <w:b/>
      <w:bCs/>
      <w:i/>
      <w:iCs/>
      <w:color w:val="auto"/>
    </w:rPr>
  </w:style>
  <w:style w:type="paragraph" w:styleId="IntenseQuote">
    <w:name w:val="Intense Quote"/>
    <w:basedOn w:val="Normal"/>
    <w:next w:val="Normal"/>
    <w:link w:val="IntenseQuoteChar"/>
    <w:uiPriority w:val="30"/>
    <w:qFormat/>
    <w:rsid w:val="00B71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44E"/>
    <w:rPr>
      <w:smallCaps/>
      <w:color w:val="auto"/>
      <w:u w:val="single"/>
    </w:rPr>
  </w:style>
  <w:style w:type="character" w:styleId="IntenseReference">
    <w:name w:val="Intense Reference"/>
    <w:basedOn w:val="DefaultParagraphFont"/>
    <w:uiPriority w:val="32"/>
    <w:qFormat/>
    <w:rsid w:val="00B7144E"/>
    <w:rPr>
      <w:b/>
      <w:bCs/>
      <w:smallCaps/>
      <w:color w:val="auto"/>
      <w:spacing w:val="5"/>
      <w:u w:val="single"/>
    </w:rPr>
  </w:style>
  <w:style w:type="paragraph" w:customStyle="1" w:styleId="2ColumnHeading">
    <w:name w:val="2Column Heading"/>
    <w:basedOn w:val="BodyText"/>
    <w:qFormat/>
    <w:rsid w:val="00B7144E"/>
    <w:pPr>
      <w:spacing w:after="60"/>
      <w:ind w:left="-2268"/>
    </w:pPr>
    <w:rPr>
      <w:b/>
    </w:rPr>
  </w:style>
  <w:style w:type="paragraph" w:customStyle="1" w:styleId="Heading1TOC">
    <w:name w:val="Heading1 TOC"/>
    <w:basedOn w:val="Normal"/>
    <w:qFormat/>
    <w:rsid w:val="00B7144E"/>
    <w:pPr>
      <w:spacing w:before="240" w:after="120"/>
    </w:pPr>
    <w:rPr>
      <w:rFonts w:ascii="Times New Roman" w:hAnsi="Times New Roman"/>
      <w:b/>
      <w:sz w:val="32"/>
    </w:rPr>
  </w:style>
  <w:style w:type="paragraph" w:customStyle="1" w:styleId="Heading2TOC">
    <w:name w:val="Heading2 TOC"/>
    <w:basedOn w:val="Normal"/>
    <w:qFormat/>
    <w:rsid w:val="00B7144E"/>
    <w:pPr>
      <w:spacing w:before="240" w:after="60"/>
    </w:pPr>
    <w:rPr>
      <w:rFonts w:ascii="Times New Roman" w:hAnsi="Times New Roman"/>
      <w:b/>
      <w:sz w:val="28"/>
    </w:rPr>
  </w:style>
  <w:style w:type="character" w:customStyle="1" w:styleId="Underline">
    <w:name w:val="Underline"/>
    <w:basedOn w:val="DefaultParagraphFont"/>
    <w:qFormat/>
    <w:rsid w:val="00B7144E"/>
    <w:rPr>
      <w:u w:val="single"/>
    </w:rPr>
  </w:style>
  <w:style w:type="character" w:customStyle="1" w:styleId="BoldandItalics">
    <w:name w:val="Bold and Italics"/>
    <w:qFormat/>
    <w:rsid w:val="00B7144E"/>
    <w:rPr>
      <w:b/>
      <w:i/>
      <w:u w:val="none"/>
    </w:rPr>
  </w:style>
  <w:style w:type="paragraph" w:styleId="BalloonText">
    <w:name w:val="Balloon Text"/>
    <w:basedOn w:val="Normal"/>
    <w:link w:val="BalloonTextChar"/>
    <w:rsid w:val="00B7144E"/>
    <w:rPr>
      <w:rFonts w:ascii="Tahoma" w:hAnsi="Tahoma" w:cs="Tahoma"/>
      <w:sz w:val="16"/>
      <w:szCs w:val="16"/>
    </w:rPr>
  </w:style>
  <w:style w:type="character" w:customStyle="1" w:styleId="BalloonTextChar">
    <w:name w:val="Balloon Text Char"/>
    <w:basedOn w:val="DefaultParagraphFont"/>
    <w:link w:val="BalloonText"/>
    <w:rsid w:val="00B71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4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44E"/>
    <w:rPr>
      <w:b/>
      <w:color w:val="660033"/>
      <w:spacing w:val="0"/>
    </w:rPr>
  </w:style>
  <w:style w:type="paragraph" w:customStyle="1" w:styleId="Nameditemlist">
    <w:name w:val="Named item list"/>
    <w:basedOn w:val="BodyText"/>
    <w:qFormat/>
    <w:rsid w:val="00B7144E"/>
    <w:pPr>
      <w:tabs>
        <w:tab w:val="left" w:pos="2835"/>
      </w:tabs>
      <w:ind w:left="2835" w:hanging="2835"/>
    </w:pPr>
  </w:style>
  <w:style w:type="paragraph" w:customStyle="1" w:styleId="BodyTextnopadding">
    <w:name w:val="Body Text no padding"/>
    <w:basedOn w:val="BodyText"/>
    <w:qFormat/>
    <w:rsid w:val="00B7144E"/>
    <w:pPr>
      <w:spacing w:before="0" w:after="0"/>
    </w:pPr>
  </w:style>
  <w:style w:type="paragraph" w:customStyle="1" w:styleId="BodyTextBold">
    <w:name w:val="Body Text Bold"/>
    <w:basedOn w:val="BodyText"/>
    <w:qFormat/>
    <w:rsid w:val="00B7144E"/>
    <w:rPr>
      <w:b/>
    </w:rPr>
  </w:style>
  <w:style w:type="character" w:styleId="Hyperlink">
    <w:name w:val="Hyperlink"/>
    <w:basedOn w:val="DefaultParagraphFont"/>
    <w:uiPriority w:val="99"/>
    <w:unhideWhenUsed/>
    <w:rsid w:val="00114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2654</Words>
  <Characters>17464</Characters>
  <Application>Microsoft Office Word</Application>
  <DocSecurity>0</DocSecurity>
  <Lines>498</Lines>
  <Paragraphs>410</Paragraphs>
  <ScaleCrop>false</ScaleCrop>
  <Company>Author-it Software Corporation Ltd.</Company>
  <LinksUpToDate>false</LinksUpToDate>
  <CharactersWithSpaces>19708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CUA40415 Certificate IV in Live Production and Technical Services</dc:title>
  <dc:subject>Approved</dc:subject>
  <dc:creator>PwC’s Skills for Australia</dc:creator>
  <cp:keywords>Release: 3</cp:keywords>
  <dc:description>Review Date: 12 April 2008</dc:description>
  <cp:lastModifiedBy>HSD_TPCMSd.prod</cp:lastModifiedBy>
  <cp:revision>3</cp:revision>
  <dcterms:created xsi:type="dcterms:W3CDTF">2022-12-22T06:22:00Z</dcterms:created>
  <dcterms:modified xsi:type="dcterms:W3CDTF">2022-12-22T06:22:00Z</dcterms:modified>
</cp:coreProperties>
</file>