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7AC" w:rsidP="00BE67AC">
      <w:pPr>
        <w:pStyle w:val="Title"/>
      </w:pPr>
      <w:r>
        <w:fldChar w:fldCharType="begin"/>
      </w:r>
      <w:r>
        <w:instrText xml:space="preserve"> TITLE   \* MERGEFORMAT </w:instrText>
      </w:r>
      <w:r>
        <w:fldChar w:fldCharType="separate"/>
      </w:r>
      <w:r>
        <w:t>CUA40413 Certificate IV in Live Production</w:t>
      </w:r>
      <w:r>
        <w:t xml:space="preserve"> and Technical Services</w:t>
      </w:r>
      <w:r>
        <w:fldChar w:fldCharType="end"/>
      </w:r>
    </w:p>
    <w:p w:rsidR="00BE67AC" w:rsidP="00BE67AC">
      <w:pPr>
        <w:pStyle w:val="Version"/>
        <w:sectPr w:rsidSect="00C23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D77" w:rsidP="00C23D77">
      <w:pPr>
        <w:pStyle w:val="SuperHeading"/>
      </w:pPr>
      <w:r w:rsidRPr="00C23D77">
        <w:t>CUA40413 C</w:t>
      </w:r>
      <w:r w:rsidRPr="00C23D77">
        <w:t>ertificate IV in Live Production and Technical Services</w:t>
      </w:r>
    </w:p>
    <w:p w:rsidR="00000000" w:rsidRPr="00C23D77" w:rsidP="00C23D77">
      <w:pPr>
        <w:pStyle w:val="Heading1"/>
      </w:pPr>
      <w:bookmarkStart w:id="1" w:name="O_625496"/>
      <w:bookmarkEnd w:id="1"/>
      <w:r w:rsidRPr="00C23D77">
        <w:t>Modification History</w:t>
      </w:r>
    </w:p>
    <w:tbl>
      <w:tblPr>
        <w:tblW w:w="0" w:type="auto"/>
        <w:tblLayout w:type="fixed"/>
        <w:tblCellMar>
          <w:left w:w="62" w:type="dxa"/>
          <w:right w:w="62" w:type="dxa"/>
        </w:tblCellMar>
        <w:tblLook w:val="0000"/>
      </w:tblPr>
      <w:tblGrid>
        <w:gridCol w:w="2430"/>
        <w:gridCol w:w="6570"/>
      </w:tblGrid>
      <w:tr w:rsidTr="00C23D7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rPr>
                <w:rStyle w:val="SpecialBold"/>
              </w:rPr>
              <w:t>Release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rPr>
                <w:rStyle w:val="SpecialBold"/>
              </w:rPr>
              <w:t>Comments</w:t>
            </w:r>
          </w:p>
        </w:tc>
      </w:tr>
      <w:tr w:rsidTr="00C23D7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Release 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t xml:space="preserve">This qualification first released with </w:t>
            </w:r>
            <w:r w:rsidRPr="00C23D77">
              <w:rPr>
                <w:rStyle w:val="Emphasis"/>
              </w:rPr>
              <w:t>CUA Live Performance and Entertainment Training Package Version 1.0</w:t>
            </w:r>
            <w:r w:rsidRPr="00C23D77">
              <w:t>.</w:t>
            </w:r>
          </w:p>
        </w:tc>
      </w:tr>
    </w:tbl>
    <w:p w:rsidR="00000000" w:rsidRPr="00C23D77" w:rsidP="00C23D77">
      <w:pPr>
        <w:pStyle w:val="BodyText"/>
      </w:pPr>
    </w:p>
    <w:p w:rsidR="00000000" w:rsidRPr="00C23D77" w:rsidP="00C23D77">
      <w:pPr>
        <w:pStyle w:val="AllowPageBreak"/>
      </w:pPr>
    </w:p>
    <w:p w:rsidR="00000000" w:rsidRPr="00C23D77" w:rsidP="00C23D77">
      <w:pPr>
        <w:pStyle w:val="Heading1"/>
      </w:pPr>
      <w:bookmarkStart w:id="2" w:name="O_625497"/>
      <w:bookmarkEnd w:id="2"/>
      <w:r w:rsidRPr="00C23D77">
        <w:t>Qualification Description</w:t>
      </w:r>
    </w:p>
    <w:p w:rsidR="00000000" w:rsidRPr="00C23D77" w:rsidP="00C23D77">
      <w:pPr>
        <w:pStyle w:val="BodyText"/>
      </w:pPr>
      <w:r w:rsidRPr="00C23D77">
        <w:t>This qualification reflects the role of individuals working in a range of technical production jobs in the entertainment industry. They apply solutions to a defined range of unpredictable problems, and analyse and evaluate informa</w:t>
      </w:r>
      <w:r w:rsidRPr="00C23D77">
        <w:t>tion from a variety of sources. They may provide leadership and guidance to others and have limited responsibility for the output of others.</w:t>
      </w:r>
    </w:p>
    <w:p w:rsidR="00000000" w:rsidRPr="00C23D77" w:rsidP="00C23D77">
      <w:pPr>
        <w:pStyle w:val="BodyText"/>
      </w:pPr>
    </w:p>
    <w:p w:rsidR="00000000" w:rsidRPr="00C23D77" w:rsidP="00C23D77">
      <w:pPr>
        <w:pStyle w:val="BodyText"/>
      </w:pPr>
      <w:r w:rsidRPr="00C23D77">
        <w:rPr>
          <w:rStyle w:val="SpecialBold"/>
        </w:rPr>
        <w:t>Electrical work</w:t>
      </w:r>
    </w:p>
    <w:p w:rsidR="00000000" w:rsidRPr="00C23D77" w:rsidP="00C23D77">
      <w:pPr>
        <w:pStyle w:val="BodyText"/>
      </w:pPr>
    </w:p>
    <w:p w:rsidR="00000000" w:rsidRPr="00C23D77" w:rsidP="00C23D77">
      <w:pPr>
        <w:pStyle w:val="BodyText"/>
      </w:pPr>
      <w:r w:rsidRPr="00C23D77">
        <w:t>In some States and Territories of Australia a restricted electrical licence is required. Restrict</w:t>
      </w:r>
      <w:r w:rsidRPr="00C23D77">
        <w:t>ed electrical licences allow a person to carry out electrical work incidental to a trade. Incidental work may include fault-finding on equipment or changing like for like equipment by disconnecting and reconnecting the fixed wiring. It does not include any</w:t>
      </w:r>
      <w:r w:rsidRPr="00C23D77">
        <w:t xml:space="preserve"> other changes to the fixed wiring.</w:t>
      </w:r>
    </w:p>
    <w:p w:rsidR="00000000" w:rsidRPr="00C23D77" w:rsidP="00C23D77">
      <w:pPr>
        <w:pStyle w:val="BodyText"/>
      </w:pPr>
    </w:p>
    <w:p w:rsidR="00000000" w:rsidRPr="00C23D77" w:rsidP="00C23D77">
      <w:pPr>
        <w:pStyle w:val="BodyText"/>
      </w:pPr>
      <w:r w:rsidRPr="00C23D77">
        <w:rPr>
          <w:rStyle w:val="SpecialBold"/>
        </w:rPr>
        <w:t>National Standard for Licensing Persons Performing High Risk Work</w:t>
      </w:r>
    </w:p>
    <w:p w:rsidR="00000000" w:rsidRPr="00C23D77" w:rsidP="00C23D77">
      <w:pPr>
        <w:pStyle w:val="BodyText"/>
      </w:pPr>
    </w:p>
    <w:p w:rsidR="00000000" w:rsidRPr="00C23D77" w:rsidP="00C23D77">
      <w:pPr>
        <w:pStyle w:val="BodyText"/>
      </w:pPr>
      <w:r w:rsidRPr="00C23D77">
        <w:t>The National Standard for Licensing Persons Performing High Risk Work applies to persons performing dogging and rigging work. Completion of the followin</w:t>
      </w:r>
      <w:r w:rsidRPr="00C23D77">
        <w:t>g units is required for certification at either basic, intermediate or advanced levels.</w:t>
      </w:r>
    </w:p>
    <w:p w:rsidR="00000000" w:rsidRPr="00C23D77" w:rsidP="00C23D77">
      <w:pPr>
        <w:pStyle w:val="BodyText"/>
      </w:pPr>
    </w:p>
    <w:p w:rsidR="00000000" w:rsidRPr="00C23D77" w:rsidP="00C23D77">
      <w:pPr>
        <w:pStyle w:val="ListBullet"/>
      </w:pPr>
      <w:r w:rsidRPr="00C23D77">
        <w:t>CPCCLDG3001A Licence to perform dogging</w:t>
      </w:r>
    </w:p>
    <w:p w:rsidR="00000000" w:rsidRPr="00C23D77" w:rsidP="00C23D77">
      <w:pPr>
        <w:pStyle w:val="ListBullet"/>
      </w:pPr>
      <w:r w:rsidRPr="00C23D77">
        <w:t>CPCCLRG3001A Licence to perform rigging basic level</w:t>
      </w:r>
    </w:p>
    <w:p w:rsidR="00000000" w:rsidRPr="00C23D77" w:rsidP="00C23D77">
      <w:pPr>
        <w:pStyle w:val="ListBullet"/>
      </w:pPr>
      <w:r w:rsidRPr="00C23D77">
        <w:t>CPCCLRG3002A Licence to perform rigging intermediate level</w:t>
      </w:r>
    </w:p>
    <w:p w:rsidR="00000000" w:rsidRPr="00C23D77" w:rsidP="00C23D77">
      <w:pPr>
        <w:pStyle w:val="ListBullet"/>
      </w:pPr>
      <w:r w:rsidRPr="00C23D77">
        <w:t>CPCC</w:t>
      </w:r>
      <w:r w:rsidRPr="00C23D77">
        <w:t>LRG4001A Licence to perform rigging advanced level.</w:t>
      </w:r>
    </w:p>
    <w:p w:rsidR="00000000" w:rsidRPr="00C23D77" w:rsidP="00C23D77">
      <w:pPr>
        <w:pStyle w:val="BodyText"/>
      </w:pPr>
    </w:p>
    <w:p w:rsidR="00000000" w:rsidRPr="00C23D77" w:rsidP="00C23D77">
      <w:pPr>
        <w:pStyle w:val="BodyText"/>
      </w:pPr>
      <w:r w:rsidRPr="00C23D77">
        <w:rPr>
          <w:rStyle w:val="SpecialBold"/>
        </w:rPr>
        <w:t>National Code of Practice for Induction for Construction Work</w:t>
      </w:r>
    </w:p>
    <w:p w:rsidR="00000000" w:rsidRPr="00C23D77" w:rsidP="00C23D77">
      <w:pPr>
        <w:pStyle w:val="BodyText"/>
      </w:pPr>
    </w:p>
    <w:p w:rsidR="00000000" w:rsidRPr="00C23D77" w:rsidP="00C23D77">
      <w:pPr>
        <w:pStyle w:val="BodyText"/>
      </w:pPr>
      <w:r w:rsidRPr="00C23D77">
        <w:t>Sets and staging for some performances or events may fall within the definition of construction work. If so, people entering the constructio</w:t>
      </w:r>
      <w:r w:rsidRPr="00C23D77">
        <w:t>n site are required to complete the general induction training program specified by the National Code of Practice for Induction Training for Construction Work (Australian Safety Compensation Council, May 2007). Achievement of the unit 'CPCCOHS1001A Work sa</w:t>
      </w:r>
      <w:r w:rsidRPr="00C23D77">
        <w:t>fely in the construction industry' from the CPC08 Construction, Plumbing and Services Training Package fulfils this requirement. Information on occupational licensing and its intersection with vocational education and training can be found in Licensing Lin</w:t>
      </w:r>
      <w:r w:rsidRPr="00C23D77">
        <w:t>e News at www.licensinglinenews.com.</w:t>
      </w:r>
    </w:p>
    <w:p w:rsidR="00000000" w:rsidRPr="00C23D77" w:rsidP="00C23D77">
      <w:pPr>
        <w:pStyle w:val="AllowPageBreak"/>
      </w:pPr>
    </w:p>
    <w:p w:rsidR="00000000" w:rsidRPr="00C23D77" w:rsidP="00C23D77">
      <w:pPr>
        <w:pStyle w:val="Heading1"/>
      </w:pPr>
      <w:bookmarkStart w:id="3" w:name="O_625498"/>
      <w:bookmarkEnd w:id="3"/>
      <w:r w:rsidRPr="00C23D77">
        <w:t>Entry Requirements</w:t>
      </w:r>
    </w:p>
    <w:p w:rsidR="00000000" w:rsidRPr="00C23D77" w:rsidP="00C23D77">
      <w:pPr>
        <w:pStyle w:val="BodyText"/>
      </w:pPr>
      <w:r w:rsidRPr="00C23D77">
        <w:t>Entry to this qualification is limited to those who:</w:t>
      </w:r>
    </w:p>
    <w:p w:rsidR="00000000" w:rsidRPr="00C23D77" w:rsidP="00C23D77">
      <w:pPr>
        <w:pStyle w:val="BodyText"/>
      </w:pPr>
    </w:p>
    <w:p w:rsidR="00000000" w:rsidRPr="00C23D77" w:rsidP="00C23D77">
      <w:pPr>
        <w:pStyle w:val="ListNumber2"/>
      </w:pPr>
      <w:r w:rsidRPr="00C23D77">
        <w:t>Have completed CUSOHS301A Follow occupational health and safety procedures or can demonstrate equivalence; an</w:t>
      </w:r>
      <w:r w:rsidRPr="00C23D77">
        <w:t>d</w:t>
      </w:r>
    </w:p>
    <w:p w:rsidR="00000000" w:rsidRPr="00C23D77" w:rsidP="00C23D77">
      <w:pPr>
        <w:pStyle w:val="ListNumber2"/>
      </w:pPr>
      <w:r w:rsidRPr="00C23D77">
        <w:t>Are able to demonstrate technical production skills in at least one specialisation that supports learning at a Certificate IV level. A specialisation could comprise skills in at least one of the following areas:</w:t>
      </w:r>
    </w:p>
    <w:p w:rsidR="00000000" w:rsidRPr="00C23D77" w:rsidP="00C23D77">
      <w:pPr>
        <w:pStyle w:val="ListBullet3"/>
      </w:pPr>
      <w:r w:rsidRPr="00C23D77">
        <w:t>costume</w:t>
      </w:r>
    </w:p>
    <w:p w:rsidR="00000000" w:rsidRPr="00C23D77" w:rsidP="00C23D77">
      <w:pPr>
        <w:pStyle w:val="ListBullet3"/>
      </w:pPr>
      <w:r w:rsidRPr="00C23D77">
        <w:t>lighting</w:t>
      </w:r>
    </w:p>
    <w:p w:rsidR="00000000" w:rsidRPr="00C23D77" w:rsidP="00C23D77">
      <w:pPr>
        <w:pStyle w:val="ListBullet3"/>
      </w:pPr>
      <w:r w:rsidRPr="00C23D77">
        <w:t>scenery and props</w:t>
      </w:r>
    </w:p>
    <w:p w:rsidR="00000000" w:rsidRPr="00C23D77" w:rsidP="00C23D77">
      <w:pPr>
        <w:pStyle w:val="ListBullet3"/>
      </w:pPr>
      <w:r w:rsidRPr="00C23D77">
        <w:t>screen and media</w:t>
      </w:r>
    </w:p>
    <w:p w:rsidR="00000000" w:rsidRPr="00C23D77" w:rsidP="00C23D77">
      <w:pPr>
        <w:pStyle w:val="ListBullet3"/>
      </w:pPr>
      <w:r w:rsidRPr="00C23D77">
        <w:t>sound</w:t>
      </w:r>
    </w:p>
    <w:p w:rsidR="00000000" w:rsidRPr="00C23D77" w:rsidP="00C23D77">
      <w:pPr>
        <w:pStyle w:val="ListBullet3"/>
      </w:pPr>
      <w:r w:rsidRPr="00C23D77">
        <w:t>staging</w:t>
      </w:r>
    </w:p>
    <w:p w:rsidR="00000000" w:rsidRPr="00C23D77" w:rsidP="00C23D77">
      <w:pPr>
        <w:pStyle w:val="ListBullet3"/>
      </w:pPr>
      <w:r w:rsidRPr="00C23D77">
        <w:t>vision systems.</w:t>
      </w:r>
    </w:p>
    <w:p w:rsidR="00000000" w:rsidRPr="00C23D77" w:rsidP="00C23D77">
      <w:pPr>
        <w:pStyle w:val="BodyText"/>
      </w:pPr>
    </w:p>
    <w:p w:rsidR="00000000" w:rsidRPr="00C23D77" w:rsidP="00C23D77">
      <w:pPr>
        <w:pStyle w:val="BodyText"/>
      </w:pPr>
      <w:r w:rsidRPr="00C23D77">
        <w:t>In particular, they must be able to provide evidence of their ability to:</w:t>
      </w:r>
    </w:p>
    <w:p w:rsidR="00000000" w:rsidRPr="00C23D77" w:rsidP="00C23D77">
      <w:pPr>
        <w:pStyle w:val="BodyText"/>
      </w:pPr>
    </w:p>
    <w:p w:rsidR="00000000" w:rsidRPr="00C23D77" w:rsidP="00C23D77">
      <w:pPr>
        <w:pStyle w:val="ListBullet"/>
      </w:pPr>
      <w:r w:rsidRPr="00C23D77">
        <w:t>produce a body of work demonstrating the ability to respond effectively to workplace requirements associated with at least one speci</w:t>
      </w:r>
      <w:r w:rsidRPr="00C23D77">
        <w:t>alisation in line with current industry standards;</w:t>
      </w:r>
    </w:p>
    <w:p w:rsidR="00000000" w:rsidRPr="00C23D77" w:rsidP="00C23D77">
      <w:pPr>
        <w:pStyle w:val="ListBullet"/>
      </w:pPr>
      <w:r w:rsidRPr="00C23D77">
        <w:t>apply a basic knowledge of trends and traditions in at least one specialisation in technical production; and</w:t>
      </w:r>
    </w:p>
    <w:p w:rsidR="00000000" w:rsidRPr="00C23D77" w:rsidP="00C23D77">
      <w:pPr>
        <w:pStyle w:val="ListBullet"/>
      </w:pPr>
      <w:r w:rsidRPr="00C23D77">
        <w:t>apply technical skills in at least one specialisation.</w:t>
      </w:r>
    </w:p>
    <w:p w:rsidR="00000000" w:rsidRPr="00C23D77" w:rsidP="00C23D77">
      <w:pPr>
        <w:pStyle w:val="BodyText"/>
      </w:pPr>
    </w:p>
    <w:p w:rsidR="00000000" w:rsidRPr="00C23D77" w:rsidP="00C23D77">
      <w:pPr>
        <w:pStyle w:val="BodyText"/>
      </w:pPr>
      <w:r w:rsidRPr="00C23D77">
        <w:t>Those skills and knowledge may have been acquired through personal or work experience, or through formal study.</w:t>
      </w:r>
    </w:p>
    <w:p w:rsidR="00000000" w:rsidRPr="00C23D77" w:rsidP="00C23D77">
      <w:pPr>
        <w:pStyle w:val="AllowPageBreak"/>
      </w:pPr>
    </w:p>
    <w:p w:rsidR="00000000" w:rsidRPr="00C23D77" w:rsidP="00C23D77">
      <w:pPr>
        <w:pStyle w:val="Heading1"/>
      </w:pPr>
      <w:bookmarkStart w:id="4" w:name="O_625499"/>
      <w:bookmarkEnd w:id="4"/>
      <w:r w:rsidRPr="00C23D77">
        <w:t>Packaging Rules</w:t>
      </w:r>
    </w:p>
    <w:p w:rsidR="00000000" w:rsidRPr="00C23D77" w:rsidP="00C23D77">
      <w:pPr>
        <w:pStyle w:val="BodyText"/>
      </w:pPr>
      <w:r w:rsidRPr="00C23D77">
        <w:rPr>
          <w:rStyle w:val="SpecialBold"/>
        </w:rPr>
        <w:t>Total number of units = 16</w:t>
      </w:r>
    </w:p>
    <w:p w:rsidR="00000000" w:rsidRPr="00C23D77" w:rsidP="00C23D77">
      <w:pPr>
        <w:pStyle w:val="BodyText"/>
      </w:pPr>
      <w:r w:rsidRPr="00C23D77">
        <w:rPr>
          <w:rStyle w:val="SpecialBold"/>
        </w:rPr>
        <w:t>5 core units</w:t>
      </w:r>
      <w:r w:rsidRPr="00C23D77">
        <w:t xml:space="preserve"> </w:t>
      </w:r>
      <w:r w:rsidRPr="00C23D77">
        <w:rPr>
          <w:rStyle w:val="BoldandItalics"/>
        </w:rPr>
        <w:t>plus</w:t>
      </w:r>
    </w:p>
    <w:p w:rsidR="00000000" w:rsidRPr="00C23D77" w:rsidP="00C23D77">
      <w:pPr>
        <w:pStyle w:val="BodyText"/>
      </w:pPr>
      <w:r w:rsidRPr="00C23D77">
        <w:rPr>
          <w:rStyle w:val="SpecialBold"/>
        </w:rPr>
        <w:t>11 elective units</w:t>
      </w:r>
      <w:r w:rsidRPr="00C23D77">
        <w:t>, of which:</w:t>
      </w:r>
    </w:p>
    <w:p w:rsidR="00000000" w:rsidRPr="00C23D77" w:rsidP="00C23D77">
      <w:pPr>
        <w:pStyle w:val="BodyText"/>
      </w:pPr>
    </w:p>
    <w:p w:rsidR="00000000" w:rsidRPr="00C23D77" w:rsidP="00C23D77">
      <w:pPr>
        <w:pStyle w:val="ListBullet"/>
      </w:pPr>
      <w:r w:rsidRPr="00C23D77">
        <w:t>1 unit must be from Group A</w:t>
      </w:r>
    </w:p>
    <w:p w:rsidR="00000000" w:rsidRPr="00C23D77" w:rsidP="00C23D77">
      <w:pPr>
        <w:pStyle w:val="ListBullet"/>
      </w:pPr>
      <w:r w:rsidRPr="00C23D77">
        <w:t>5 units</w:t>
      </w:r>
      <w:r w:rsidRPr="00C23D77">
        <w:t xml:space="preserve"> must be from Group B</w:t>
      </w:r>
    </w:p>
    <w:p w:rsidR="00000000" w:rsidRPr="00C23D77" w:rsidP="00C23D77">
      <w:pPr>
        <w:pStyle w:val="ListBullet"/>
      </w:pPr>
      <w:r w:rsidRPr="00C23D77">
        <w:t>of the remaining units:</w:t>
      </w:r>
    </w:p>
    <w:p w:rsidR="00000000" w:rsidRPr="00C23D77" w:rsidP="00C23D77">
      <w:pPr>
        <w:pStyle w:val="ListBullet2"/>
      </w:pPr>
      <w:r w:rsidRPr="00C23D77">
        <w:t>up to 5 units may be from Group B and/or Group C</w:t>
      </w:r>
    </w:p>
    <w:p w:rsidR="00000000" w:rsidRPr="00C23D77" w:rsidP="00C23D77">
      <w:pPr>
        <w:pStyle w:val="ListBullet2"/>
      </w:pPr>
      <w:r w:rsidRPr="00C23D77">
        <w:t>up to 2 units may be from Group D</w:t>
      </w:r>
    </w:p>
    <w:p w:rsidR="00000000" w:rsidRPr="00C23D77" w:rsidP="00C23D77">
      <w:pPr>
        <w:pStyle w:val="ListBullet2"/>
      </w:pPr>
      <w:r w:rsidRPr="00C23D77">
        <w:t>up to 2 units may be an accredited course or any currently endorsed Training Package qualification at Certificate IV level</w:t>
      </w:r>
    </w:p>
    <w:p w:rsidR="00000000" w:rsidRPr="00C23D77" w:rsidP="00C23D77">
      <w:pPr>
        <w:pStyle w:val="ListBullet2"/>
      </w:pPr>
      <w:r w:rsidRPr="00C23D77">
        <w:t>up to 1 unit may be from an accredited course or any currently endorsed Training Package qualification at Certificate III or Diploma level.</w:t>
      </w:r>
    </w:p>
    <w:p w:rsidR="00000000" w:rsidRPr="00C23D77" w:rsidP="00C23D77">
      <w:pPr>
        <w:pStyle w:val="BodyText"/>
      </w:pPr>
    </w:p>
    <w:p w:rsidR="00000000" w:rsidRPr="00C23D77" w:rsidP="00C23D77">
      <w:pPr>
        <w:pStyle w:val="BodyText"/>
      </w:pPr>
      <w:r w:rsidRPr="00C23D77">
        <w:t>The elective units chosen must be relevant to the work outcome and meet local industry needs.</w:t>
      </w:r>
    </w:p>
    <w:p w:rsidR="00000000" w:rsidRPr="00C23D77" w:rsidP="00C23D77">
      <w:pPr>
        <w:pStyle w:val="BodyText"/>
      </w:pPr>
    </w:p>
    <w:p w:rsidR="00000000" w:rsidRPr="00C23D77" w:rsidP="00C23D77">
      <w:pPr>
        <w:pStyle w:val="BodyText"/>
      </w:pPr>
      <w:r w:rsidRPr="00C23D77">
        <w:rPr>
          <w:rStyle w:val="SpecialBold"/>
        </w:rPr>
        <w:t>Core units</w:t>
      </w:r>
    </w:p>
    <w:p w:rsidR="00000000" w:rsidRPr="00C23D77" w:rsidP="00C23D77">
      <w:pPr>
        <w:pStyle w:val="BodyText"/>
      </w:pPr>
    </w:p>
    <w:p w:rsidR="00000000" w:rsidRPr="00C23D77" w:rsidP="00C23D77">
      <w:pPr>
        <w:pStyle w:val="BodyText"/>
      </w:pPr>
      <w:r w:rsidRPr="00C23D77">
        <w:t>BSBCRT40</w:t>
      </w:r>
      <w:r w:rsidRPr="00C23D77">
        <w:t>2A Collaborate in a creative process</w:t>
      </w:r>
    </w:p>
    <w:p w:rsidR="00000000" w:rsidRPr="00C23D77" w:rsidP="00C23D77">
      <w:pPr>
        <w:pStyle w:val="BodyText"/>
      </w:pPr>
      <w:r w:rsidRPr="00C23D77">
        <w:t>BSBWOR402A Promote team effectiveness</w:t>
      </w:r>
    </w:p>
    <w:p w:rsidR="00000000" w:rsidRPr="00C23D77" w:rsidP="00C23D77">
      <w:pPr>
        <w:pStyle w:val="BodyText"/>
      </w:pPr>
      <w:r w:rsidRPr="00C23D77">
        <w:t>CPCCOHS1001A Work safely in the construction industry</w:t>
      </w:r>
    </w:p>
    <w:p w:rsidR="00000000" w:rsidRPr="00C23D77" w:rsidP="00C23D77">
      <w:pPr>
        <w:pStyle w:val="BodyText"/>
      </w:pPr>
      <w:r w:rsidRPr="00C23D77">
        <w:t>CUAPPM401 Contribute to the organisation of productions</w:t>
      </w:r>
    </w:p>
    <w:p w:rsidR="00000000" w:rsidRPr="00C23D77" w:rsidP="00C23D77">
      <w:pPr>
        <w:pStyle w:val="BodyText"/>
      </w:pPr>
      <w:r w:rsidRPr="00C23D77">
        <w:t>CUVIND401A Communicate effectively with arts professionals</w:t>
      </w:r>
    </w:p>
    <w:p w:rsidR="00000000" w:rsidRPr="00C23D77" w:rsidP="00C23D77">
      <w:pPr>
        <w:pStyle w:val="BodyText"/>
      </w:pPr>
    </w:p>
    <w:p w:rsidR="00000000" w:rsidRPr="00C23D77" w:rsidP="00C23D77">
      <w:pPr>
        <w:pStyle w:val="BodyText"/>
      </w:pPr>
      <w:r w:rsidRPr="00C23D77">
        <w:rPr>
          <w:rStyle w:val="SpecialBold"/>
        </w:rPr>
        <w:t>Elective un</w:t>
      </w:r>
      <w:r w:rsidRPr="00C23D77">
        <w:rPr>
          <w:rStyle w:val="SpecialBold"/>
        </w:rPr>
        <w:t>its</w:t>
      </w:r>
    </w:p>
    <w:p w:rsidR="00000000" w:rsidRPr="00C23D77" w:rsidP="00C23D77">
      <w:pPr>
        <w:pStyle w:val="BodyText"/>
      </w:pPr>
    </w:p>
    <w:p w:rsidR="00000000" w:rsidRPr="00C23D77" w:rsidP="00C23D77">
      <w:pPr>
        <w:pStyle w:val="BodyText"/>
      </w:pPr>
      <w:r w:rsidRPr="00C23D77">
        <w:rPr>
          <w:rStyle w:val="SpecialBold"/>
        </w:rPr>
        <w:t>Group A</w:t>
      </w:r>
    </w:p>
    <w:p w:rsidR="00000000" w:rsidRPr="00C23D77" w:rsidP="00C23D77">
      <w:pPr>
        <w:pStyle w:val="BodyText"/>
      </w:pPr>
    </w:p>
    <w:p w:rsidR="00000000" w:rsidRPr="00C23D77" w:rsidP="00C23D77">
      <w:pPr>
        <w:pStyle w:val="BodyText"/>
      </w:pPr>
      <w:r w:rsidRPr="00C23D77">
        <w:t>BSBWHS404A Contribute to WHS hazard identification, risk assessment and risk control</w:t>
      </w:r>
    </w:p>
    <w:p w:rsidR="00000000" w:rsidRPr="00C23D77" w:rsidP="00C23D77">
      <w:pPr>
        <w:pStyle w:val="BodyText"/>
      </w:pPr>
      <w:r w:rsidRPr="00C23D77">
        <w:t>BSBWHS407A Implement and monitor WHS policies, procedures and programs to meet legislative requirements</w:t>
      </w:r>
    </w:p>
    <w:p w:rsidR="00000000" w:rsidRPr="00C23D77" w:rsidP="00C23D77">
      <w:pPr>
        <w:pStyle w:val="BodyText"/>
      </w:pPr>
    </w:p>
    <w:p w:rsidR="00000000" w:rsidRPr="00C23D77" w:rsidP="00C23D77">
      <w:pPr>
        <w:pStyle w:val="BodyText"/>
      </w:pPr>
      <w:r w:rsidRPr="00C23D77">
        <w:rPr>
          <w:rStyle w:val="SpecialBold"/>
        </w:rPr>
        <w:t>Group B</w:t>
      </w:r>
    </w:p>
    <w:p w:rsidR="00000000" w:rsidRPr="00C23D77" w:rsidP="00C23D77">
      <w:pPr>
        <w:pStyle w:val="BodyText"/>
      </w:pPr>
    </w:p>
    <w:p w:rsidR="00000000" w:rsidRPr="00C23D77" w:rsidP="00C23D77">
      <w:pPr>
        <w:pStyle w:val="BodyText"/>
      </w:pPr>
      <w:r w:rsidRPr="00C23D77">
        <w:t>CPCCBC4021A Minimise waste on the building and construction site</w:t>
      </w:r>
    </w:p>
    <w:p w:rsidR="00000000" w:rsidRPr="00C23D77" w:rsidP="00C23D77">
      <w:pPr>
        <w:pStyle w:val="BodyText"/>
      </w:pPr>
      <w:r w:rsidRPr="00C23D77">
        <w:t>CPCCCM2003B Calculate and cost construction work</w:t>
      </w:r>
    </w:p>
    <w:p w:rsidR="00000000" w:rsidRPr="00C23D77" w:rsidP="00C23D77">
      <w:pPr>
        <w:pStyle w:val="BodyText"/>
      </w:pPr>
      <w:r w:rsidRPr="00C23D77">
        <w:t>CPCCLRG4001A* Licence to perform rigging advanced level</w:t>
      </w:r>
    </w:p>
    <w:p w:rsidR="00000000" w:rsidRPr="00C23D77" w:rsidP="00C23D77">
      <w:pPr>
        <w:pStyle w:val="BodyText"/>
      </w:pPr>
      <w:r w:rsidRPr="00C23D77">
        <w:t>CUACOS401 Make costumes for dance and physical theatre</w:t>
      </w:r>
    </w:p>
    <w:p w:rsidR="00000000" w:rsidRPr="00C23D77" w:rsidP="00C23D77">
      <w:pPr>
        <w:pStyle w:val="BodyText"/>
      </w:pPr>
      <w:r w:rsidRPr="00C23D77">
        <w:t>CUACOS402 Make costume accessor</w:t>
      </w:r>
      <w:r w:rsidRPr="00C23D77">
        <w:t>ies</w:t>
      </w:r>
    </w:p>
    <w:p w:rsidR="00000000" w:rsidRPr="00C23D77" w:rsidP="00C23D77">
      <w:pPr>
        <w:pStyle w:val="BodyText"/>
      </w:pPr>
      <w:r w:rsidRPr="00C23D77">
        <w:t>CUALGT401 Operate complex lighting</w:t>
      </w:r>
    </w:p>
    <w:p w:rsidR="00000000" w:rsidRPr="00C23D77" w:rsidP="00C23D77">
      <w:pPr>
        <w:pStyle w:val="BodyText"/>
      </w:pPr>
      <w:r w:rsidRPr="00C23D77">
        <w:t>CUAPPM402 Coordinate production operations</w:t>
      </w:r>
    </w:p>
    <w:p w:rsidR="00000000" w:rsidRPr="00C23D77" w:rsidP="00C23D77">
      <w:pPr>
        <w:pStyle w:val="BodyText"/>
      </w:pPr>
      <w:r w:rsidRPr="00C23D77">
        <w:t>CUAPPM403 Coordinate touring arrangements</w:t>
      </w:r>
    </w:p>
    <w:p w:rsidR="00000000" w:rsidRPr="00C23D77" w:rsidP="00C23D77">
      <w:pPr>
        <w:pStyle w:val="BodyText"/>
      </w:pPr>
      <w:r w:rsidRPr="00C23D77">
        <w:t>CUAPRP401 Coordinate props</w:t>
      </w:r>
    </w:p>
    <w:p w:rsidR="00000000" w:rsidRPr="00C23D77" w:rsidP="00C23D77">
      <w:pPr>
        <w:pStyle w:val="BodyText"/>
      </w:pPr>
      <w:r w:rsidRPr="00C23D77">
        <w:t>CUAPRP402 Use casting and moulding techniques to make props</w:t>
      </w:r>
    </w:p>
    <w:p w:rsidR="00000000" w:rsidRPr="00C23D77" w:rsidP="00C23D77">
      <w:pPr>
        <w:pStyle w:val="BodyText"/>
      </w:pPr>
      <w:r w:rsidRPr="00C23D77">
        <w:t>CUAPRP403 Make props using mixed media</w:t>
      </w:r>
    </w:p>
    <w:p w:rsidR="00000000" w:rsidRPr="00C23D77" w:rsidP="00C23D77">
      <w:pPr>
        <w:pStyle w:val="BodyText"/>
      </w:pPr>
      <w:r w:rsidRPr="00C23D77">
        <w:t>CUAPRP</w:t>
      </w:r>
      <w:r w:rsidRPr="00C23D77">
        <w:t>404 Make prop furniture</w:t>
      </w:r>
    </w:p>
    <w:p w:rsidR="00000000" w:rsidRPr="00C23D77" w:rsidP="00C23D77">
      <w:pPr>
        <w:pStyle w:val="BodyText"/>
      </w:pPr>
      <w:r w:rsidRPr="00C23D77">
        <w:t>CUAPRP405 Construct mechanical props</w:t>
      </w:r>
    </w:p>
    <w:p w:rsidR="00000000" w:rsidRPr="00C23D77" w:rsidP="00C23D77">
      <w:pPr>
        <w:pStyle w:val="BodyText"/>
      </w:pPr>
      <w:r w:rsidRPr="00C23D77">
        <w:t>CUAPYR401 Manage safety and health requirements at fireworks displays</w:t>
      </w:r>
    </w:p>
    <w:p w:rsidR="00000000" w:rsidRPr="00C23D77" w:rsidP="00C23D77">
      <w:pPr>
        <w:pStyle w:val="BodyText"/>
      </w:pPr>
      <w:r w:rsidRPr="00C23D77">
        <w:t>CUAPYR402 Operate outdoor fireworks displays</w:t>
      </w:r>
    </w:p>
    <w:p w:rsidR="00000000" w:rsidRPr="00C23D77" w:rsidP="00C23D77">
      <w:pPr>
        <w:pStyle w:val="BodyText"/>
      </w:pPr>
      <w:r w:rsidRPr="00C23D77">
        <w:t>CUAPYR403 Plan outdoor fireworks displays</w:t>
      </w:r>
    </w:p>
    <w:p w:rsidR="00000000" w:rsidRPr="00C23D77" w:rsidP="00C23D77">
      <w:pPr>
        <w:pStyle w:val="BodyText"/>
      </w:pPr>
      <w:r w:rsidRPr="00C23D77">
        <w:t>CUAPYR404 Operate close proximity fire</w:t>
      </w:r>
      <w:r w:rsidRPr="00C23D77">
        <w:t>works displays</w:t>
      </w:r>
    </w:p>
    <w:p w:rsidR="00000000" w:rsidRPr="00C23D77" w:rsidP="00C23D77">
      <w:pPr>
        <w:pStyle w:val="BodyText"/>
      </w:pPr>
      <w:r w:rsidRPr="00C23D77">
        <w:t>CUAPYR405 Plan close proximity fireworks displays</w:t>
      </w:r>
    </w:p>
    <w:p w:rsidR="00000000" w:rsidRPr="00C23D77" w:rsidP="00C23D77">
      <w:pPr>
        <w:pStyle w:val="BodyText"/>
      </w:pPr>
      <w:r w:rsidRPr="00C23D77">
        <w:t>CUASCE401 Create special effects for scenic art</w:t>
      </w:r>
    </w:p>
    <w:p w:rsidR="00000000" w:rsidRPr="00C23D77" w:rsidP="00C23D77">
      <w:pPr>
        <w:pStyle w:val="BodyText"/>
      </w:pPr>
      <w:r w:rsidRPr="00C23D77">
        <w:t>CUASET401 Make sets</w:t>
      </w:r>
    </w:p>
    <w:p w:rsidR="00000000" w:rsidRPr="00C23D77" w:rsidP="00C23D77">
      <w:pPr>
        <w:pStyle w:val="BodyText"/>
      </w:pPr>
      <w:r w:rsidRPr="00C23D77">
        <w:t>CUASET402 Construct mechanical sets</w:t>
      </w:r>
    </w:p>
    <w:p w:rsidR="00000000" w:rsidRPr="00C23D77" w:rsidP="00C23D77">
      <w:pPr>
        <w:pStyle w:val="BodyText"/>
      </w:pPr>
      <w:r w:rsidRPr="00C23D77">
        <w:t>CUASMT401 Assist in stage managing performances</w:t>
      </w:r>
    </w:p>
    <w:p w:rsidR="00000000" w:rsidRPr="00C23D77" w:rsidP="00C23D77">
      <w:pPr>
        <w:pStyle w:val="BodyText"/>
      </w:pPr>
      <w:r w:rsidRPr="00C23D77">
        <w:t>CUASMT402 Assist in stage managing crea</w:t>
      </w:r>
      <w:r w:rsidRPr="00C23D77">
        <w:t>tive rehearsals</w:t>
      </w:r>
    </w:p>
    <w:p w:rsidR="00000000" w:rsidRPr="00C23D77" w:rsidP="00C23D77">
      <w:pPr>
        <w:pStyle w:val="BodyText"/>
      </w:pPr>
      <w:r w:rsidRPr="00C23D77">
        <w:t>CUASMT403 Develop and implement production work plans</w:t>
      </w:r>
    </w:p>
    <w:p w:rsidR="00000000" w:rsidRPr="00C23D77" w:rsidP="00C23D77">
      <w:pPr>
        <w:pStyle w:val="BodyText"/>
      </w:pPr>
      <w:r w:rsidRPr="00C23D77">
        <w:t>CUASOU401 Mix live audio</w:t>
      </w:r>
    </w:p>
    <w:p w:rsidR="00000000" w:rsidRPr="00C23D77" w:rsidP="00C23D77">
      <w:pPr>
        <w:pStyle w:val="BodyText"/>
      </w:pPr>
      <w:r w:rsidRPr="00C23D77">
        <w:t>CUASOU402 Manage audio input sources</w:t>
      </w:r>
    </w:p>
    <w:p w:rsidR="00000000" w:rsidRPr="00C23D77" w:rsidP="00C23D77">
      <w:pPr>
        <w:pStyle w:val="BodyText"/>
      </w:pPr>
      <w:r w:rsidRPr="00C23D77">
        <w:t>CUASOU403 Manage audio system control networks</w:t>
      </w:r>
    </w:p>
    <w:p w:rsidR="00000000" w:rsidRPr="00C23D77" w:rsidP="00C23D77">
      <w:pPr>
        <w:pStyle w:val="BodyText"/>
      </w:pPr>
      <w:r w:rsidRPr="00C23D77">
        <w:t>CUASOU404 Manage wireless audio operations</w:t>
      </w:r>
    </w:p>
    <w:p w:rsidR="00000000" w:rsidRPr="00C23D77" w:rsidP="00C23D77">
      <w:pPr>
        <w:pStyle w:val="BodyText"/>
      </w:pPr>
      <w:r w:rsidRPr="00C23D77">
        <w:t>CUASTA401 Operate show control systems</w:t>
      </w:r>
    </w:p>
    <w:p w:rsidR="00000000" w:rsidRPr="00C23D77" w:rsidP="00C23D77">
      <w:pPr>
        <w:pStyle w:val="BodyText"/>
      </w:pPr>
      <w:r w:rsidRPr="00C23D77">
        <w:t>CUASTA402 Install and uninstall specialist staging equipment</w:t>
      </w:r>
    </w:p>
    <w:p w:rsidR="00000000" w:rsidRPr="00C23D77" w:rsidP="00C23D77">
      <w:pPr>
        <w:pStyle w:val="BodyText"/>
      </w:pPr>
      <w:r w:rsidRPr="00C23D77">
        <w:t>CUASTA403 Operate flying systems</w:t>
      </w:r>
    </w:p>
    <w:p w:rsidR="00000000" w:rsidRPr="00C23D77" w:rsidP="00C23D77">
      <w:pPr>
        <w:pStyle w:val="BodyText"/>
      </w:pPr>
      <w:r w:rsidRPr="00C23D77">
        <w:t>CUAVSS401 Operate complex vision systems</w:t>
      </w:r>
    </w:p>
    <w:p w:rsidR="00000000" w:rsidRPr="00C23D77" w:rsidP="00C23D77">
      <w:pPr>
        <w:pStyle w:val="BodyText"/>
      </w:pPr>
      <w:r w:rsidRPr="00C23D77">
        <w:t>CUFBRD402A Vision mix television productions</w:t>
      </w:r>
    </w:p>
    <w:p w:rsidR="00000000" w:rsidRPr="00C23D77" w:rsidP="00C23D77">
      <w:pPr>
        <w:pStyle w:val="BodyText"/>
      </w:pPr>
      <w:r w:rsidRPr="00C23D77">
        <w:t>CUFCAM401A Shoot a wide range of tele</w:t>
      </w:r>
      <w:r w:rsidRPr="00C23D77">
        <w:t>vision content</w:t>
      </w:r>
    </w:p>
    <w:p w:rsidR="00000000" w:rsidRPr="00C23D77" w:rsidP="00C23D77">
      <w:pPr>
        <w:pStyle w:val="BodyText"/>
      </w:pPr>
      <w:r w:rsidRPr="00C23D77">
        <w:t>CUFLGT401A Implement lighting designs</w:t>
      </w:r>
    </w:p>
    <w:p w:rsidR="00000000" w:rsidRPr="00C23D77" w:rsidP="00C23D77">
      <w:pPr>
        <w:pStyle w:val="BodyText"/>
      </w:pPr>
      <w:r w:rsidRPr="00C23D77">
        <w:t>CUFLGT402A Set up, record and operate lighting cues and effects</w:t>
      </w:r>
    </w:p>
    <w:p w:rsidR="00000000" w:rsidRPr="00C23D77" w:rsidP="00C23D77">
      <w:pPr>
        <w:pStyle w:val="BodyText"/>
      </w:pPr>
      <w:r w:rsidRPr="00C23D77">
        <w:t>CUFPOS402A Manage media assets</w:t>
      </w:r>
    </w:p>
    <w:p w:rsidR="00000000" w:rsidRPr="00C23D77" w:rsidP="00C23D77">
      <w:pPr>
        <w:pStyle w:val="BodyText"/>
      </w:pPr>
      <w:r w:rsidRPr="00C23D77">
        <w:t>CUFPPM408A Compile production schedules</w:t>
      </w:r>
    </w:p>
    <w:p w:rsidR="00000000" w:rsidRPr="00C23D77" w:rsidP="00C23D77">
      <w:pPr>
        <w:pStyle w:val="BodyText"/>
      </w:pPr>
      <w:r w:rsidRPr="00C23D77">
        <w:t>CUFPPM409A Organise and facilitate rehearsals</w:t>
      </w:r>
    </w:p>
    <w:p w:rsidR="00000000" w:rsidRPr="00C23D77" w:rsidP="00C23D77">
      <w:pPr>
        <w:pStyle w:val="BodyText"/>
      </w:pPr>
      <w:r w:rsidRPr="00C23D77">
        <w:t>CUFSFX401A Create spec</w:t>
      </w:r>
      <w:r w:rsidRPr="00C23D77">
        <w:t>ial effects items</w:t>
      </w:r>
    </w:p>
    <w:p w:rsidR="00000000" w:rsidRPr="00C23D77" w:rsidP="00C23D77">
      <w:pPr>
        <w:pStyle w:val="BodyText"/>
      </w:pPr>
      <w:r w:rsidRPr="00C23D77">
        <w:t>CUFSFX402A Coordinate the logistics of special effects operations</w:t>
      </w:r>
    </w:p>
    <w:p w:rsidR="00000000" w:rsidRPr="00C23D77" w:rsidP="00C23D77">
      <w:pPr>
        <w:pStyle w:val="BodyText"/>
      </w:pPr>
      <w:r w:rsidRPr="00C23D77">
        <w:t>CUSSOU401A Record sound</w:t>
      </w:r>
    </w:p>
    <w:p w:rsidR="00000000" w:rsidRPr="00C23D77" w:rsidP="00C23D77">
      <w:pPr>
        <w:pStyle w:val="BodyText"/>
      </w:pPr>
      <w:r w:rsidRPr="00C23D77">
        <w:t xml:space="preserve">CUSSOU402A Develop and implement sound plans </w:t>
      </w:r>
    </w:p>
    <w:p w:rsidR="00000000" w:rsidRPr="00C23D77" w:rsidP="00C23D77">
      <w:pPr>
        <w:pStyle w:val="BodyText"/>
      </w:pPr>
      <w:r w:rsidRPr="00C23D77">
        <w:t>CUSSOU403A Perform advanced sound editing</w:t>
      </w:r>
    </w:p>
    <w:p w:rsidR="00000000" w:rsidRPr="00C23D77" w:rsidP="00C23D77">
      <w:pPr>
        <w:pStyle w:val="BodyText"/>
      </w:pPr>
      <w:r w:rsidRPr="00C23D77">
        <w:t>CUSSOU404A Edit dialogue</w:t>
      </w:r>
    </w:p>
    <w:p w:rsidR="00000000" w:rsidRPr="00C23D77" w:rsidP="00C23D77">
      <w:pPr>
        <w:pStyle w:val="BodyText"/>
      </w:pPr>
      <w:r w:rsidRPr="00C23D77">
        <w:t>CUSSOU407A Coordinate location soun</w:t>
      </w:r>
      <w:r w:rsidRPr="00C23D77">
        <w:t>d recording</w:t>
      </w:r>
    </w:p>
    <w:p w:rsidR="00000000" w:rsidRPr="00C23D77" w:rsidP="00C23D77">
      <w:pPr>
        <w:pStyle w:val="BodyText"/>
      </w:pPr>
      <w:r w:rsidRPr="00C23D77">
        <w:t>CUVACD402A Experiment with moulding and casting techniques</w:t>
      </w:r>
    </w:p>
    <w:p w:rsidR="00000000" w:rsidRPr="00C23D77" w:rsidP="00C23D77">
      <w:pPr>
        <w:pStyle w:val="BodyText"/>
      </w:pPr>
      <w:r w:rsidRPr="00C23D77">
        <w:t>CUVWOO401A Experiment with techniques to produce wood objects</w:t>
      </w:r>
    </w:p>
    <w:p w:rsidR="00000000" w:rsidRPr="00C23D77" w:rsidP="00C23D77">
      <w:pPr>
        <w:pStyle w:val="BodyText"/>
      </w:pPr>
      <w:r w:rsidRPr="00C23D77">
        <w:t>LMTCL4002A Assemble and fit commercially tailored or bespoke garments</w:t>
      </w:r>
    </w:p>
    <w:p w:rsidR="00000000" w:rsidRPr="00C23D77" w:rsidP="00C23D77">
      <w:pPr>
        <w:pStyle w:val="BodyText"/>
      </w:pPr>
      <w:r w:rsidRPr="00C23D77">
        <w:t>LMTCL4003A Measure, lay-up and cut custom-made garmen</w:t>
      </w:r>
      <w:r w:rsidRPr="00C23D77">
        <w:t>ts</w:t>
      </w:r>
    </w:p>
    <w:p w:rsidR="00000000" w:rsidRPr="00C23D77" w:rsidP="00C23D77">
      <w:pPr>
        <w:pStyle w:val="BodyText"/>
      </w:pPr>
      <w:r w:rsidRPr="00C23D77">
        <w:t>LMTFD4020B Use electronic fashion design tools</w:t>
      </w:r>
    </w:p>
    <w:p w:rsidR="00000000" w:rsidRPr="00C23D77" w:rsidP="00C23D77">
      <w:pPr>
        <w:pStyle w:val="BodyText"/>
      </w:pPr>
      <w:r w:rsidRPr="00C23D77">
        <w:t>TLIA2009A Complete and check import/ export documentation</w:t>
      </w:r>
    </w:p>
    <w:p w:rsidR="00000000" w:rsidRPr="00C23D77" w:rsidP="00C23D77">
      <w:pPr>
        <w:pStyle w:val="BodyText"/>
      </w:pPr>
      <w:r w:rsidRPr="00C23D77">
        <w:t>UEENEEE101A Apply Occupational Health and Safety regulations, codes and practices in the workplace</w:t>
      </w:r>
    </w:p>
    <w:p w:rsidR="00000000" w:rsidRPr="00C23D77" w:rsidP="00C23D77">
      <w:pPr>
        <w:pStyle w:val="BodyText"/>
      </w:pPr>
      <w:r w:rsidRPr="00C23D77">
        <w:t>UEENEEP024A* Attach cords and plugs to electrical</w:t>
      </w:r>
      <w:r w:rsidRPr="00C23D77">
        <w:t xml:space="preserve"> equipment for connection to a single phase 250 Volt supply</w:t>
      </w:r>
    </w:p>
    <w:p w:rsidR="00000000" w:rsidRPr="00C23D77" w:rsidP="00C23D77">
      <w:pPr>
        <w:pStyle w:val="BodyText"/>
      </w:pPr>
      <w:r w:rsidRPr="00C23D77">
        <w:t>UEENEEP026A* Conduct in-service safety testing of electrical cord connected equipment and cord assemblies</w:t>
      </w:r>
    </w:p>
    <w:p w:rsidR="00000000" w:rsidRPr="00C23D77" w:rsidP="00C23D77">
      <w:pPr>
        <w:pStyle w:val="BodyText"/>
      </w:pPr>
    </w:p>
    <w:p w:rsidR="00000000" w:rsidRPr="00C23D77" w:rsidP="00C23D77">
      <w:pPr>
        <w:pStyle w:val="BodyText"/>
      </w:pPr>
      <w:r w:rsidRPr="00C23D77">
        <w:rPr>
          <w:rStyle w:val="SpecialBold"/>
        </w:rPr>
        <w:t>Group C</w:t>
      </w:r>
    </w:p>
    <w:p w:rsidR="00000000" w:rsidRPr="00C23D77" w:rsidP="00C23D77">
      <w:pPr>
        <w:pStyle w:val="BodyText"/>
      </w:pPr>
    </w:p>
    <w:p w:rsidR="00000000" w:rsidRPr="00C23D77" w:rsidP="00C23D77">
      <w:pPr>
        <w:pStyle w:val="BodyText"/>
      </w:pPr>
      <w:r w:rsidRPr="00C23D77">
        <w:t>BSBADM405B Organise meetings</w:t>
      </w:r>
    </w:p>
    <w:p w:rsidR="00000000" w:rsidRPr="00C23D77" w:rsidP="00C23D77">
      <w:pPr>
        <w:pStyle w:val="BodyText"/>
      </w:pPr>
      <w:r w:rsidRPr="00C23D77">
        <w:t>BSBCMM401A Make a presentation</w:t>
      </w:r>
    </w:p>
    <w:p w:rsidR="00000000" w:rsidRPr="00C23D77" w:rsidP="00C23D77">
      <w:pPr>
        <w:pStyle w:val="BodyText"/>
      </w:pPr>
      <w:r w:rsidRPr="00C23D77">
        <w:t>BSBCON401A Work effectively in a business continuity context</w:t>
      </w:r>
    </w:p>
    <w:p w:rsidR="00000000" w:rsidRPr="00C23D77" w:rsidP="00C23D77">
      <w:pPr>
        <w:pStyle w:val="BodyText"/>
      </w:pPr>
      <w:r w:rsidRPr="00C23D77">
        <w:t>BSBDES401A Generate design solutions</w:t>
      </w:r>
    </w:p>
    <w:p w:rsidR="00000000" w:rsidRPr="00C23D77" w:rsidP="00C23D77">
      <w:pPr>
        <w:pStyle w:val="BodyText"/>
      </w:pPr>
      <w:r w:rsidRPr="00C23D77">
        <w:t>BSBDES402A Interpret and respond to a design brief</w:t>
      </w:r>
    </w:p>
    <w:p w:rsidR="00000000" w:rsidRPr="00C23D77" w:rsidP="00C23D77">
      <w:pPr>
        <w:pStyle w:val="BodyText"/>
      </w:pPr>
      <w:r w:rsidRPr="00C23D77">
        <w:t>BSBDES403A Develop and extend design skills and practice</w:t>
      </w:r>
    </w:p>
    <w:p w:rsidR="00000000" w:rsidRPr="00C23D77" w:rsidP="00C23D77">
      <w:pPr>
        <w:pStyle w:val="BodyText"/>
      </w:pPr>
      <w:r w:rsidRPr="00C23D77">
        <w:t>BSBIPR401A Use and respect copyright</w:t>
      </w:r>
    </w:p>
    <w:p w:rsidR="00000000" w:rsidRPr="00C23D77" w:rsidP="00C23D77">
      <w:pPr>
        <w:pStyle w:val="BodyText"/>
      </w:pPr>
      <w:r w:rsidRPr="00C23D77">
        <w:t>BSBLED401A De</w:t>
      </w:r>
      <w:r w:rsidRPr="00C23D77">
        <w:t>velop teams and individuals</w:t>
      </w:r>
    </w:p>
    <w:p w:rsidR="00000000" w:rsidRPr="00C23D77" w:rsidP="00C23D77">
      <w:pPr>
        <w:pStyle w:val="BodyText"/>
      </w:pPr>
      <w:r w:rsidRPr="00C23D77">
        <w:t>BSBMGT402A Implement operational plan</w:t>
      </w:r>
    </w:p>
    <w:p w:rsidR="00000000" w:rsidRPr="00C23D77" w:rsidP="00C23D77">
      <w:pPr>
        <w:pStyle w:val="BodyText"/>
      </w:pPr>
      <w:r w:rsidRPr="00C23D77">
        <w:t>BSBMKG408B Conduct market research</w:t>
      </w:r>
    </w:p>
    <w:p w:rsidR="00000000" w:rsidRPr="00C23D77" w:rsidP="00C23D77">
      <w:pPr>
        <w:pStyle w:val="BodyText"/>
      </w:pPr>
      <w:r w:rsidRPr="00C23D77">
        <w:t>BSBPUR402B Negotiate contracts</w:t>
      </w:r>
    </w:p>
    <w:p w:rsidR="00000000" w:rsidRPr="00C23D77" w:rsidP="00C23D77">
      <w:pPr>
        <w:pStyle w:val="BodyText"/>
      </w:pPr>
      <w:r w:rsidRPr="00C23D77">
        <w:t>BSBREL401A Establish networks</w:t>
      </w:r>
    </w:p>
    <w:p w:rsidR="00000000" w:rsidRPr="00C23D77" w:rsidP="00C23D77">
      <w:pPr>
        <w:pStyle w:val="BodyText"/>
      </w:pPr>
      <w:r w:rsidRPr="00C23D77">
        <w:t>BSBREL402A Build client relationships and business networks</w:t>
      </w:r>
    </w:p>
    <w:p w:rsidR="00000000" w:rsidRPr="00C23D77" w:rsidP="00C23D77">
      <w:pPr>
        <w:pStyle w:val="BodyText"/>
      </w:pPr>
      <w:r w:rsidRPr="00C23D77">
        <w:t>BSBSMB401A Establish legal and ris</w:t>
      </w:r>
      <w:r w:rsidRPr="00C23D77">
        <w:t>k management requirements of small business</w:t>
      </w:r>
    </w:p>
    <w:p w:rsidR="00000000" w:rsidRPr="00C23D77" w:rsidP="00C23D77">
      <w:pPr>
        <w:pStyle w:val="BodyText"/>
      </w:pPr>
      <w:r w:rsidRPr="00C23D77">
        <w:t>BSBSMB402A Plan small business finances</w:t>
      </w:r>
    </w:p>
    <w:p w:rsidR="00000000" w:rsidRPr="00C23D77" w:rsidP="00C23D77">
      <w:pPr>
        <w:pStyle w:val="BodyText"/>
      </w:pPr>
      <w:r w:rsidRPr="00C23D77">
        <w:t>BSBSMB404A Undertake small business planning</w:t>
      </w:r>
    </w:p>
    <w:p w:rsidR="00000000" w:rsidRPr="00C23D77" w:rsidP="00C23D77">
      <w:pPr>
        <w:pStyle w:val="BodyText"/>
      </w:pPr>
      <w:r w:rsidRPr="00C23D77">
        <w:t>BSBWRT401A Write complex documents</w:t>
      </w:r>
    </w:p>
    <w:p w:rsidR="00000000" w:rsidRPr="00C23D77" w:rsidP="00C23D77">
      <w:pPr>
        <w:pStyle w:val="BodyText"/>
      </w:pPr>
      <w:r w:rsidRPr="00C23D77">
        <w:t>CUAIND401 Extend expertise in specialist creative fields</w:t>
      </w:r>
    </w:p>
    <w:p w:rsidR="00000000" w:rsidRPr="00C23D77" w:rsidP="00C23D77">
      <w:pPr>
        <w:pStyle w:val="BodyText"/>
      </w:pPr>
      <w:r w:rsidRPr="00C23D77">
        <w:t>CUFANM401A Prepare 3D digital model</w:t>
      </w:r>
      <w:r w:rsidRPr="00C23D77">
        <w:t>s for production</w:t>
      </w:r>
    </w:p>
    <w:p w:rsidR="00000000" w:rsidRPr="00C23D77" w:rsidP="00C23D77">
      <w:pPr>
        <w:pStyle w:val="BodyText"/>
      </w:pPr>
      <w:r w:rsidRPr="00C23D77">
        <w:t>CUFIND401A Provide services on a freelance basis</w:t>
      </w:r>
    </w:p>
    <w:p w:rsidR="00000000" w:rsidRPr="00C23D77" w:rsidP="00C23D77">
      <w:pPr>
        <w:pStyle w:val="BodyText"/>
      </w:pPr>
      <w:r w:rsidRPr="00C23D77">
        <w:t>CUVACD401A Integrate colour theory and design processes</w:t>
      </w:r>
    </w:p>
    <w:p w:rsidR="00000000" w:rsidRPr="00C23D77" w:rsidP="00C23D77">
      <w:pPr>
        <w:pStyle w:val="BodyText"/>
      </w:pPr>
      <w:r w:rsidRPr="00C23D77">
        <w:t>CUVDIG401A Experiment with techniques to enhance digital images</w:t>
      </w:r>
    </w:p>
    <w:p w:rsidR="00000000" w:rsidRPr="00C23D77" w:rsidP="00C23D77">
      <w:pPr>
        <w:pStyle w:val="BodyText"/>
      </w:pPr>
      <w:r w:rsidRPr="00C23D77">
        <w:t>CUVFIM401A Obtain revenue to support operations</w:t>
      </w:r>
    </w:p>
    <w:p w:rsidR="00000000" w:rsidRPr="00C23D77" w:rsidP="00C23D77">
      <w:pPr>
        <w:pStyle w:val="BodyText"/>
      </w:pPr>
      <w:r w:rsidRPr="00C23D77">
        <w:t>CUVPRP401A Realise a c</w:t>
      </w:r>
      <w:r w:rsidRPr="00C23D77">
        <w:t>reative project</w:t>
      </w:r>
    </w:p>
    <w:p w:rsidR="00000000" w:rsidRPr="00C23D77" w:rsidP="00C23D77">
      <w:pPr>
        <w:pStyle w:val="BodyText"/>
      </w:pPr>
      <w:r w:rsidRPr="00C23D77">
        <w:t>CUVPRP405A Develop and discuss ideas for own creative work</w:t>
      </w:r>
    </w:p>
    <w:p w:rsidR="00000000" w:rsidRPr="00C23D77" w:rsidP="00C23D77">
      <w:pPr>
        <w:pStyle w:val="BodyText"/>
      </w:pPr>
      <w:r w:rsidRPr="00C23D77">
        <w:t>CUVPRP406A Plan work space</w:t>
      </w:r>
    </w:p>
    <w:p w:rsidR="00000000" w:rsidRPr="00C23D77" w:rsidP="00C23D77">
      <w:pPr>
        <w:pStyle w:val="BodyText"/>
      </w:pPr>
      <w:r w:rsidRPr="00C23D77">
        <w:t>CUVRES401A Research history and theory to inform own arts practice</w:t>
      </w:r>
    </w:p>
    <w:p w:rsidR="00000000" w:rsidRPr="00C23D77" w:rsidP="00C23D77">
      <w:pPr>
        <w:pStyle w:val="BodyText"/>
      </w:pPr>
      <w:r w:rsidRPr="00C23D77">
        <w:t>FNSCUS401A Participate in negotiations</w:t>
      </w:r>
    </w:p>
    <w:p w:rsidR="00000000" w:rsidRPr="00C23D77" w:rsidP="00C23D77">
      <w:pPr>
        <w:pStyle w:val="BodyText"/>
      </w:pPr>
      <w:r w:rsidRPr="00C23D77">
        <w:t>HLTAID008 Manage first aid services and facilities</w:t>
      </w:r>
    </w:p>
    <w:p w:rsidR="00000000" w:rsidRPr="00C23D77" w:rsidP="00C23D77">
      <w:pPr>
        <w:pStyle w:val="BodyText"/>
      </w:pPr>
      <w:r w:rsidRPr="00C23D77">
        <w:t>HLTAID006 Provide advanced first aid</w:t>
      </w:r>
    </w:p>
    <w:p w:rsidR="00000000" w:rsidRPr="00C23D77" w:rsidP="00C23D77">
      <w:pPr>
        <w:pStyle w:val="BodyText"/>
      </w:pPr>
      <w:r w:rsidRPr="00C23D77">
        <w:t>MSS014001A Improve sustainability through readily implementable change</w:t>
      </w:r>
    </w:p>
    <w:p w:rsidR="00000000" w:rsidRPr="00C23D77" w:rsidP="00C23D77">
      <w:pPr>
        <w:pStyle w:val="BodyText"/>
      </w:pPr>
      <w:r w:rsidRPr="00C23D77">
        <w:t>PSPGOV415A Provide workplace coaching</w:t>
      </w:r>
    </w:p>
    <w:p w:rsidR="00000000" w:rsidRPr="00C23D77" w:rsidP="00C23D77">
      <w:pPr>
        <w:pStyle w:val="BodyText"/>
      </w:pPr>
      <w:r w:rsidRPr="00C23D77">
        <w:t>SITXCOM401 Manage conflict</w:t>
      </w:r>
    </w:p>
    <w:p w:rsidR="00000000" w:rsidRPr="00C23D77" w:rsidP="00C23D77">
      <w:pPr>
        <w:pStyle w:val="BodyText"/>
      </w:pPr>
      <w:r w:rsidRPr="00C23D77">
        <w:t xml:space="preserve">SITXEVT401 Plan in-house events </w:t>
      </w:r>
      <w:r w:rsidRPr="00C23D77">
        <w:t>or functions</w:t>
      </w:r>
    </w:p>
    <w:p w:rsidR="00000000" w:rsidRPr="00C23D77" w:rsidP="00C23D77">
      <w:pPr>
        <w:pStyle w:val="BodyText"/>
      </w:pPr>
      <w:r w:rsidRPr="00C23D77">
        <w:t>SITXFIN402 Manage finances within a budget</w:t>
      </w:r>
    </w:p>
    <w:p w:rsidR="00000000" w:rsidRPr="00C23D77" w:rsidP="00C23D77">
      <w:pPr>
        <w:pStyle w:val="BodyText"/>
      </w:pPr>
      <w:r w:rsidRPr="00C23D77">
        <w:t>SITXHRM401 Roster staff</w:t>
      </w:r>
    </w:p>
    <w:p w:rsidR="00000000" w:rsidRPr="00C23D77" w:rsidP="00C23D77">
      <w:pPr>
        <w:pStyle w:val="BodyText"/>
      </w:pPr>
      <w:r w:rsidRPr="00C23D77">
        <w:t>SITXHRM402 Lead and manage people</w:t>
      </w:r>
    </w:p>
    <w:p w:rsidR="00000000" w:rsidRPr="00C23D77" w:rsidP="00C23D77">
      <w:pPr>
        <w:pStyle w:val="BodyText"/>
      </w:pPr>
      <w:r w:rsidRPr="00C23D77">
        <w:t>SITXMPR401 Coordinate production of brochures and marketing materials</w:t>
      </w:r>
    </w:p>
    <w:p w:rsidR="00000000" w:rsidRPr="00C23D77" w:rsidP="00C23D77">
      <w:pPr>
        <w:pStyle w:val="BodyText"/>
      </w:pPr>
      <w:r w:rsidRPr="00C23D77">
        <w:t>SITXMPR404 Coordinate marketing activities</w:t>
      </w:r>
    </w:p>
    <w:p w:rsidR="00000000" w:rsidRPr="00C23D77" w:rsidP="00C23D77">
      <w:pPr>
        <w:pStyle w:val="BodyText"/>
      </w:pPr>
      <w:r w:rsidRPr="00C23D77">
        <w:t>TAEDEL404A Mentor in the work</w:t>
      </w:r>
      <w:r w:rsidRPr="00C23D77">
        <w:t>place</w:t>
      </w:r>
    </w:p>
    <w:p w:rsidR="00000000" w:rsidRPr="00C23D77" w:rsidP="00C23D77">
      <w:pPr>
        <w:pStyle w:val="BodyText"/>
      </w:pPr>
    </w:p>
    <w:p w:rsidR="00000000" w:rsidRPr="00C23D77" w:rsidP="00C23D77">
      <w:pPr>
        <w:pStyle w:val="BodyText"/>
      </w:pPr>
      <w:r w:rsidRPr="00C23D77">
        <w:rPr>
          <w:rStyle w:val="SpecialBold"/>
        </w:rPr>
        <w:t>Group D</w:t>
      </w:r>
    </w:p>
    <w:p w:rsidR="00000000" w:rsidRPr="00C23D77" w:rsidP="00C23D77">
      <w:pPr>
        <w:pStyle w:val="BodyText"/>
      </w:pPr>
    </w:p>
    <w:p w:rsidR="00000000" w:rsidRPr="00C23D77" w:rsidP="00C23D77">
      <w:pPr>
        <w:pStyle w:val="BodyText"/>
      </w:pPr>
      <w:r w:rsidRPr="00C23D77">
        <w:t>BSBCRT301A Develop and extend critical and creative thinking skills</w:t>
      </w:r>
    </w:p>
    <w:p w:rsidR="00000000" w:rsidRPr="00C23D77" w:rsidP="00C23D77">
      <w:pPr>
        <w:pStyle w:val="BodyText"/>
      </w:pPr>
      <w:r w:rsidRPr="00C23D77">
        <w:t>BSBDES301A Explore the use of colour</w:t>
      </w:r>
    </w:p>
    <w:p w:rsidR="00000000" w:rsidRPr="00C23D77" w:rsidP="00C23D77">
      <w:pPr>
        <w:pStyle w:val="BodyText"/>
      </w:pPr>
      <w:r w:rsidRPr="00C23D77">
        <w:t>BSBDES302A Explore and apply the creative design process to 2D forms</w:t>
      </w:r>
    </w:p>
    <w:p w:rsidR="00000000" w:rsidRPr="00C23D77" w:rsidP="00C23D77">
      <w:pPr>
        <w:pStyle w:val="BodyText"/>
      </w:pPr>
      <w:r w:rsidRPr="00C23D77">
        <w:t>BSBDES303A Explore and apply the creative design process to 3D for</w:t>
      </w:r>
      <w:r w:rsidRPr="00C23D77">
        <w:t>ms</w:t>
      </w:r>
    </w:p>
    <w:p w:rsidR="00000000" w:rsidRPr="00C23D77" w:rsidP="00C23D77">
      <w:pPr>
        <w:pStyle w:val="BodyText"/>
      </w:pPr>
      <w:r w:rsidRPr="00C23D77">
        <w:t>BSBDES304A Source and apply design industry knowledge</w:t>
      </w:r>
    </w:p>
    <w:p w:rsidR="00000000" w:rsidRPr="00C23D77" w:rsidP="00C23D77">
      <w:pPr>
        <w:pStyle w:val="BodyText"/>
      </w:pPr>
      <w:r w:rsidRPr="00C23D77">
        <w:t>BSBDES305A Source and apply information on the history and theory of design</w:t>
      </w:r>
    </w:p>
    <w:p w:rsidR="00000000" w:rsidRPr="00C23D77" w:rsidP="00C23D77">
      <w:pPr>
        <w:pStyle w:val="BodyText"/>
      </w:pPr>
      <w:r w:rsidRPr="00C23D77">
        <w:t xml:space="preserve">BSBDIV301A Work effectively with diversity </w:t>
      </w:r>
    </w:p>
    <w:p w:rsidR="00000000" w:rsidRPr="00C23D77" w:rsidP="00C23D77">
      <w:pPr>
        <w:pStyle w:val="BodyText"/>
      </w:pPr>
      <w:r w:rsidRPr="00C23D77">
        <w:t>BSBINN301A Promote innovation in a team environment</w:t>
      </w:r>
    </w:p>
    <w:p w:rsidR="00000000" w:rsidRPr="00C23D77" w:rsidP="00C23D77">
      <w:pPr>
        <w:pStyle w:val="BodyText"/>
      </w:pPr>
      <w:r w:rsidRPr="00C23D77">
        <w:t>BSBITU302B Create electroni</w:t>
      </w:r>
      <w:r w:rsidRPr="00C23D77">
        <w:t>c presentations</w:t>
      </w:r>
    </w:p>
    <w:p w:rsidR="00000000" w:rsidRPr="00C23D77" w:rsidP="00C23D77">
      <w:pPr>
        <w:pStyle w:val="BodyText"/>
      </w:pPr>
      <w:r w:rsidRPr="00C23D77">
        <w:t>BSBITU303A Design and produce text documents</w:t>
      </w:r>
    </w:p>
    <w:p w:rsidR="00000000" w:rsidRPr="00C23D77" w:rsidP="00C23D77">
      <w:pPr>
        <w:pStyle w:val="BodyText"/>
      </w:pPr>
      <w:r w:rsidRPr="00C23D77">
        <w:t>BSBITU304A Produce spreadsheets</w:t>
      </w:r>
    </w:p>
    <w:p w:rsidR="00000000" w:rsidRPr="00C23D77" w:rsidP="00C23D77">
      <w:pPr>
        <w:pStyle w:val="BodyText"/>
      </w:pPr>
      <w:r w:rsidRPr="00C23D77">
        <w:t>BSBSMB301A Investigate micro business opportunities</w:t>
      </w:r>
    </w:p>
    <w:p w:rsidR="00000000" w:rsidRPr="00C23D77" w:rsidP="00C23D77">
      <w:pPr>
        <w:pStyle w:val="BodyText"/>
      </w:pPr>
      <w:r w:rsidRPr="00C23D77">
        <w:t>BSBSMB302A Develop a micro business proposal</w:t>
      </w:r>
    </w:p>
    <w:p w:rsidR="00000000" w:rsidRPr="00C23D77" w:rsidP="00C23D77">
      <w:pPr>
        <w:pStyle w:val="BodyText"/>
      </w:pPr>
      <w:r w:rsidRPr="00C23D77">
        <w:t>BSBSMB303A Organise finances for the micro business</w:t>
      </w:r>
    </w:p>
    <w:p w:rsidR="00000000" w:rsidRPr="00C23D77" w:rsidP="00C23D77">
      <w:pPr>
        <w:pStyle w:val="BodyText"/>
      </w:pPr>
      <w:r w:rsidRPr="00C23D77">
        <w:t>BSBSMB304A Determine resource requirements for the micro business</w:t>
      </w:r>
    </w:p>
    <w:p w:rsidR="00000000" w:rsidRPr="00C23D77" w:rsidP="00C23D77">
      <w:pPr>
        <w:pStyle w:val="BodyText"/>
      </w:pPr>
      <w:r w:rsidRPr="00C23D77">
        <w:t>BSBSMB305A Comply with regulatory, taxation and insurance requirements for the micro business</w:t>
      </w:r>
    </w:p>
    <w:p w:rsidR="00000000" w:rsidRPr="00C23D77" w:rsidP="00C23D77">
      <w:pPr>
        <w:pStyle w:val="BodyText"/>
      </w:pPr>
      <w:r w:rsidRPr="00C23D77">
        <w:t>BSBSMB306A Plan a home-based business</w:t>
      </w:r>
    </w:p>
    <w:p w:rsidR="00000000" w:rsidRPr="00C23D77" w:rsidP="00C23D77">
      <w:pPr>
        <w:pStyle w:val="BodyText"/>
      </w:pPr>
      <w:r w:rsidRPr="00C23D77">
        <w:t>BSBSMB307A Set up information and communications technolog</w:t>
      </w:r>
      <w:r w:rsidRPr="00C23D77">
        <w:t>y for the micro business</w:t>
      </w:r>
    </w:p>
    <w:p w:rsidR="00000000" w:rsidRPr="00C23D77" w:rsidP="00C23D77">
      <w:pPr>
        <w:pStyle w:val="BodyText"/>
      </w:pPr>
      <w:r w:rsidRPr="00C23D77">
        <w:t>BSBWOR301B Organise personal work priorities and development</w:t>
      </w:r>
    </w:p>
    <w:p w:rsidR="00000000" w:rsidRPr="00C23D77" w:rsidP="00C23D77">
      <w:pPr>
        <w:pStyle w:val="BodyText"/>
      </w:pPr>
      <w:r w:rsidRPr="00C23D77">
        <w:t>CPCCCA2002B* Use carpentry tools and equipment</w:t>
      </w:r>
    </w:p>
    <w:p w:rsidR="00000000" w:rsidRPr="00C23D77" w:rsidP="00C23D77">
      <w:pPr>
        <w:pStyle w:val="BodyText"/>
      </w:pPr>
      <w:r w:rsidRPr="00C23D77">
        <w:t>CPCCCA2011A* Handle carpentry materials</w:t>
      </w:r>
    </w:p>
    <w:p w:rsidR="00000000" w:rsidRPr="00C23D77" w:rsidP="00C23D77">
      <w:pPr>
        <w:pStyle w:val="BodyText"/>
      </w:pPr>
      <w:r w:rsidRPr="00C23D77">
        <w:t>CPCCCM1013A Plan and organise work</w:t>
      </w:r>
    </w:p>
    <w:p w:rsidR="00000000" w:rsidRPr="00C23D77" w:rsidP="00C23D77">
      <w:pPr>
        <w:pStyle w:val="BodyText"/>
      </w:pPr>
      <w:r w:rsidRPr="00C23D77">
        <w:t>CPCCCM1015A Carry out measurements and calculati</w:t>
      </w:r>
      <w:r w:rsidRPr="00C23D77">
        <w:t>ons</w:t>
      </w:r>
    </w:p>
    <w:p w:rsidR="00000000" w:rsidRPr="00C23D77" w:rsidP="00C23D77">
      <w:pPr>
        <w:pStyle w:val="BodyText"/>
      </w:pPr>
      <w:r w:rsidRPr="00C23D77">
        <w:t>CPCCCM2001A Read and interpret plans and specifications</w:t>
      </w:r>
    </w:p>
    <w:p w:rsidR="00000000" w:rsidRPr="00C23D77" w:rsidP="00C23D77">
      <w:pPr>
        <w:pStyle w:val="BodyText"/>
      </w:pPr>
      <w:r w:rsidRPr="00C23D77">
        <w:t>CPCCCM2010B* Work safely at heights</w:t>
      </w:r>
    </w:p>
    <w:p w:rsidR="00000000" w:rsidRPr="00C23D77" w:rsidP="00C23D77">
      <w:pPr>
        <w:pStyle w:val="BodyText"/>
      </w:pPr>
      <w:r w:rsidRPr="00C23D77">
        <w:t>CPCCCM3001C* Operate elevated work platforms</w:t>
      </w:r>
    </w:p>
    <w:p w:rsidR="00000000" w:rsidRPr="00C23D77" w:rsidP="00C23D77">
      <w:pPr>
        <w:pStyle w:val="BodyText"/>
      </w:pPr>
      <w:r w:rsidRPr="00C23D77">
        <w:t>CPCCJN3001A* Use static machines</w:t>
      </w:r>
    </w:p>
    <w:p w:rsidR="00000000" w:rsidRPr="00C23D77" w:rsidP="00C23D77">
      <w:pPr>
        <w:pStyle w:val="BodyText"/>
      </w:pPr>
      <w:r w:rsidRPr="00C23D77">
        <w:t>CPCCLDG3001A Licence to perform dogging</w:t>
      </w:r>
    </w:p>
    <w:p w:rsidR="00000000" w:rsidRPr="00C23D77" w:rsidP="00C23D77">
      <w:pPr>
        <w:pStyle w:val="BodyText"/>
      </w:pPr>
      <w:r w:rsidRPr="00C23D77">
        <w:t>CPCCLRG3001A* Licence to perform rigging b</w:t>
      </w:r>
      <w:r w:rsidRPr="00C23D77">
        <w:t>asic level</w:t>
      </w:r>
    </w:p>
    <w:p w:rsidR="00000000" w:rsidRPr="00C23D77" w:rsidP="00C23D77">
      <w:pPr>
        <w:pStyle w:val="BodyText"/>
      </w:pPr>
      <w:r w:rsidRPr="00C23D77">
        <w:t>CPCCLRG3002A* Licence to perform rigging intermediate level</w:t>
      </w:r>
    </w:p>
    <w:p w:rsidR="00000000" w:rsidRPr="00C23D77" w:rsidP="00C23D77">
      <w:pPr>
        <w:pStyle w:val="BodyText"/>
      </w:pPr>
      <w:r w:rsidRPr="00C23D77">
        <w:t>CPCCLSF2001A Licence to erect, alter and dismantle scaffolding basic level</w:t>
      </w:r>
    </w:p>
    <w:p w:rsidR="00000000" w:rsidRPr="00C23D77" w:rsidP="00C23D77">
      <w:pPr>
        <w:pStyle w:val="BodyText"/>
      </w:pPr>
      <w:r w:rsidRPr="00C23D77">
        <w:t>CPCCOHS2001A Apply OHS requirements, policies and procedures in the construction industry</w:t>
      </w:r>
    </w:p>
    <w:p w:rsidR="00000000" w:rsidRPr="00C23D77" w:rsidP="00C23D77">
      <w:pPr>
        <w:pStyle w:val="BodyText"/>
      </w:pPr>
      <w:r w:rsidRPr="00C23D77">
        <w:t>CPCCPD2012A* Use pai</w:t>
      </w:r>
      <w:r w:rsidRPr="00C23D77">
        <w:t>nting and decorating tools and equipment</w:t>
      </w:r>
    </w:p>
    <w:p w:rsidR="00000000" w:rsidRPr="00C23D77" w:rsidP="00C23D77">
      <w:pPr>
        <w:pStyle w:val="BodyText"/>
      </w:pPr>
      <w:r w:rsidRPr="00C23D77">
        <w:t>CPCCPD3021A* Prepare surfaces for painting</w:t>
      </w:r>
    </w:p>
    <w:p w:rsidR="00000000" w:rsidRPr="00C23D77" w:rsidP="00C23D77">
      <w:pPr>
        <w:pStyle w:val="BodyText"/>
      </w:pPr>
      <w:r w:rsidRPr="00C23D77">
        <w:t>CPCCPD3023A* Apply texture coat paint finishes by brush, roller and spray</w:t>
      </w:r>
    </w:p>
    <w:p w:rsidR="00000000" w:rsidRPr="00C23D77" w:rsidP="00C23D77">
      <w:pPr>
        <w:pStyle w:val="BodyText"/>
      </w:pPr>
      <w:r w:rsidRPr="00C23D77">
        <w:t>CPCCPD3024A* Apply paint by spray</w:t>
      </w:r>
    </w:p>
    <w:p w:rsidR="00000000" w:rsidRPr="00C23D77" w:rsidP="00C23D77">
      <w:pPr>
        <w:pStyle w:val="BodyText"/>
      </w:pPr>
      <w:r w:rsidRPr="00C23D77">
        <w:t>CPCCPD3028A* Apply decorative paint finishes</w:t>
      </w:r>
    </w:p>
    <w:p w:rsidR="00000000" w:rsidRPr="00C23D77" w:rsidP="00C23D77">
      <w:pPr>
        <w:pStyle w:val="BodyText"/>
      </w:pPr>
      <w:r w:rsidRPr="00C23D77">
        <w:t xml:space="preserve">CPCCSC2002A* Erect </w:t>
      </w:r>
      <w:r w:rsidRPr="00C23D77">
        <w:t xml:space="preserve">and dismantle basic scaffolding </w:t>
      </w:r>
    </w:p>
    <w:p w:rsidR="00000000" w:rsidRPr="00C23D77" w:rsidP="00C23D77">
      <w:pPr>
        <w:pStyle w:val="BodyText"/>
      </w:pPr>
      <w:r w:rsidRPr="00C23D77">
        <w:t>CPCCVE1011A Undertake a basic construction project</w:t>
      </w:r>
    </w:p>
    <w:p w:rsidR="00000000" w:rsidRPr="00C23D77" w:rsidP="00C23D77">
      <w:pPr>
        <w:pStyle w:val="BodyText"/>
      </w:pPr>
      <w:r w:rsidRPr="00C23D77">
        <w:t>CPPSEC3017A Plan and conduct evacuation of premises</w:t>
      </w:r>
    </w:p>
    <w:p w:rsidR="00000000" w:rsidRPr="00C23D77" w:rsidP="00C23D77">
      <w:pPr>
        <w:pStyle w:val="BodyText"/>
      </w:pPr>
      <w:r w:rsidRPr="00C23D77">
        <w:t>CPPSIS3019A Perform basic drafting</w:t>
      </w:r>
    </w:p>
    <w:p w:rsidR="00000000" w:rsidRPr="00C23D77" w:rsidP="00C23D77">
      <w:pPr>
        <w:pStyle w:val="BodyText"/>
      </w:pPr>
      <w:r w:rsidRPr="00C23D77">
        <w:t>CUACOS301 Apply art finishing</w:t>
      </w:r>
    </w:p>
    <w:p w:rsidR="00000000" w:rsidRPr="00C23D77" w:rsidP="00C23D77">
      <w:pPr>
        <w:pStyle w:val="BodyText"/>
      </w:pPr>
      <w:r w:rsidRPr="00C23D77">
        <w:t xml:space="preserve">CUACOS302 Dress performers </w:t>
      </w:r>
    </w:p>
    <w:p w:rsidR="00000000" w:rsidRPr="00C23D77" w:rsidP="00C23D77">
      <w:pPr>
        <w:pStyle w:val="BodyText"/>
      </w:pPr>
      <w:r w:rsidRPr="00C23D77">
        <w:t xml:space="preserve">CUACOS303 Modify, repair and maintain costumes </w:t>
      </w:r>
    </w:p>
    <w:p w:rsidR="00000000" w:rsidRPr="00C23D77" w:rsidP="00C23D77">
      <w:pPr>
        <w:pStyle w:val="BodyText"/>
      </w:pPr>
      <w:r w:rsidRPr="00C23D77">
        <w:t>CUACOS304 Develop and apply knowledge of costume</w:t>
      </w:r>
    </w:p>
    <w:p w:rsidR="00000000" w:rsidRPr="00C23D77" w:rsidP="00C23D77">
      <w:pPr>
        <w:pStyle w:val="BodyText"/>
      </w:pPr>
      <w:r w:rsidRPr="00C23D77">
        <w:t>CUAFOH301 Provide seating and ticketing services</w:t>
      </w:r>
    </w:p>
    <w:p w:rsidR="00000000" w:rsidRPr="00C23D77" w:rsidP="00C23D77">
      <w:pPr>
        <w:pStyle w:val="BodyText"/>
      </w:pPr>
      <w:r w:rsidRPr="00C23D77">
        <w:t>CUAFOH302 Monitor entry to venues</w:t>
      </w:r>
    </w:p>
    <w:p w:rsidR="00000000" w:rsidRPr="00C23D77" w:rsidP="00C23D77">
      <w:pPr>
        <w:pStyle w:val="BodyText"/>
      </w:pPr>
      <w:r w:rsidRPr="00C23D77">
        <w:t>CUAIND301 Work effectively in the creative arts industry</w:t>
      </w:r>
    </w:p>
    <w:p w:rsidR="00000000" w:rsidRPr="00C23D77" w:rsidP="00C23D77">
      <w:pPr>
        <w:pStyle w:val="BodyText"/>
      </w:pPr>
      <w:r w:rsidRPr="00C23D77">
        <w:t>CUALGT301 Operate b</w:t>
      </w:r>
      <w:r w:rsidRPr="00C23D77">
        <w:t>asic lighting</w:t>
      </w:r>
    </w:p>
    <w:p w:rsidR="00000000" w:rsidRPr="00C23D77" w:rsidP="00C23D77">
      <w:pPr>
        <w:pStyle w:val="BodyText"/>
      </w:pPr>
      <w:r w:rsidRPr="00C23D77">
        <w:t>CUALGT302 Repair and maintain lighting equipment</w:t>
      </w:r>
    </w:p>
    <w:p w:rsidR="00000000" w:rsidRPr="00C23D77" w:rsidP="00C23D77">
      <w:pPr>
        <w:pStyle w:val="BodyText"/>
      </w:pPr>
      <w:r w:rsidRPr="00C23D77">
        <w:t>CUAMKG301 Assist with marketing and promotion</w:t>
      </w:r>
    </w:p>
    <w:p w:rsidR="00000000" w:rsidRPr="00C23D77" w:rsidP="00C23D77">
      <w:pPr>
        <w:pStyle w:val="BodyText"/>
      </w:pPr>
      <w:r w:rsidRPr="00C23D77">
        <w:t>CUAPPM301 Assist with designing performance spaces</w:t>
      </w:r>
    </w:p>
    <w:p w:rsidR="00000000" w:rsidRPr="00C23D77" w:rsidP="00C23D77">
      <w:pPr>
        <w:pStyle w:val="BodyText"/>
      </w:pPr>
      <w:r w:rsidRPr="00C23D77">
        <w:t>CUASCE301 Paint scenic art elements</w:t>
      </w:r>
    </w:p>
    <w:p w:rsidR="00000000" w:rsidRPr="00C23D77" w:rsidP="00C23D77">
      <w:pPr>
        <w:pStyle w:val="BodyText"/>
      </w:pPr>
      <w:r w:rsidRPr="00C23D77">
        <w:t xml:space="preserve">CUASET301 Construct soft scenery </w:t>
      </w:r>
    </w:p>
    <w:p w:rsidR="00000000" w:rsidRPr="00C23D77" w:rsidP="00C23D77">
      <w:pPr>
        <w:pStyle w:val="BodyText"/>
      </w:pPr>
      <w:r w:rsidRPr="00C23D77">
        <w:t>CUASMT301 Work effectively</w:t>
      </w:r>
      <w:r w:rsidRPr="00C23D77">
        <w:t xml:space="preserve"> backstage during performances</w:t>
      </w:r>
    </w:p>
    <w:p w:rsidR="00000000" w:rsidRPr="00C23D77" w:rsidP="00C23D77">
      <w:pPr>
        <w:pStyle w:val="BodyText"/>
      </w:pPr>
      <w:r w:rsidRPr="00C23D77">
        <w:t>CUASOU301 Undertake live audio operations</w:t>
      </w:r>
    </w:p>
    <w:p w:rsidR="00000000" w:rsidRPr="00C23D77" w:rsidP="00C23D77">
      <w:pPr>
        <w:pStyle w:val="BodyText"/>
      </w:pPr>
      <w:r w:rsidRPr="00C23D77">
        <w:t>CUASOU302 Compile and replay audio material</w:t>
      </w:r>
    </w:p>
    <w:p w:rsidR="00000000" w:rsidRPr="00C23D77" w:rsidP="00C23D77">
      <w:pPr>
        <w:pStyle w:val="BodyText"/>
      </w:pPr>
      <w:r w:rsidRPr="00C23D77">
        <w:t>CUASOU303 Repair and maintain audio equipment</w:t>
      </w:r>
    </w:p>
    <w:p w:rsidR="00000000" w:rsidRPr="00C23D77" w:rsidP="00C23D77">
      <w:pPr>
        <w:pStyle w:val="BodyText"/>
      </w:pPr>
      <w:r w:rsidRPr="00C23D77">
        <w:t>CUASTA301 Assist with production operations for live performances</w:t>
      </w:r>
    </w:p>
    <w:p w:rsidR="00000000" w:rsidRPr="00C23D77" w:rsidP="00C23D77">
      <w:pPr>
        <w:pStyle w:val="BodyText"/>
      </w:pPr>
      <w:r w:rsidRPr="00C23D77">
        <w:t>CUASTA302 Install staging e</w:t>
      </w:r>
      <w:r w:rsidRPr="00C23D77">
        <w:t>lements</w:t>
      </w:r>
    </w:p>
    <w:p w:rsidR="00000000" w:rsidRPr="00C23D77" w:rsidP="00C23D77">
      <w:pPr>
        <w:pStyle w:val="BodyText"/>
      </w:pPr>
      <w:r w:rsidRPr="00C23D77">
        <w:t>CUASTA303 Operate staging elements</w:t>
      </w:r>
    </w:p>
    <w:p w:rsidR="00000000" w:rsidRPr="00C23D77" w:rsidP="00C23D77">
      <w:pPr>
        <w:pStyle w:val="BodyText"/>
      </w:pPr>
      <w:r w:rsidRPr="00C23D77">
        <w:t>CUASTA304 Maintain physical production elements</w:t>
      </w:r>
    </w:p>
    <w:p w:rsidR="00000000" w:rsidRPr="00C23D77" w:rsidP="00C23D77">
      <w:pPr>
        <w:pStyle w:val="BodyText"/>
      </w:pPr>
      <w:r w:rsidRPr="00C23D77">
        <w:t>CUAVSS301 Install and test vision systems</w:t>
      </w:r>
    </w:p>
    <w:p w:rsidR="00000000" w:rsidRPr="00C23D77" w:rsidP="00C23D77">
      <w:pPr>
        <w:pStyle w:val="BodyText"/>
      </w:pPr>
      <w:r w:rsidRPr="00C23D77">
        <w:t>CUAVSS302 Operate vision systems</w:t>
      </w:r>
    </w:p>
    <w:p w:rsidR="00000000" w:rsidRPr="00C23D77" w:rsidP="00C23D77">
      <w:pPr>
        <w:pStyle w:val="BodyText"/>
      </w:pPr>
      <w:r w:rsidRPr="00C23D77">
        <w:t>CUAVSS303 Repair and maintain vision system equipment</w:t>
      </w:r>
    </w:p>
    <w:p w:rsidR="00000000" w:rsidRPr="00C23D77" w:rsidP="00C23D77">
      <w:pPr>
        <w:pStyle w:val="BodyText"/>
      </w:pPr>
      <w:r w:rsidRPr="00C23D77">
        <w:t>CUAWOR301 Document equipment install</w:t>
      </w:r>
      <w:r w:rsidRPr="00C23D77">
        <w:t>ation requirements</w:t>
      </w:r>
    </w:p>
    <w:p w:rsidR="00000000" w:rsidRPr="00C23D77" w:rsidP="00C23D77">
      <w:pPr>
        <w:pStyle w:val="BodyText"/>
      </w:pPr>
      <w:r w:rsidRPr="00C23D77">
        <w:t>CUFCMP301A Implement copyright arrangements</w:t>
      </w:r>
    </w:p>
    <w:p w:rsidR="00000000" w:rsidRPr="00C23D77" w:rsidP="00C23D77">
      <w:pPr>
        <w:pStyle w:val="BodyText"/>
      </w:pPr>
      <w:r w:rsidRPr="00C23D77">
        <w:t>CUFDIG301A Prepare video assets</w:t>
      </w:r>
    </w:p>
    <w:p w:rsidR="00000000" w:rsidRPr="00C23D77" w:rsidP="00C23D77">
      <w:pPr>
        <w:pStyle w:val="BodyText"/>
      </w:pPr>
      <w:r w:rsidRPr="00C23D77">
        <w:t>CUFDIG303A Produce and prepare photo images</w:t>
      </w:r>
    </w:p>
    <w:p w:rsidR="00000000" w:rsidRPr="00C23D77" w:rsidP="00C23D77">
      <w:pPr>
        <w:pStyle w:val="BodyText"/>
      </w:pPr>
      <w:r w:rsidRPr="00C23D77">
        <w:t>CUFIND301B Work effectively in the screen and media industries</w:t>
      </w:r>
    </w:p>
    <w:p w:rsidR="00000000" w:rsidRPr="00C23D77" w:rsidP="00C23D77">
      <w:pPr>
        <w:pStyle w:val="BodyText"/>
      </w:pPr>
      <w:r w:rsidRPr="00C23D77">
        <w:t>CUFLGT301A Prepare, install and test lighting equipmen</w:t>
      </w:r>
      <w:r w:rsidRPr="00C23D77">
        <w:t>t</w:t>
      </w:r>
    </w:p>
    <w:p w:rsidR="00000000" w:rsidRPr="00C23D77" w:rsidP="00C23D77">
      <w:pPr>
        <w:pStyle w:val="BodyText"/>
      </w:pPr>
      <w:r w:rsidRPr="00C23D77">
        <w:t>CUFLGT303A Install and operate follow spots</w:t>
      </w:r>
    </w:p>
    <w:p w:rsidR="00000000" w:rsidRPr="00C23D77" w:rsidP="00C23D77">
      <w:pPr>
        <w:pStyle w:val="BodyText"/>
      </w:pPr>
      <w:r w:rsidRPr="00C23D77">
        <w:t>CUFLGT304A Operate floor electrics</w:t>
      </w:r>
    </w:p>
    <w:p w:rsidR="00000000" w:rsidRPr="00C23D77" w:rsidP="00C23D77">
      <w:pPr>
        <w:pStyle w:val="BodyText"/>
      </w:pPr>
      <w:r w:rsidRPr="00C23D77">
        <w:t>CUFPRP301A Assemble and maintain props</w:t>
      </w:r>
    </w:p>
    <w:p w:rsidR="00000000" w:rsidRPr="00C23D77" w:rsidP="00C23D77">
      <w:pPr>
        <w:pStyle w:val="BodyText"/>
      </w:pPr>
      <w:r w:rsidRPr="00C23D77">
        <w:t>CUFSET301A Assemble and maintain sets</w:t>
      </w:r>
    </w:p>
    <w:p w:rsidR="00000000" w:rsidRPr="00C23D77" w:rsidP="00C23D77">
      <w:pPr>
        <w:pStyle w:val="BodyText"/>
      </w:pPr>
      <w:r w:rsidRPr="00C23D77">
        <w:t>CUFSFX301A Maintain and repair special effects items</w:t>
      </w:r>
    </w:p>
    <w:p w:rsidR="00000000" w:rsidRPr="00C23D77" w:rsidP="00C23D77">
      <w:pPr>
        <w:pStyle w:val="BodyText"/>
      </w:pPr>
      <w:r w:rsidRPr="00C23D77">
        <w:t>CUFSOU301A Prepare audio assets</w:t>
      </w:r>
    </w:p>
    <w:p w:rsidR="00000000" w:rsidRPr="00C23D77" w:rsidP="00C23D77">
      <w:pPr>
        <w:pStyle w:val="BodyText"/>
      </w:pPr>
      <w:r w:rsidRPr="00C23D77">
        <w:t xml:space="preserve">CUSIND301B </w:t>
      </w:r>
      <w:r w:rsidRPr="00C23D77">
        <w:t>Work effectively in the music industry</w:t>
      </w:r>
    </w:p>
    <w:p w:rsidR="00000000" w:rsidRPr="00C23D77" w:rsidP="00C23D77">
      <w:pPr>
        <w:pStyle w:val="BodyText"/>
      </w:pPr>
      <w:r w:rsidRPr="00C23D77">
        <w:t>CUSIND302A Plan a career in the creative arts industry</w:t>
      </w:r>
    </w:p>
    <w:p w:rsidR="00000000" w:rsidRPr="00C23D77" w:rsidP="00C23D77">
      <w:pPr>
        <w:pStyle w:val="BodyText"/>
      </w:pPr>
      <w:r w:rsidRPr="00C23D77">
        <w:t>CUSMLT301A Apply knowledge of genre to music making</w:t>
      </w:r>
    </w:p>
    <w:p w:rsidR="00000000" w:rsidRPr="00C23D77" w:rsidP="00C23D77">
      <w:pPr>
        <w:pStyle w:val="BodyText"/>
      </w:pPr>
      <w:r w:rsidRPr="00C23D77">
        <w:t>CUSMPF301A Develop technical skills in performance</w:t>
      </w:r>
    </w:p>
    <w:p w:rsidR="00000000" w:rsidRPr="00C23D77" w:rsidP="00C23D77">
      <w:pPr>
        <w:pStyle w:val="BodyText"/>
      </w:pPr>
      <w:r w:rsidRPr="00C23D77">
        <w:t>CUSMPF304A Make a music demo</w:t>
      </w:r>
    </w:p>
    <w:p w:rsidR="00000000" w:rsidRPr="00C23D77" w:rsidP="00C23D77">
      <w:pPr>
        <w:pStyle w:val="BodyText"/>
      </w:pPr>
      <w:r w:rsidRPr="00C23D77">
        <w:t>CUSSOU301A Provide sound reinf</w:t>
      </w:r>
      <w:r w:rsidRPr="00C23D77">
        <w:t>orcement</w:t>
      </w:r>
    </w:p>
    <w:p w:rsidR="00000000" w:rsidRPr="00C23D77" w:rsidP="00C23D77">
      <w:pPr>
        <w:pStyle w:val="BodyText"/>
      </w:pPr>
      <w:r w:rsidRPr="00C23D77">
        <w:t>CUSSOU303A Set up and disassemble audio equipment</w:t>
      </w:r>
    </w:p>
    <w:p w:rsidR="00000000" w:rsidRPr="00C23D77" w:rsidP="00C23D77">
      <w:pPr>
        <w:pStyle w:val="BodyText"/>
      </w:pPr>
      <w:r w:rsidRPr="00C23D77">
        <w:t>CUVACD301A Produce drawings to communicate ideas</w:t>
      </w:r>
    </w:p>
    <w:p w:rsidR="00000000" w:rsidRPr="00C23D77" w:rsidP="00C23D77">
      <w:pPr>
        <w:pStyle w:val="BodyText"/>
      </w:pPr>
      <w:r w:rsidRPr="00C23D77">
        <w:t>CUVACD302A Produce computer-aided drawings</w:t>
      </w:r>
    </w:p>
    <w:p w:rsidR="00000000" w:rsidRPr="00C23D77" w:rsidP="00C23D77">
      <w:pPr>
        <w:pStyle w:val="BodyText"/>
      </w:pPr>
      <w:r w:rsidRPr="00C23D77">
        <w:t>CUVACD303A Produce technical drawings</w:t>
      </w:r>
    </w:p>
    <w:p w:rsidR="00000000" w:rsidRPr="00C23D77" w:rsidP="00C23D77">
      <w:pPr>
        <w:pStyle w:val="BodyText"/>
      </w:pPr>
      <w:r w:rsidRPr="00C23D77">
        <w:t>CUVACD304A Make scale models</w:t>
      </w:r>
    </w:p>
    <w:p w:rsidR="00000000" w:rsidRPr="00C23D77" w:rsidP="00C23D77">
      <w:pPr>
        <w:pStyle w:val="BodyText"/>
      </w:pPr>
      <w:r w:rsidRPr="00C23D77">
        <w:t>CUVDIG301A Produce digital images</w:t>
      </w:r>
    </w:p>
    <w:p w:rsidR="00000000" w:rsidRPr="00C23D77" w:rsidP="00C23D77">
      <w:pPr>
        <w:pStyle w:val="BodyText"/>
      </w:pPr>
      <w:r w:rsidRPr="00C23D77">
        <w:t>CUVP</w:t>
      </w:r>
      <w:r w:rsidRPr="00C23D77">
        <w:t>RP304A Participate in collaborative creative projects</w:t>
      </w:r>
    </w:p>
    <w:p w:rsidR="00000000" w:rsidRPr="00C23D77" w:rsidP="00C23D77">
      <w:pPr>
        <w:pStyle w:val="BodyText"/>
      </w:pPr>
      <w:r w:rsidRPr="00C23D77">
        <w:t>HLTAID003 Provide first aid</w:t>
      </w:r>
    </w:p>
    <w:p w:rsidR="00000000" w:rsidRPr="00C23D77" w:rsidP="00C23D77">
      <w:pPr>
        <w:pStyle w:val="BodyText"/>
      </w:pPr>
      <w:r w:rsidRPr="00C23D77">
        <w:t>ICAICT306A Migrate to new technology</w:t>
      </w:r>
    </w:p>
    <w:p w:rsidR="00000000" w:rsidRPr="00C23D77" w:rsidP="00C23D77">
      <w:pPr>
        <w:pStyle w:val="BodyText"/>
      </w:pPr>
      <w:r w:rsidRPr="00C23D77">
        <w:t>ICAICT308A Use advanced features of computer applications</w:t>
      </w:r>
    </w:p>
    <w:p w:rsidR="00000000" w:rsidRPr="00C23D77" w:rsidP="00C23D77">
      <w:pPr>
        <w:pStyle w:val="BodyText"/>
      </w:pPr>
      <w:r w:rsidRPr="00C23D77">
        <w:t xml:space="preserve">ICANWK305A Install and manage network protocols </w:t>
      </w:r>
    </w:p>
    <w:p w:rsidR="00000000" w:rsidRPr="00C23D77" w:rsidP="00C23D77">
      <w:pPr>
        <w:pStyle w:val="BodyText"/>
      </w:pPr>
      <w:r w:rsidRPr="00C23D77">
        <w:t>LMTFD3004B Draw a trade drawin</w:t>
      </w:r>
      <w:r w:rsidRPr="00C23D77">
        <w:t>g for fashion design</w:t>
      </w:r>
    </w:p>
    <w:p w:rsidR="00000000" w:rsidRPr="00C23D77" w:rsidP="00C23D77">
      <w:pPr>
        <w:pStyle w:val="BodyText"/>
      </w:pPr>
      <w:r w:rsidRPr="00C23D77">
        <w:t>LMTTF2005A Translate information into measurements or diagrams</w:t>
      </w:r>
    </w:p>
    <w:p w:rsidR="00000000" w:rsidRPr="00C23D77" w:rsidP="00C23D77">
      <w:pPr>
        <w:pStyle w:val="BodyText"/>
      </w:pPr>
      <w:r w:rsidRPr="00C23D77">
        <w:t>LMTTF2006A Measure and scale geometric shapes</w:t>
      </w:r>
    </w:p>
    <w:p w:rsidR="00000000" w:rsidRPr="00C23D77" w:rsidP="00C23D77">
      <w:pPr>
        <w:pStyle w:val="BodyText"/>
      </w:pPr>
      <w:r w:rsidRPr="00C23D77">
        <w:t>MEM05001B Perform manual soldering/desoldering – electrical/electronic components</w:t>
      </w:r>
    </w:p>
    <w:p w:rsidR="00000000" w:rsidRPr="00C23D77" w:rsidP="00C23D77">
      <w:pPr>
        <w:pStyle w:val="BodyText"/>
      </w:pPr>
      <w:r w:rsidRPr="00C23D77">
        <w:t>MEM05012C Perform routine manual metal arc w</w:t>
      </w:r>
      <w:r w:rsidRPr="00C23D77">
        <w:t>elding</w:t>
      </w:r>
    </w:p>
    <w:p w:rsidR="00000000" w:rsidRPr="00C23D77" w:rsidP="00C23D77">
      <w:pPr>
        <w:pStyle w:val="BodyText"/>
      </w:pPr>
      <w:r w:rsidRPr="00C23D77">
        <w:t>MEM05050B Perform routine gas metal arc welding</w:t>
      </w:r>
    </w:p>
    <w:p w:rsidR="00000000" w:rsidRPr="00C23D77" w:rsidP="00C23D77">
      <w:pPr>
        <w:pStyle w:val="BodyText"/>
      </w:pPr>
      <w:r w:rsidRPr="00C23D77">
        <w:t>MEM09002B Interpret technical drawing</w:t>
      </w:r>
    </w:p>
    <w:p w:rsidR="00000000" w:rsidRPr="00C23D77" w:rsidP="00C23D77">
      <w:pPr>
        <w:pStyle w:val="BodyText"/>
      </w:pPr>
      <w:r w:rsidRPr="00C23D77">
        <w:t>MEM09009C* Create 2D drawings using computer aided design system</w:t>
      </w:r>
    </w:p>
    <w:p w:rsidR="00000000" w:rsidRPr="00C23D77" w:rsidP="00C23D77">
      <w:pPr>
        <w:pStyle w:val="BodyText"/>
      </w:pPr>
      <w:r w:rsidRPr="00C23D77">
        <w:t>MEM12024A Perform computations</w:t>
      </w:r>
    </w:p>
    <w:p w:rsidR="00000000" w:rsidRPr="00C23D77" w:rsidP="00C23D77">
      <w:pPr>
        <w:pStyle w:val="BodyText"/>
      </w:pPr>
      <w:r w:rsidRPr="00C23D77">
        <w:t>MEM16008A Interact with computing technology</w:t>
      </w:r>
    </w:p>
    <w:p w:rsidR="00000000" w:rsidRPr="00C23D77" w:rsidP="00C23D77">
      <w:pPr>
        <w:pStyle w:val="BodyText"/>
      </w:pPr>
      <w:r w:rsidRPr="00C23D77">
        <w:t>MSS014002A Evaluate sustainability impact of a work or process area</w:t>
      </w:r>
    </w:p>
    <w:p w:rsidR="00000000" w:rsidRPr="00C23D77" w:rsidP="00C23D77">
      <w:pPr>
        <w:pStyle w:val="BodyText"/>
      </w:pPr>
      <w:r w:rsidRPr="00C23D77">
        <w:t>SIRXMER201 Merchandise products</w:t>
      </w:r>
    </w:p>
    <w:p w:rsidR="00000000" w:rsidRPr="00C23D77" w:rsidP="00C23D77">
      <w:pPr>
        <w:pStyle w:val="BodyText"/>
      </w:pPr>
      <w:r w:rsidRPr="00C23D77">
        <w:t>SIRXMER303 Coordinate merchandise presentation</w:t>
      </w:r>
    </w:p>
    <w:p w:rsidR="00000000" w:rsidRPr="00C23D77" w:rsidP="00C23D77">
      <w:pPr>
        <w:pStyle w:val="BodyText"/>
      </w:pPr>
      <w:r w:rsidRPr="00C23D77">
        <w:t>SIRXSLS201 Sell products and services</w:t>
      </w:r>
    </w:p>
    <w:p w:rsidR="00000000" w:rsidRPr="00C23D77" w:rsidP="00C23D77">
      <w:pPr>
        <w:pStyle w:val="BodyText"/>
      </w:pPr>
      <w:r w:rsidRPr="00C23D77">
        <w:t>SITHFAB201 Provide responsible service of alcohol</w:t>
      </w:r>
    </w:p>
    <w:p w:rsidR="00000000" w:rsidRPr="00C23D77" w:rsidP="00C23D77">
      <w:pPr>
        <w:pStyle w:val="BodyText"/>
      </w:pPr>
      <w:r w:rsidRPr="00C23D77">
        <w:t>SITXCCS301 Provide lo</w:t>
      </w:r>
      <w:r w:rsidRPr="00C23D77">
        <w:t>st and found services</w:t>
      </w:r>
    </w:p>
    <w:p w:rsidR="00000000" w:rsidRPr="00C23D77" w:rsidP="00C23D77">
      <w:pPr>
        <w:pStyle w:val="BodyText"/>
      </w:pPr>
      <w:r w:rsidRPr="00C23D77">
        <w:t>SITXCCS303 Provide service to customers</w:t>
      </w:r>
    </w:p>
    <w:p w:rsidR="00000000" w:rsidRPr="00C23D77" w:rsidP="00C23D77">
      <w:pPr>
        <w:pStyle w:val="BodyText"/>
      </w:pPr>
      <w:r w:rsidRPr="00C23D77">
        <w:t>TAEDEL301A Provide work skill instruction</w:t>
      </w:r>
    </w:p>
    <w:p w:rsidR="00000000" w:rsidRPr="00C23D77" w:rsidP="00C23D77">
      <w:pPr>
        <w:pStyle w:val="BodyText"/>
      </w:pPr>
      <w:r w:rsidRPr="00C23D77">
        <w:t>TLILIC2001A Licence to operate a forklift truck</w:t>
      </w:r>
    </w:p>
    <w:p w:rsidR="00000000" w:rsidRPr="00C23D77" w:rsidP="00C23D77">
      <w:pPr>
        <w:pStyle w:val="BodyText"/>
      </w:pPr>
      <w:r w:rsidRPr="00C23D77">
        <w:t>TLILIC2005A Licence to operate a boom-type elevating work platform (boom length 11 meters or more)</w:t>
      </w:r>
    </w:p>
    <w:p w:rsidR="00000000" w:rsidRPr="00C23D77" w:rsidP="00C23D77">
      <w:pPr>
        <w:pStyle w:val="BodyText"/>
      </w:pPr>
      <w:r w:rsidRPr="00C23D77">
        <w:t>TLILI</w:t>
      </w:r>
      <w:r w:rsidRPr="00C23D77">
        <w:t>C2014B Licence to drive light rigid vehicle</w:t>
      </w:r>
    </w:p>
    <w:p w:rsidR="00000000" w:rsidRPr="00C23D77" w:rsidP="00C23D77">
      <w:pPr>
        <w:pStyle w:val="BodyText"/>
      </w:pPr>
    </w:p>
    <w:p w:rsidR="00000000" w:rsidRPr="00C23D77" w:rsidP="00C23D77">
      <w:pPr>
        <w:pStyle w:val="BodyText"/>
      </w:pPr>
      <w:r w:rsidRPr="00C23D77">
        <w:t>*</w:t>
      </w:r>
      <w:r w:rsidRPr="00C23D77">
        <w:rPr>
          <w:rStyle w:val="Emphasis"/>
        </w:rPr>
        <w:t>Note the following prerequisite unit requirements:</w:t>
      </w:r>
    </w:p>
    <w:p w:rsidR="00000000" w:rsidRPr="00C23D77" w:rsidP="00C23D77">
      <w:pPr>
        <w:pStyle w:val="BodyText"/>
      </w:pPr>
    </w:p>
    <w:tbl>
      <w:tblPr>
        <w:tblW w:w="0" w:type="auto"/>
        <w:tblLayout w:type="fixed"/>
        <w:tblCellMar>
          <w:left w:w="62" w:type="dxa"/>
          <w:right w:w="62" w:type="dxa"/>
        </w:tblCellMar>
        <w:tblLook w:val="0000"/>
      </w:tblPr>
      <w:tblGrid>
        <w:gridCol w:w="4230"/>
        <w:gridCol w:w="4770"/>
      </w:tblGrid>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rPr>
                <w:rStyle w:val="SpecialBold"/>
              </w:rPr>
              <w:t>Unit in this qualification</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rPr>
                <w:rStyle w:val="SpecialBold"/>
              </w:rPr>
              <w:t>Prerequisite unit</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CPCCCA2002B Use carpentry tools and equipment</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CPCCCA2011A Handle carpentry materials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CPCCCM2010B Work safely at heights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CPCCCM3001C Operate elevated work platforms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t>CPCCCM2010B Work safely at heights</w:t>
            </w:r>
          </w:p>
          <w:p w:rsidR="00000000" w:rsidP="00C23D77">
            <w:pPr>
              <w:pStyle w:val="BodyText"/>
              <w:rPr>
                <w:lang w:val="en-NZ"/>
              </w:rPr>
            </w:pPr>
            <w:r w:rsidRPr="00C23D77">
              <w:t>CPCCOHS2001A Apply OHS requirements, policies and procedures in the construction indus</w:t>
            </w:r>
            <w:r w:rsidRPr="00C23D77">
              <w:t>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CPCCJN3001A Use static machines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CPCCLRG3001A Licence to perform rigging basic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CPCCLDG3001A Licence to perform dogging</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CPCCLRG3002A Licence to perform rig</w:t>
            </w:r>
            <w:r w:rsidRPr="00C23D77">
              <w:t>ging intermediate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CPCCLRG3001A  Licence to perform rigging basic level</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CPCCLRG4001A Licence to perform rigging advanced level</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CPCCLRG3002A Licence to perform rigging intermediate level</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CPCCPD2012A Use painting and decorating tools and equipment</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CPCCPD3021A Prepare surfaces for painting</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CPCCPD3023A Apply texture coat paint fini</w:t>
            </w:r>
            <w:r w:rsidRPr="00C23D77">
              <w:t>shes by brush, roller and spray</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CPCCPD3024A Apply paint by spray</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CPCCPD302</w:t>
            </w:r>
            <w:r w:rsidRPr="00C23D77">
              <w:t>8A Apply decorative paint finishes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 xml:space="preserve">CPCCSC2002A Erect and dismantle basic scaffolding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CPCCOHS2001A Apply OHS requirements, policies and procedures in the constructio</w:t>
            </w:r>
            <w:r w:rsidRPr="00C23D77">
              <w:t>n industry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MEM09009C Create 2D drawings using computer aided design system</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t>MEM09002B Interpret technical drawing</w:t>
            </w:r>
          </w:p>
          <w:p w:rsidR="00000000" w:rsidP="00C23D77">
            <w:pPr>
              <w:pStyle w:val="BodyText"/>
              <w:rPr>
                <w:lang w:val="en-NZ"/>
              </w:rPr>
            </w:pPr>
            <w:r w:rsidRPr="00C23D77">
              <w:t>MEM16008A Interact with computing technology</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UEENEE</w:t>
            </w:r>
            <w:r w:rsidRPr="00C23D77">
              <w:t>P024A Attach cords and plugs to electrical equipment for connection to a single phase 250 Volt supply</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UEENEEE101A Apply Occupational Health and Safety regulations, codes and practices in the workplace</w:t>
            </w:r>
          </w:p>
        </w:tc>
      </w:tr>
      <w:tr w:rsidTr="00C23D77">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UEENEEP026A Conduct in-service safety testing of elect</w:t>
            </w:r>
            <w:r w:rsidRPr="00C23D77">
              <w:t>rical cord connected equipment and cord assemblies</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t>UEENEEE101A Apply Occupational Health and Safety regulations, codes and practices in the workplace</w:t>
            </w:r>
          </w:p>
        </w:tc>
      </w:tr>
    </w:tbl>
    <w:p w:rsidR="00000000" w:rsidRPr="00C23D77" w:rsidP="00C23D77">
      <w:pPr>
        <w:pStyle w:val="BodyText"/>
      </w:pPr>
    </w:p>
    <w:p w:rsidR="00000000" w:rsidRPr="00C23D77" w:rsidP="00C23D77">
      <w:pPr>
        <w:pStyle w:val="AllowPageBreak"/>
      </w:pPr>
    </w:p>
    <w:p w:rsidR="00000000" w:rsidRPr="00C23D77" w:rsidP="00C23D77">
      <w:pPr>
        <w:pStyle w:val="Heading1"/>
      </w:pPr>
      <w:bookmarkStart w:id="5" w:name="O_625500"/>
      <w:bookmarkEnd w:id="5"/>
      <w:r w:rsidRPr="00C23D77">
        <w:t>Qualification Mapping Information</w:t>
      </w:r>
    </w:p>
    <w:tbl>
      <w:tblPr>
        <w:tblW w:w="0" w:type="auto"/>
        <w:tblLayout w:type="fixed"/>
        <w:tblCellMar>
          <w:left w:w="62" w:type="dxa"/>
          <w:right w:w="62" w:type="dxa"/>
        </w:tblCellMar>
        <w:tblLook w:val="0000"/>
      </w:tblPr>
      <w:tblGrid>
        <w:gridCol w:w="2340"/>
        <w:gridCol w:w="2340"/>
        <w:gridCol w:w="3420"/>
        <w:gridCol w:w="900"/>
      </w:tblGrid>
      <w:tr w:rsidTr="00C23D77">
        <w:tblPrEx>
          <w:tblW w:w="0" w:type="auto"/>
          <w:tblLayout w:type="fixed"/>
          <w:tblCellMar>
            <w:left w:w="62" w:type="dxa"/>
            <w:right w:w="62" w:type="dxa"/>
          </w:tblCellMar>
          <w:tblLook w:val="0000"/>
        </w:tblPrEx>
        <w:trPr>
          <w:trHeight w:val="563"/>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rPr>
                <w:rStyle w:val="SpecialBold"/>
              </w:rPr>
              <w:t>Code and Title</w:t>
            </w:r>
          </w:p>
          <w:p w:rsidR="00000000" w:rsidRPr="00C23D77" w:rsidP="00C23D77">
            <w:pPr>
              <w:pStyle w:val="BodyText"/>
            </w:pPr>
            <w:r w:rsidRPr="00C23D77">
              <w:rPr>
                <w:rStyle w:val="SpecialBold"/>
              </w:rPr>
              <w:t>Current Version</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rPr>
                <w:rStyle w:val="SpecialBold"/>
              </w:rPr>
              <w:t>Code and Title</w:t>
            </w:r>
          </w:p>
          <w:p w:rsidR="00000000" w:rsidRPr="00C23D77" w:rsidP="00C23D77">
            <w:pPr>
              <w:pStyle w:val="BodyText"/>
            </w:pPr>
            <w:r w:rsidRPr="00C23D77">
              <w:rPr>
                <w:rStyle w:val="SpecialBold"/>
              </w:rPr>
              <w:t>Previou</w:t>
            </w:r>
            <w:r w:rsidRPr="00C23D77">
              <w:rPr>
                <w:rStyle w:val="SpecialBold"/>
              </w:rPr>
              <w:t>s Version</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rPr>
                <w:rStyle w:val="SpecialBold"/>
              </w:rPr>
              <w:t>Comments</w:t>
            </w: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rPr>
                <w:rStyle w:val="SpecialBold"/>
              </w:rPr>
              <w:t>E/N</w:t>
            </w:r>
          </w:p>
        </w:tc>
      </w:tr>
      <w:tr w:rsidTr="00C23D7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CUA40413 Certificate IV in Live Production and Technical Services</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CUE40303 Certificate IV in Production, Theatre and Events (Technical Operations)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Qualification deleted and replaced by a cross sector qualification that covers technical production.</w:t>
            </w: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N</w:t>
            </w:r>
          </w:p>
        </w:tc>
      </w:tr>
      <w:tr w:rsidTr="00C23D7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CUA40413 Certificate IV in Live Production and Technical Services</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CUE40403 Certificate IV in Venues and Events (Customer Services)</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D77">
            <w:pPr>
              <w:pStyle w:val="BodyText"/>
              <w:rPr>
                <w:lang w:val="en-NZ"/>
              </w:rPr>
            </w:pPr>
            <w:r w:rsidRPr="00C23D77">
              <w:t>Replaced by a cross s</w:t>
            </w:r>
            <w:r w:rsidRPr="00C23D77">
              <w:t>ector qualification that covers technical production.</w:t>
            </w: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D77" w:rsidP="00C23D77">
            <w:pPr>
              <w:pStyle w:val="BodyText"/>
            </w:pPr>
            <w:r w:rsidRPr="00C23D77">
              <w:t>N</w:t>
            </w:r>
          </w:p>
        </w:tc>
      </w:tr>
    </w:tbl>
    <w:p w:rsidR="00000000" w:rsidRPr="00C23D77" w:rsidP="00C23D77">
      <w:pPr>
        <w:pStyle w:val="BodyText"/>
      </w:pPr>
    </w:p>
    <w:p w:rsidR="00000000" w:rsidRPr="00C23D77" w:rsidP="00C23D77">
      <w:pPr>
        <w:pStyle w:val="AllowPageBreak"/>
      </w:pPr>
    </w:p>
    <w:p w:rsidR="00000000" w:rsidRPr="00C23D77" w:rsidP="00C23D77">
      <w:pPr>
        <w:pStyle w:val="Heading1"/>
      </w:pPr>
      <w:bookmarkStart w:id="6" w:name="O_625502"/>
      <w:bookmarkEnd w:id="6"/>
      <w:r w:rsidRPr="00C23D77">
        <w:t>Links</w:t>
      </w:r>
    </w:p>
    <w:p w:rsidR="00000000" w:rsidRPr="00C23D77" w:rsidP="00C23D77">
      <w:pPr>
        <w:pStyle w:val="BodyText"/>
      </w:pPr>
      <w:r w:rsidRPr="00C23D77">
        <w:t>Companion volumes are available at: - http://www.ibsa.org.au</w:t>
      </w:r>
    </w:p>
    <w:p w:rsidR="00000000" w:rsidRPr="00C23D77" w:rsidP="00C23D77"/>
    <w:sectPr w:rsidSect="00C23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77" w:rsidRPr="00BE67AC" w:rsidP="00BE6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7AC" w:rsidP="00C23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E67AC" w:rsidP="00C23D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67AC" w:rsidP="00C23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77" w:rsidRPr="00BE67AC" w:rsidP="00BE67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7AC" w:rsidRPr="002D2AF8" w:rsidP="00C23D77">
    <w:pPr>
      <w:pStyle w:val="Header"/>
      <w:framePr w:wrap="around"/>
    </w:pPr>
    <w:r>
      <w:fldChar w:fldCharType="begin"/>
    </w:r>
    <w:r>
      <w:instrText xml:space="preserve"> TITLE   \* MERGEFORMAT </w:instrText>
    </w:r>
    <w:r>
      <w:fldChar w:fldCharType="separate"/>
    </w:r>
    <w:r>
      <w:t>CUA40413 Certificate IV in Live Production and Technical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2013</w:t>
    </w:r>
    <w:r>
      <w:fldChar w:fldCharType="end"/>
    </w:r>
  </w:p>
  <w:p w:rsidR="00BE67AC" w:rsidP="00C23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0EC4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AB242B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9B1274C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9564A19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CD249F4"/>
    <w:multiLevelType w:val="multilevel"/>
    <w:tmpl w:val="D51420C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6"/>
  </w:num>
  <w:num w:numId="5">
    <w:abstractNumId w:val="5"/>
  </w:num>
  <w:num w:numId="6">
    <w:abstractNumId w:val="4"/>
  </w:num>
  <w:num w:numId="7">
    <w:abstractNumId w:val="2"/>
  </w:num>
  <w:num w:numId="8">
    <w:abstractNumId w:val="1"/>
  </w:num>
  <w:num w:numId="9">
    <w:abstractNumId w:val="0"/>
  </w:num>
  <w:num w:numId="10">
    <w:abstractNumId w:val="16"/>
  </w:num>
  <w:num w:numId="11">
    <w:abstractNumId w:val="12"/>
  </w:num>
  <w:num w:numId="12">
    <w:abstractNumId w:val="17"/>
  </w:num>
  <w:num w:numId="13">
    <w:abstractNumId w:val="15"/>
  </w:num>
  <w:num w:numId="14">
    <w:abstractNumId w:val="10"/>
  </w:num>
  <w:num w:numId="15">
    <w:abstractNumId w:val="14"/>
  </w:num>
  <w:num w:numId="16">
    <w:abstractNumId w:val="11"/>
  </w:num>
  <w:num w:numId="17">
    <w:abstractNumId w:val="6"/>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D77"/>
    <w:pPr>
      <w:spacing w:before="360" w:after="60"/>
      <w:outlineLvl w:val="0"/>
    </w:pPr>
    <w:rPr>
      <w:sz w:val="32"/>
    </w:rPr>
  </w:style>
  <w:style w:type="paragraph" w:styleId="Heading2">
    <w:name w:val="heading 2"/>
    <w:basedOn w:val="HeadingBase"/>
    <w:next w:val="BodyText"/>
    <w:link w:val="Heading2Char"/>
    <w:qFormat/>
    <w:rsid w:val="00C23D77"/>
    <w:pPr>
      <w:keepLines/>
      <w:spacing w:before="240" w:after="120"/>
      <w:outlineLvl w:val="1"/>
    </w:pPr>
    <w:rPr>
      <w:sz w:val="28"/>
      <w:szCs w:val="40"/>
    </w:rPr>
  </w:style>
  <w:style w:type="paragraph" w:styleId="Heading3">
    <w:name w:val="heading 3"/>
    <w:basedOn w:val="HeadingBase"/>
    <w:next w:val="BodyText"/>
    <w:link w:val="Heading3Char"/>
    <w:qFormat/>
    <w:rsid w:val="00C23D77"/>
    <w:pPr>
      <w:spacing w:before="180" w:after="120"/>
      <w:outlineLvl w:val="2"/>
    </w:pPr>
    <w:rPr>
      <w:spacing w:val="-10"/>
      <w:kern w:val="32"/>
    </w:rPr>
  </w:style>
  <w:style w:type="paragraph" w:styleId="Heading4">
    <w:name w:val="heading 4"/>
    <w:basedOn w:val="HeadingBase"/>
    <w:next w:val="BodyText"/>
    <w:link w:val="Heading4Char"/>
    <w:qFormat/>
    <w:rsid w:val="00C23D77"/>
    <w:pPr>
      <w:spacing w:before="160" w:after="120"/>
      <w:outlineLvl w:val="3"/>
    </w:pPr>
    <w:rPr>
      <w:sz w:val="22"/>
    </w:rPr>
  </w:style>
  <w:style w:type="paragraph" w:styleId="Heading5">
    <w:name w:val="heading 5"/>
    <w:basedOn w:val="HeadingBase"/>
    <w:next w:val="Normal"/>
    <w:link w:val="Heading5Char"/>
    <w:qFormat/>
    <w:rsid w:val="00C23D77"/>
    <w:pPr>
      <w:spacing w:before="80"/>
      <w:outlineLvl w:val="4"/>
    </w:pPr>
    <w:rPr>
      <w:color w:val="918585"/>
      <w:sz w:val="20"/>
    </w:rPr>
  </w:style>
  <w:style w:type="paragraph" w:styleId="Heading6">
    <w:name w:val="heading 6"/>
    <w:basedOn w:val="HeadingBase"/>
    <w:next w:val="Normal"/>
    <w:link w:val="Heading6Char"/>
    <w:qFormat/>
    <w:rsid w:val="00C23D77"/>
    <w:pPr>
      <w:spacing w:before="60"/>
      <w:outlineLvl w:val="5"/>
    </w:pPr>
    <w:rPr>
      <w:color w:val="918585"/>
      <w:sz w:val="20"/>
    </w:rPr>
  </w:style>
  <w:style w:type="paragraph" w:styleId="Heading7">
    <w:name w:val="heading 7"/>
    <w:basedOn w:val="Normal"/>
    <w:next w:val="Normal"/>
    <w:link w:val="Heading7Char"/>
    <w:qFormat/>
    <w:rsid w:val="00C23D77"/>
    <w:pPr>
      <w:ind w:left="720"/>
      <w:outlineLvl w:val="6"/>
    </w:pPr>
    <w:rPr>
      <w:i/>
    </w:rPr>
  </w:style>
  <w:style w:type="paragraph" w:styleId="Heading8">
    <w:name w:val="heading 8"/>
    <w:basedOn w:val="Normal"/>
    <w:next w:val="Normal"/>
    <w:link w:val="Heading8Char"/>
    <w:qFormat/>
    <w:rsid w:val="00C23D77"/>
    <w:pPr>
      <w:ind w:left="720"/>
      <w:outlineLvl w:val="7"/>
    </w:pPr>
    <w:rPr>
      <w:i/>
    </w:rPr>
  </w:style>
  <w:style w:type="paragraph" w:styleId="Heading9">
    <w:name w:val="heading 9"/>
    <w:basedOn w:val="Normal"/>
    <w:next w:val="Normal"/>
    <w:link w:val="Heading9Char"/>
    <w:qFormat/>
    <w:rsid w:val="00C23D77"/>
    <w:pPr>
      <w:ind w:left="720"/>
      <w:outlineLvl w:val="8"/>
    </w:pPr>
    <w:rPr>
      <w:i/>
    </w:rPr>
  </w:style>
  <w:style w:type="character" w:default="1" w:styleId="DefaultParagraphFont">
    <w:name w:val="Default Paragraph Font"/>
    <w:uiPriority w:val="1"/>
    <w:unhideWhenUsed/>
    <w:rsid w:val="00C23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D77"/>
  </w:style>
  <w:style w:type="character" w:customStyle="1" w:styleId="Heading1Char">
    <w:name w:val="Heading 1 Char"/>
    <w:basedOn w:val="DefaultParagraphFont"/>
    <w:link w:val="Heading1"/>
    <w:rsid w:val="00C23D77"/>
    <w:rPr>
      <w:rFonts w:ascii="Times New Roman" w:eastAsia="Times New Roman" w:hAnsi="Times New Roman" w:cs="Times New Roman"/>
      <w:b/>
      <w:sz w:val="32"/>
      <w:szCs w:val="20"/>
      <w:lang w:eastAsia="en-US"/>
    </w:rPr>
  </w:style>
  <w:style w:type="paragraph" w:styleId="BodyText">
    <w:name w:val="Body Text"/>
    <w:basedOn w:val="Normal"/>
    <w:link w:val="BodyTextChar"/>
    <w:rsid w:val="00C23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D77"/>
    <w:rPr>
      <w:rFonts w:ascii="Times New Roman" w:eastAsia="Times New Roman" w:hAnsi="Times New Roman" w:cs="Times New Roman"/>
      <w:sz w:val="24"/>
      <w:lang w:eastAsia="en-US"/>
    </w:rPr>
  </w:style>
  <w:style w:type="paragraph" w:styleId="ListBullet">
    <w:name w:val="List Bullet"/>
    <w:basedOn w:val="List"/>
    <w:rsid w:val="00C23D77"/>
    <w:pPr>
      <w:numPr>
        <w:numId w:val="15"/>
      </w:numPr>
      <w:tabs>
        <w:tab w:val="clear" w:pos="340"/>
      </w:tabs>
      <w:spacing w:before="40" w:after="40"/>
    </w:pPr>
  </w:style>
  <w:style w:type="character" w:customStyle="1" w:styleId="SpecialBold">
    <w:name w:val="Special Bold"/>
    <w:basedOn w:val="DefaultParagraphFont"/>
    <w:rsid w:val="00C23D77"/>
    <w:rPr>
      <w:b/>
      <w:spacing w:val="0"/>
    </w:rPr>
  </w:style>
  <w:style w:type="paragraph" w:styleId="ListBullet2">
    <w:name w:val="List Bullet 2"/>
    <w:basedOn w:val="List2"/>
    <w:rsid w:val="00C23D77"/>
    <w:pPr>
      <w:numPr>
        <w:numId w:val="16"/>
      </w:numPr>
      <w:tabs>
        <w:tab w:val="clear" w:pos="680"/>
      </w:tabs>
    </w:pPr>
  </w:style>
  <w:style w:type="character" w:styleId="Emphasis">
    <w:name w:val="Emphasis"/>
    <w:basedOn w:val="DefaultParagraphFont"/>
    <w:qFormat/>
    <w:rsid w:val="00C23D77"/>
    <w:rPr>
      <w:i/>
    </w:rPr>
  </w:style>
  <w:style w:type="paragraph" w:customStyle="1" w:styleId="SuperHeading">
    <w:name w:val="SuperHeading"/>
    <w:basedOn w:val="Normal"/>
    <w:rsid w:val="00C23D77"/>
    <w:pPr>
      <w:spacing w:before="240" w:after="120"/>
      <w:outlineLvl w:val="0"/>
    </w:pPr>
    <w:rPr>
      <w:rFonts w:ascii="Times New Roman" w:hAnsi="Times New Roman"/>
      <w:b/>
      <w:sz w:val="32"/>
    </w:rPr>
  </w:style>
  <w:style w:type="paragraph" w:styleId="ListNumber2">
    <w:name w:val="List Number 2"/>
    <w:basedOn w:val="List2"/>
    <w:rsid w:val="00C23D77"/>
    <w:pPr>
      <w:numPr>
        <w:numId w:val="12"/>
      </w:numPr>
    </w:pPr>
  </w:style>
  <w:style w:type="paragraph" w:customStyle="1" w:styleId="AllowPageBreak">
    <w:name w:val="AllowPageBreak"/>
    <w:rsid w:val="00C23D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3D77"/>
    <w:pPr>
      <w:numPr>
        <w:numId w:val="4"/>
      </w:numPr>
      <w:tabs>
        <w:tab w:val="clear" w:pos="1021"/>
      </w:tabs>
      <w:ind w:left="1037" w:hanging="357"/>
    </w:pPr>
  </w:style>
  <w:style w:type="character" w:customStyle="1" w:styleId="BoldandItalics">
    <w:name w:val="Bold and Italics"/>
    <w:qFormat/>
    <w:rsid w:val="00C23D77"/>
    <w:rPr>
      <w:b/>
      <w:i/>
      <w:u w:val="none"/>
    </w:rPr>
  </w:style>
  <w:style w:type="character" w:customStyle="1" w:styleId="Heading2Char">
    <w:name w:val="Heading 2 Char"/>
    <w:basedOn w:val="DefaultParagraphFont"/>
    <w:link w:val="Heading2"/>
    <w:rsid w:val="00C23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D77"/>
    <w:rPr>
      <w:rFonts w:ascii="Courier New" w:eastAsia="Times New Roman" w:hAnsi="Courier New" w:cs="Times New Roman"/>
      <w:i/>
      <w:szCs w:val="20"/>
      <w:lang w:eastAsia="en-US"/>
    </w:rPr>
  </w:style>
  <w:style w:type="paragraph" w:customStyle="1" w:styleId="HeadingBase">
    <w:name w:val="Heading Base"/>
    <w:rsid w:val="00C23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D77"/>
    <w:pPr>
      <w:tabs>
        <w:tab w:val="right" w:leader="dot" w:pos="9072"/>
      </w:tabs>
      <w:ind w:left="567"/>
    </w:pPr>
    <w:rPr>
      <w:szCs w:val="22"/>
    </w:rPr>
  </w:style>
  <w:style w:type="paragraph" w:customStyle="1" w:styleId="TOCBase">
    <w:name w:val="TOC Base"/>
    <w:rsid w:val="00C23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D77"/>
    <w:pPr>
      <w:tabs>
        <w:tab w:val="right" w:leader="dot" w:pos="9072"/>
      </w:tabs>
      <w:spacing w:before="40" w:after="40"/>
      <w:ind w:left="284"/>
    </w:pPr>
    <w:rPr>
      <w:rFonts w:ascii="Times New Roman" w:hAnsi="Times New Roman"/>
    </w:rPr>
  </w:style>
  <w:style w:type="paragraph" w:styleId="TOC1">
    <w:name w:val="toc 1"/>
    <w:basedOn w:val="TOCBase"/>
    <w:next w:val="Normal"/>
    <w:rsid w:val="00C23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D77"/>
    <w:rPr>
      <w:rFonts w:ascii="Times New Roman" w:eastAsia="Times New Roman" w:hAnsi="Times New Roman" w:cs="Times New Roman"/>
      <w:sz w:val="16"/>
      <w:lang w:eastAsia="en-US"/>
    </w:rPr>
  </w:style>
  <w:style w:type="paragraph" w:styleId="Title">
    <w:name w:val="Title"/>
    <w:basedOn w:val="HeadingBase"/>
    <w:link w:val="TitleChar"/>
    <w:qFormat/>
    <w:rsid w:val="00C23D77"/>
    <w:pPr>
      <w:spacing w:before="5040"/>
      <w:jc w:val="center"/>
    </w:pPr>
    <w:rPr>
      <w:sz w:val="48"/>
      <w:szCs w:val="72"/>
      <w:lang w:val="en-US"/>
    </w:rPr>
  </w:style>
  <w:style w:type="character" w:customStyle="1" w:styleId="TitleChar">
    <w:name w:val="Title Char"/>
    <w:basedOn w:val="DefaultParagraphFont"/>
    <w:link w:val="Title"/>
    <w:rsid w:val="00C23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D77"/>
    <w:pPr>
      <w:tabs>
        <w:tab w:val="left" w:pos="3600"/>
        <w:tab w:val="left" w:pos="3958"/>
      </w:tabs>
    </w:pPr>
  </w:style>
  <w:style w:type="paragraph" w:styleId="List">
    <w:name w:val="List"/>
    <w:basedOn w:val="BodyText"/>
    <w:next w:val="BodyText"/>
    <w:rsid w:val="00C23D77"/>
    <w:pPr>
      <w:tabs>
        <w:tab w:val="left" w:pos="340"/>
      </w:tabs>
      <w:spacing w:before="60" w:after="60"/>
      <w:ind w:left="340" w:hanging="340"/>
    </w:pPr>
  </w:style>
  <w:style w:type="paragraph" w:customStyle="1" w:styleId="Note">
    <w:name w:val="Note"/>
    <w:basedOn w:val="BodyText"/>
    <w:rsid w:val="00C23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D77"/>
    <w:pPr>
      <w:framePr w:wrap="auto" w:hAnchor="text" w:y="6049"/>
    </w:pPr>
    <w:rPr>
      <w:color w:val="000000"/>
      <w:sz w:val="40"/>
    </w:rPr>
  </w:style>
  <w:style w:type="paragraph" w:customStyle="1" w:styleId="TOCTitle">
    <w:name w:val="TOCTitle"/>
    <w:basedOn w:val="Heading1"/>
    <w:rsid w:val="00C23D77"/>
    <w:pPr>
      <w:spacing w:after="240"/>
      <w:jc w:val="center"/>
      <w:outlineLvl w:val="9"/>
    </w:pPr>
    <w:rPr>
      <w:caps/>
    </w:rPr>
  </w:style>
  <w:style w:type="paragraph" w:customStyle="1" w:styleId="Version">
    <w:name w:val="Version"/>
    <w:rsid w:val="00C23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D77"/>
    <w:pPr>
      <w:keepNext w:val="0"/>
      <w:tabs>
        <w:tab w:val="right" w:pos="4176"/>
      </w:tabs>
      <w:ind w:left="198" w:hanging="198"/>
    </w:pPr>
    <w:rPr>
      <w:rFonts w:ascii="Garamond" w:hAnsi="Garamond"/>
    </w:rPr>
  </w:style>
  <w:style w:type="paragraph" w:styleId="IndexHeading">
    <w:name w:val="index heading"/>
    <w:basedOn w:val="Normal"/>
    <w:next w:val="Index1"/>
    <w:semiHidden/>
    <w:rsid w:val="00C23D77"/>
    <w:pPr>
      <w:spacing w:before="120" w:after="120"/>
    </w:pPr>
    <w:rPr>
      <w:rFonts w:ascii="Arial" w:hAnsi="Arial"/>
      <w:b/>
      <w:color w:val="918585"/>
      <w:sz w:val="24"/>
    </w:rPr>
  </w:style>
  <w:style w:type="paragraph" w:styleId="Header">
    <w:name w:val="header"/>
    <w:basedOn w:val="Normal"/>
    <w:link w:val="HeaderChar"/>
    <w:rsid w:val="00C23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D77"/>
    <w:rPr>
      <w:rFonts w:ascii="Times New Roman" w:eastAsia="Times New Roman" w:hAnsi="Times New Roman" w:cs="Times New Roman"/>
      <w:sz w:val="16"/>
      <w:szCs w:val="20"/>
      <w:lang w:val="en-GB" w:eastAsia="en-US"/>
    </w:rPr>
  </w:style>
  <w:style w:type="paragraph" w:customStyle="1" w:styleId="Chapter">
    <w:name w:val="Chapter"/>
    <w:basedOn w:val="Normal"/>
    <w:rsid w:val="00C23D77"/>
    <w:pPr>
      <w:spacing w:before="240"/>
    </w:pPr>
    <w:rPr>
      <w:rFonts w:ascii="Times New Roman" w:hAnsi="Times New Roman"/>
      <w:smallCaps/>
      <w:spacing w:val="80"/>
      <w:sz w:val="28"/>
    </w:rPr>
  </w:style>
  <w:style w:type="paragraph" w:customStyle="1" w:styleId="InChapter">
    <w:name w:val="InChapter"/>
    <w:basedOn w:val="Heading3"/>
    <w:rsid w:val="00C23D77"/>
    <w:pPr>
      <w:spacing w:after="240"/>
      <w:outlineLvl w:val="9"/>
    </w:pPr>
    <w:rPr>
      <w:noProof/>
    </w:rPr>
  </w:style>
  <w:style w:type="paragraph" w:styleId="Index2">
    <w:name w:val="index 2"/>
    <w:basedOn w:val="Normal"/>
    <w:next w:val="Normal"/>
    <w:semiHidden/>
    <w:rsid w:val="00C23D77"/>
    <w:pPr>
      <w:tabs>
        <w:tab w:val="right" w:pos="4176"/>
      </w:tabs>
      <w:ind w:left="568" w:hanging="284"/>
    </w:pPr>
    <w:rPr>
      <w:rFonts w:ascii="Garamond" w:hAnsi="Garamond"/>
    </w:rPr>
  </w:style>
  <w:style w:type="paragraph" w:customStyle="1" w:styleId="Byline">
    <w:name w:val="Byline"/>
    <w:rsid w:val="00C23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D77"/>
    <w:pPr>
      <w:tabs>
        <w:tab w:val="clear" w:pos="3600"/>
        <w:tab w:val="clear" w:pos="3958"/>
      </w:tabs>
      <w:jc w:val="right"/>
    </w:pPr>
  </w:style>
  <w:style w:type="paragraph" w:styleId="Caption">
    <w:name w:val="caption"/>
    <w:basedOn w:val="BodyText"/>
    <w:next w:val="Normal"/>
    <w:qFormat/>
    <w:rsid w:val="00C23D77"/>
    <w:pPr>
      <w:framePr w:w="2268" w:hSpace="181" w:vSpace="181" w:wrap="around" w:vAnchor="text" w:hAnchor="page" w:x="1135" w:y="285" w:anchorLock="1"/>
    </w:pPr>
    <w:rPr>
      <w:i/>
    </w:rPr>
  </w:style>
  <w:style w:type="paragraph" w:customStyle="1" w:styleId="MiniTOCTitle">
    <w:name w:val="MiniTOCTitle"/>
    <w:basedOn w:val="Heading4"/>
    <w:rsid w:val="00C23D77"/>
    <w:pPr>
      <w:spacing w:before="240"/>
      <w:outlineLvl w:val="9"/>
    </w:pPr>
    <w:rPr>
      <w:noProof/>
      <w:sz w:val="24"/>
    </w:rPr>
  </w:style>
  <w:style w:type="paragraph" w:customStyle="1" w:styleId="MiniTOCItem">
    <w:name w:val="MiniTOCItem"/>
    <w:basedOn w:val="ListBullet"/>
    <w:rsid w:val="00C23D77"/>
    <w:pPr>
      <w:numPr>
        <w:numId w:val="0"/>
      </w:numPr>
      <w:tabs>
        <w:tab w:val="right" w:leader="dot" w:pos="6521"/>
      </w:tabs>
      <w:spacing w:before="0" w:after="0"/>
    </w:pPr>
  </w:style>
  <w:style w:type="paragraph" w:customStyle="1" w:styleId="TOFTitle">
    <w:name w:val="TOFTitle"/>
    <w:basedOn w:val="TOCTitle"/>
    <w:rsid w:val="00C23D77"/>
  </w:style>
  <w:style w:type="paragraph" w:styleId="TableofFigures">
    <w:name w:val="table of figures"/>
    <w:basedOn w:val="Normal"/>
    <w:next w:val="Normal"/>
    <w:semiHidden/>
    <w:rsid w:val="00C23D77"/>
    <w:pPr>
      <w:tabs>
        <w:tab w:val="right" w:leader="dot" w:pos="9072"/>
      </w:tabs>
      <w:ind w:left="970" w:hanging="403"/>
    </w:pPr>
    <w:rPr>
      <w:rFonts w:ascii="Times New Roman" w:hAnsi="Times New Roman"/>
      <w:b/>
    </w:rPr>
  </w:style>
  <w:style w:type="paragraph" w:styleId="ListNumber">
    <w:name w:val="List Number"/>
    <w:basedOn w:val="List"/>
    <w:rsid w:val="00C23D77"/>
    <w:pPr>
      <w:numPr>
        <w:numId w:val="13"/>
      </w:numPr>
    </w:pPr>
  </w:style>
  <w:style w:type="character" w:customStyle="1" w:styleId="WingdingSymbols">
    <w:name w:val="Wingding Symbols"/>
    <w:rsid w:val="00C23D77"/>
    <w:rPr>
      <w:rFonts w:ascii="Wingdings" w:hAnsi="Wingdings"/>
    </w:rPr>
  </w:style>
  <w:style w:type="paragraph" w:customStyle="1" w:styleId="TableHeading">
    <w:name w:val="Table Heading"/>
    <w:basedOn w:val="HeadingBase"/>
    <w:rsid w:val="00C23D77"/>
    <w:pPr>
      <w:keepLines/>
      <w:pBdr>
        <w:bottom w:val="single" w:sz="6" w:space="1" w:color="918585"/>
      </w:pBdr>
      <w:spacing w:before="240"/>
    </w:pPr>
  </w:style>
  <w:style w:type="character" w:customStyle="1" w:styleId="HotSpot">
    <w:name w:val="HotSpot"/>
    <w:rsid w:val="00C23D77"/>
    <w:rPr>
      <w:color w:val="0033CC"/>
      <w:u w:val="none"/>
    </w:rPr>
  </w:style>
  <w:style w:type="paragraph" w:customStyle="1" w:styleId="BodyTextRight">
    <w:name w:val="Body Text Right"/>
    <w:basedOn w:val="BodyText"/>
    <w:rsid w:val="00C23D77"/>
    <w:pPr>
      <w:spacing w:before="0" w:after="0"/>
      <w:jc w:val="right"/>
    </w:pPr>
  </w:style>
  <w:style w:type="paragraph" w:styleId="Index3">
    <w:name w:val="index 3"/>
    <w:basedOn w:val="ListNumber2"/>
    <w:next w:val="Normal"/>
    <w:semiHidden/>
    <w:rsid w:val="00C23D77"/>
    <w:pPr>
      <w:numPr>
        <w:numId w:val="0"/>
      </w:numPr>
      <w:tabs>
        <w:tab w:val="right" w:leader="dot" w:pos="4176"/>
      </w:tabs>
    </w:pPr>
  </w:style>
  <w:style w:type="paragraph" w:customStyle="1" w:styleId="MarginNote">
    <w:name w:val="Margin Note"/>
    <w:basedOn w:val="BodyText"/>
    <w:rsid w:val="00C23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D77"/>
    <w:rPr>
      <w:sz w:val="32"/>
    </w:rPr>
  </w:style>
  <w:style w:type="paragraph" w:customStyle="1" w:styleId="HeadingProcedure">
    <w:name w:val="Heading Procedure"/>
    <w:basedOn w:val="HeadingBase"/>
    <w:next w:val="Normal"/>
    <w:rsid w:val="00C23D77"/>
    <w:pPr>
      <w:tabs>
        <w:tab w:val="left" w:pos="0"/>
      </w:tabs>
      <w:spacing w:before="120" w:after="60"/>
    </w:pPr>
    <w:rPr>
      <w:i/>
      <w:color w:val="918585"/>
      <w:sz w:val="22"/>
    </w:rPr>
  </w:style>
  <w:style w:type="paragraph" w:customStyle="1" w:styleId="TableBodyText">
    <w:name w:val="Table Body Text"/>
    <w:basedOn w:val="BodyText"/>
    <w:rsid w:val="00C23D77"/>
    <w:pPr>
      <w:spacing w:before="60" w:after="60"/>
    </w:pPr>
  </w:style>
  <w:style w:type="paragraph" w:styleId="ListContinue">
    <w:name w:val="List Continue"/>
    <w:basedOn w:val="List"/>
    <w:rsid w:val="00C23D77"/>
    <w:pPr>
      <w:ind w:firstLine="0"/>
    </w:pPr>
  </w:style>
  <w:style w:type="paragraph" w:customStyle="1" w:styleId="ListNote">
    <w:name w:val="List Note"/>
    <w:basedOn w:val="List"/>
    <w:rsid w:val="00C23D77"/>
    <w:pPr>
      <w:pBdr>
        <w:top w:val="single" w:sz="6" w:space="2" w:color="918585"/>
        <w:bottom w:val="single" w:sz="6" w:space="2" w:color="918585"/>
      </w:pBdr>
      <w:tabs>
        <w:tab w:val="left" w:pos="1021"/>
      </w:tabs>
      <w:ind w:firstLine="0"/>
    </w:pPr>
  </w:style>
  <w:style w:type="paragraph" w:customStyle="1" w:styleId="Warning">
    <w:name w:val="Warning"/>
    <w:basedOn w:val="BodyText"/>
    <w:rsid w:val="00C23D77"/>
    <w:pPr>
      <w:shd w:val="clear" w:color="auto" w:fill="D9D9D9"/>
      <w:tabs>
        <w:tab w:val="left" w:pos="992"/>
      </w:tabs>
      <w:ind w:left="119" w:right="119"/>
    </w:pPr>
    <w:rPr>
      <w:sz w:val="20"/>
    </w:rPr>
  </w:style>
  <w:style w:type="paragraph" w:customStyle="1" w:styleId="MarginIcons">
    <w:name w:val="Margin Icons"/>
    <w:basedOn w:val="BodyText"/>
    <w:rsid w:val="00C23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D77"/>
    <w:rPr>
      <w:rFonts w:ascii="Courier New" w:hAnsi="Courier New"/>
    </w:rPr>
  </w:style>
  <w:style w:type="paragraph" w:customStyle="1" w:styleId="NoteBullet">
    <w:name w:val="Note Bullet"/>
    <w:basedOn w:val="Note"/>
    <w:rsid w:val="00C23D77"/>
    <w:pPr>
      <w:tabs>
        <w:tab w:val="clear" w:pos="680"/>
      </w:tabs>
      <w:spacing w:before="60" w:after="60"/>
    </w:pPr>
  </w:style>
  <w:style w:type="paragraph" w:customStyle="1" w:styleId="SubHeading2">
    <w:name w:val="SubHeading2"/>
    <w:basedOn w:val="HeadingBase"/>
    <w:rsid w:val="00C23D77"/>
    <w:pPr>
      <w:spacing w:before="240" w:after="60"/>
    </w:pPr>
    <w:rPr>
      <w:sz w:val="20"/>
    </w:rPr>
  </w:style>
  <w:style w:type="paragraph" w:customStyle="1" w:styleId="SubHeading1">
    <w:name w:val="SubHeading1"/>
    <w:basedOn w:val="HeadingBase"/>
    <w:rsid w:val="00C23D77"/>
    <w:pPr>
      <w:spacing w:before="240" w:after="60"/>
    </w:pPr>
    <w:rPr>
      <w:color w:val="918585"/>
      <w:sz w:val="22"/>
    </w:rPr>
  </w:style>
  <w:style w:type="paragraph" w:customStyle="1" w:styleId="SideHeading">
    <w:name w:val="Side Heading"/>
    <w:basedOn w:val="HeadingBase"/>
    <w:rsid w:val="00C23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D77"/>
    <w:pPr>
      <w:numPr>
        <w:numId w:val="14"/>
      </w:numPr>
    </w:pPr>
  </w:style>
  <w:style w:type="paragraph" w:styleId="PlainText">
    <w:name w:val="Plain Text"/>
    <w:basedOn w:val="Normal"/>
    <w:link w:val="PlainTextChar"/>
    <w:rsid w:val="00C23D77"/>
    <w:rPr>
      <w:sz w:val="20"/>
    </w:rPr>
  </w:style>
  <w:style w:type="character" w:customStyle="1" w:styleId="PlainTextChar">
    <w:name w:val="Plain Text Char"/>
    <w:basedOn w:val="DefaultParagraphFont"/>
    <w:link w:val="PlainText"/>
    <w:rsid w:val="00C23D77"/>
    <w:rPr>
      <w:rFonts w:ascii="Courier New" w:eastAsia="Times New Roman" w:hAnsi="Courier New" w:cs="Times New Roman"/>
      <w:sz w:val="20"/>
      <w:szCs w:val="20"/>
      <w:lang w:eastAsia="en-US"/>
    </w:rPr>
  </w:style>
  <w:style w:type="character" w:customStyle="1" w:styleId="MenuOption">
    <w:name w:val="Menu Option"/>
    <w:basedOn w:val="DefaultParagraphFont"/>
    <w:rsid w:val="00C23D77"/>
    <w:rPr>
      <w:b/>
      <w:smallCaps/>
    </w:rPr>
  </w:style>
  <w:style w:type="paragraph" w:customStyle="1" w:styleId="TableListNumber">
    <w:name w:val="Table List Number"/>
    <w:basedOn w:val="ListNumber"/>
    <w:rsid w:val="00C23D77"/>
    <w:pPr>
      <w:numPr>
        <w:numId w:val="0"/>
      </w:numPr>
    </w:pPr>
  </w:style>
  <w:style w:type="paragraph" w:styleId="TOC4">
    <w:name w:val="toc 4"/>
    <w:basedOn w:val="TOCBase"/>
    <w:next w:val="Normal"/>
    <w:semiHidden/>
    <w:rsid w:val="00C23D77"/>
    <w:pPr>
      <w:tabs>
        <w:tab w:val="right" w:leader="dot" w:pos="9071"/>
      </w:tabs>
      <w:ind w:left="1701"/>
    </w:pPr>
  </w:style>
  <w:style w:type="paragraph" w:customStyle="1" w:styleId="ListAlpha">
    <w:name w:val="List Alpha"/>
    <w:basedOn w:val="List"/>
    <w:rsid w:val="00C23D77"/>
    <w:pPr>
      <w:numPr>
        <w:numId w:val="11"/>
      </w:numPr>
    </w:pPr>
  </w:style>
  <w:style w:type="paragraph" w:customStyle="1" w:styleId="ListAlpha2">
    <w:name w:val="List Alpha 2"/>
    <w:basedOn w:val="List2"/>
    <w:rsid w:val="00C23D77"/>
    <w:pPr>
      <w:numPr>
        <w:numId w:val="10"/>
      </w:numPr>
    </w:pPr>
  </w:style>
  <w:style w:type="paragraph" w:styleId="List2">
    <w:name w:val="List 2"/>
    <w:basedOn w:val="BodyText"/>
    <w:rsid w:val="00C23D77"/>
    <w:pPr>
      <w:tabs>
        <w:tab w:val="left" w:pos="680"/>
      </w:tabs>
      <w:spacing w:before="60" w:after="60"/>
      <w:ind w:left="680" w:hanging="340"/>
    </w:pPr>
  </w:style>
  <w:style w:type="paragraph" w:styleId="List3">
    <w:name w:val="List 3"/>
    <w:basedOn w:val="BodyText"/>
    <w:rsid w:val="00C23D77"/>
    <w:pPr>
      <w:tabs>
        <w:tab w:val="left" w:pos="1021"/>
      </w:tabs>
      <w:spacing w:before="60" w:after="60"/>
      <w:ind w:left="1020" w:hanging="340"/>
    </w:pPr>
  </w:style>
  <w:style w:type="paragraph" w:styleId="List4">
    <w:name w:val="List 4"/>
    <w:basedOn w:val="BodyText"/>
    <w:rsid w:val="00C23D77"/>
    <w:pPr>
      <w:tabs>
        <w:tab w:val="left" w:pos="1361"/>
      </w:tabs>
      <w:spacing w:before="60" w:after="60"/>
      <w:ind w:left="1361" w:hanging="340"/>
    </w:pPr>
  </w:style>
  <w:style w:type="paragraph" w:styleId="List5">
    <w:name w:val="List 5"/>
    <w:basedOn w:val="BodyText"/>
    <w:rsid w:val="00C23D77"/>
    <w:pPr>
      <w:tabs>
        <w:tab w:val="left" w:pos="1701"/>
      </w:tabs>
      <w:spacing w:before="60" w:after="60"/>
      <w:ind w:left="1701" w:hanging="340"/>
    </w:pPr>
  </w:style>
  <w:style w:type="paragraph" w:styleId="ListBullet4">
    <w:name w:val="List Bullet 4"/>
    <w:basedOn w:val="List4"/>
    <w:rsid w:val="00C23D77"/>
    <w:pPr>
      <w:numPr>
        <w:numId w:val="5"/>
      </w:numPr>
    </w:pPr>
  </w:style>
  <w:style w:type="paragraph" w:styleId="ListBullet5">
    <w:name w:val="List Bullet 5"/>
    <w:basedOn w:val="List5"/>
    <w:rsid w:val="00C23D77"/>
    <w:pPr>
      <w:numPr>
        <w:numId w:val="6"/>
      </w:numPr>
    </w:pPr>
  </w:style>
  <w:style w:type="paragraph" w:styleId="ListContinue2">
    <w:name w:val="List Continue 2"/>
    <w:basedOn w:val="List2"/>
    <w:rsid w:val="00C23D77"/>
    <w:pPr>
      <w:ind w:firstLine="0"/>
    </w:pPr>
  </w:style>
  <w:style w:type="paragraph" w:styleId="ListContinue3">
    <w:name w:val="List Continue 3"/>
    <w:basedOn w:val="List3"/>
    <w:rsid w:val="00C23D77"/>
    <w:pPr>
      <w:ind w:left="1021" w:firstLine="0"/>
    </w:pPr>
  </w:style>
  <w:style w:type="paragraph" w:styleId="ListContinue4">
    <w:name w:val="List Continue 4"/>
    <w:basedOn w:val="List4"/>
    <w:rsid w:val="00C23D77"/>
    <w:pPr>
      <w:ind w:firstLine="0"/>
    </w:pPr>
  </w:style>
  <w:style w:type="paragraph" w:styleId="ListContinue5">
    <w:name w:val="List Continue 5"/>
    <w:basedOn w:val="List5"/>
    <w:rsid w:val="00C23D77"/>
    <w:pPr>
      <w:ind w:firstLine="0"/>
    </w:pPr>
  </w:style>
  <w:style w:type="paragraph" w:styleId="ListNumber3">
    <w:name w:val="List Number 3"/>
    <w:basedOn w:val="List3"/>
    <w:rsid w:val="00C23D77"/>
    <w:pPr>
      <w:numPr>
        <w:numId w:val="7"/>
      </w:numPr>
    </w:pPr>
  </w:style>
  <w:style w:type="paragraph" w:styleId="ListNumber4">
    <w:name w:val="List Number 4"/>
    <w:basedOn w:val="List4"/>
    <w:rsid w:val="00C23D77"/>
    <w:pPr>
      <w:numPr>
        <w:numId w:val="8"/>
      </w:numPr>
    </w:pPr>
  </w:style>
  <w:style w:type="paragraph" w:styleId="ListNumber5">
    <w:name w:val="List Number 5"/>
    <w:basedOn w:val="List5"/>
    <w:rsid w:val="00C23D77"/>
    <w:pPr>
      <w:numPr>
        <w:numId w:val="9"/>
      </w:numPr>
    </w:pPr>
  </w:style>
  <w:style w:type="paragraph" w:styleId="BlockText">
    <w:name w:val="Block Text"/>
    <w:basedOn w:val="Normal"/>
    <w:rsid w:val="00C23D77"/>
    <w:pPr>
      <w:spacing w:after="120"/>
      <w:ind w:left="1440" w:right="1440"/>
    </w:pPr>
  </w:style>
  <w:style w:type="character" w:customStyle="1" w:styleId="Subscript">
    <w:name w:val="Subscript"/>
    <w:basedOn w:val="DefaultParagraphFont"/>
    <w:rsid w:val="00C23D77"/>
    <w:rPr>
      <w:sz w:val="16"/>
      <w:vertAlign w:val="subscript"/>
    </w:rPr>
  </w:style>
  <w:style w:type="character" w:customStyle="1" w:styleId="Superscript">
    <w:name w:val="Superscript"/>
    <w:basedOn w:val="DefaultParagraphFont"/>
    <w:rsid w:val="00C23D77"/>
    <w:rPr>
      <w:sz w:val="16"/>
      <w:vertAlign w:val="superscript"/>
    </w:rPr>
  </w:style>
  <w:style w:type="character" w:customStyle="1" w:styleId="Symbols">
    <w:name w:val="Symbols"/>
    <w:basedOn w:val="DefaultParagraphFont"/>
    <w:rsid w:val="00C23D77"/>
    <w:rPr>
      <w:rFonts w:ascii="Symbol" w:hAnsi="Symbol"/>
    </w:rPr>
  </w:style>
  <w:style w:type="character" w:customStyle="1" w:styleId="MenuOptions">
    <w:name w:val="Menu Options"/>
    <w:basedOn w:val="DefaultParagraphFont"/>
    <w:rsid w:val="00C23D77"/>
    <w:rPr>
      <w:rFonts w:ascii="Arial Narrow" w:hAnsi="Arial Narrow"/>
      <w:smallCaps/>
    </w:rPr>
  </w:style>
  <w:style w:type="character" w:customStyle="1" w:styleId="Buttons">
    <w:name w:val="Buttons"/>
    <w:basedOn w:val="DefaultParagraphFont"/>
    <w:rsid w:val="00C23D77"/>
    <w:rPr>
      <w:b/>
    </w:rPr>
  </w:style>
  <w:style w:type="character" w:customStyle="1" w:styleId="Underlined">
    <w:name w:val="Underlined"/>
    <w:basedOn w:val="DefaultParagraphFont"/>
    <w:rsid w:val="00C23D77"/>
    <w:rPr>
      <w:u w:val="single"/>
    </w:rPr>
  </w:style>
  <w:style w:type="paragraph" w:customStyle="1" w:styleId="TableBodyTextRight">
    <w:name w:val="Table Body Text Right"/>
    <w:basedOn w:val="TableBodyText"/>
    <w:rsid w:val="00C23D77"/>
    <w:pPr>
      <w:widowControl w:val="0"/>
      <w:autoSpaceDE w:val="0"/>
      <w:autoSpaceDN w:val="0"/>
      <w:adjustRightInd w:val="0"/>
      <w:jc w:val="right"/>
    </w:pPr>
    <w:rPr>
      <w:rFonts w:cs="Arial"/>
      <w:szCs w:val="18"/>
    </w:rPr>
  </w:style>
  <w:style w:type="paragraph" w:customStyle="1" w:styleId="CopyrightText">
    <w:name w:val="Copyright Text"/>
    <w:basedOn w:val="BodyText"/>
    <w:rsid w:val="00C23D77"/>
    <w:rPr>
      <w:sz w:val="18"/>
    </w:rPr>
  </w:style>
  <w:style w:type="paragraph" w:customStyle="1" w:styleId="BodySmallRight">
    <w:name w:val="Body Small Right"/>
    <w:basedOn w:val="BodyTextRight"/>
    <w:rsid w:val="00C23D77"/>
    <w:rPr>
      <w:sz w:val="18"/>
      <w:szCs w:val="18"/>
    </w:rPr>
  </w:style>
  <w:style w:type="paragraph" w:customStyle="1" w:styleId="MarginEdition">
    <w:name w:val="Margin Edition"/>
    <w:basedOn w:val="MarginNote"/>
    <w:rsid w:val="00C23D77"/>
    <w:pPr>
      <w:spacing w:before="0" w:after="0"/>
    </w:pPr>
    <w:rPr>
      <w:rFonts w:ascii="Times New Roman" w:hAnsi="Times New Roman"/>
      <w:color w:val="999999"/>
    </w:rPr>
  </w:style>
  <w:style w:type="paragraph" w:customStyle="1" w:styleId="Spacer">
    <w:name w:val="Spacer"/>
    <w:basedOn w:val="Normal"/>
    <w:rsid w:val="00C23D77"/>
    <w:rPr>
      <w:sz w:val="2"/>
      <w:szCs w:val="2"/>
    </w:rPr>
  </w:style>
  <w:style w:type="character" w:customStyle="1" w:styleId="Small">
    <w:name w:val="Small"/>
    <w:basedOn w:val="DefaultParagraphFont"/>
    <w:rsid w:val="00C23D77"/>
    <w:rPr>
      <w:sz w:val="16"/>
    </w:rPr>
  </w:style>
  <w:style w:type="paragraph" w:customStyle="1" w:styleId="WideTable">
    <w:name w:val="Wide Table"/>
    <w:basedOn w:val="Normal"/>
    <w:rsid w:val="00C23D77"/>
    <w:pPr>
      <w:ind w:left="-1418"/>
    </w:pPr>
    <w:rPr>
      <w:sz w:val="2"/>
      <w:szCs w:val="2"/>
    </w:rPr>
  </w:style>
  <w:style w:type="character" w:styleId="PageNumber">
    <w:name w:val="page number"/>
    <w:basedOn w:val="DefaultParagraphFont"/>
    <w:rsid w:val="00C23D77"/>
  </w:style>
  <w:style w:type="paragraph" w:styleId="Quote">
    <w:name w:val="Quote"/>
    <w:basedOn w:val="Heading1"/>
    <w:link w:val="QuoteChar"/>
    <w:qFormat/>
    <w:rsid w:val="00C23D77"/>
    <w:rPr>
      <w:b w:val="0"/>
      <w:sz w:val="72"/>
      <w:szCs w:val="72"/>
      <w:lang w:val="en-NZ"/>
    </w:rPr>
  </w:style>
  <w:style w:type="character" w:customStyle="1" w:styleId="QuoteChar">
    <w:name w:val="Quote Char"/>
    <w:basedOn w:val="DefaultParagraphFont"/>
    <w:link w:val="Quote"/>
    <w:rsid w:val="00C23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D77"/>
    <w:pPr>
      <w:pageBreakBefore/>
    </w:pPr>
  </w:style>
  <w:style w:type="paragraph" w:customStyle="1" w:styleId="Border">
    <w:name w:val="Border"/>
    <w:basedOn w:val="Normal"/>
    <w:qFormat/>
    <w:rsid w:val="00C23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D77"/>
    <w:rPr>
      <w:b/>
      <w:bCs/>
      <w:i/>
      <w:iCs/>
      <w:color w:val="auto"/>
    </w:rPr>
  </w:style>
  <w:style w:type="paragraph" w:styleId="IntenseQuote">
    <w:name w:val="Intense Quote"/>
    <w:basedOn w:val="Normal"/>
    <w:next w:val="Normal"/>
    <w:link w:val="IntenseQuoteChar"/>
    <w:uiPriority w:val="30"/>
    <w:qFormat/>
    <w:rsid w:val="00C23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D77"/>
    <w:rPr>
      <w:smallCaps/>
      <w:color w:val="auto"/>
      <w:u w:val="single"/>
    </w:rPr>
  </w:style>
  <w:style w:type="character" w:styleId="IntenseReference">
    <w:name w:val="Intense Reference"/>
    <w:basedOn w:val="DefaultParagraphFont"/>
    <w:uiPriority w:val="32"/>
    <w:qFormat/>
    <w:rsid w:val="00C23D77"/>
    <w:rPr>
      <w:b/>
      <w:bCs/>
      <w:smallCaps/>
      <w:color w:val="auto"/>
      <w:spacing w:val="5"/>
      <w:u w:val="single"/>
    </w:rPr>
  </w:style>
  <w:style w:type="paragraph" w:customStyle="1" w:styleId="2ColumnHeading">
    <w:name w:val="2Column Heading"/>
    <w:basedOn w:val="BodyText"/>
    <w:qFormat/>
    <w:rsid w:val="00C23D77"/>
    <w:pPr>
      <w:spacing w:after="60"/>
      <w:ind w:left="-2268"/>
    </w:pPr>
    <w:rPr>
      <w:b/>
    </w:rPr>
  </w:style>
  <w:style w:type="paragraph" w:customStyle="1" w:styleId="Heading1TOC">
    <w:name w:val="Heading1 TOC"/>
    <w:basedOn w:val="Normal"/>
    <w:qFormat/>
    <w:rsid w:val="00C23D77"/>
    <w:pPr>
      <w:spacing w:before="240" w:after="120"/>
    </w:pPr>
    <w:rPr>
      <w:rFonts w:ascii="Times New Roman" w:hAnsi="Times New Roman"/>
      <w:b/>
      <w:sz w:val="32"/>
    </w:rPr>
  </w:style>
  <w:style w:type="paragraph" w:customStyle="1" w:styleId="Heading2TOC">
    <w:name w:val="Heading2 TOC"/>
    <w:basedOn w:val="Normal"/>
    <w:qFormat/>
    <w:rsid w:val="00C23D77"/>
    <w:pPr>
      <w:spacing w:before="240" w:after="60"/>
    </w:pPr>
    <w:rPr>
      <w:rFonts w:ascii="Times New Roman" w:hAnsi="Times New Roman"/>
      <w:b/>
      <w:sz w:val="28"/>
    </w:rPr>
  </w:style>
  <w:style w:type="character" w:customStyle="1" w:styleId="Underline">
    <w:name w:val="Underline"/>
    <w:basedOn w:val="DefaultParagraphFont"/>
    <w:qFormat/>
    <w:rsid w:val="00C23D77"/>
    <w:rPr>
      <w:u w:val="single"/>
    </w:rPr>
  </w:style>
  <w:style w:type="paragraph" w:styleId="BalloonText">
    <w:name w:val="Balloon Text"/>
    <w:basedOn w:val="Normal"/>
    <w:link w:val="BalloonTextChar"/>
    <w:rsid w:val="00C23D77"/>
    <w:rPr>
      <w:rFonts w:ascii="Tahoma" w:hAnsi="Tahoma" w:cs="Tahoma"/>
      <w:sz w:val="16"/>
      <w:szCs w:val="16"/>
    </w:rPr>
  </w:style>
  <w:style w:type="character" w:customStyle="1" w:styleId="BalloonTextChar">
    <w:name w:val="Balloon Text Char"/>
    <w:basedOn w:val="DefaultParagraphFont"/>
    <w:link w:val="BalloonText"/>
    <w:rsid w:val="00C23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D77"/>
    <w:rPr>
      <w:b/>
      <w:color w:val="660033"/>
      <w:spacing w:val="0"/>
    </w:rPr>
  </w:style>
  <w:style w:type="paragraph" w:customStyle="1" w:styleId="Nameditemlist">
    <w:name w:val="Named item list"/>
    <w:basedOn w:val="BodyText"/>
    <w:qFormat/>
    <w:rsid w:val="00C23D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2338</Words>
  <Characters>15364</Characters>
  <Application>Microsoft Office Word</Application>
  <DocSecurity>0</DocSecurity>
  <Lines>460</Lines>
  <Paragraphs>327</Paragraphs>
  <ScaleCrop>false</ScaleCrop>
  <Company>Author-it Software Corporation Ltd.</Company>
  <LinksUpToDate>false</LinksUpToDate>
  <CharactersWithSpaces>17406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CUA40413 Certificate IV in Live Production and Technical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2013-11-21T12:47:58Z</dcterms:created>
  <dcterms:modified xsi:type="dcterms:W3CDTF">2013-11-20T06:20:00Z</dcterms:modified>
</cp:coreProperties>
</file>