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64E8" w:rsidP="007D64E8">
      <w:pPr>
        <w:pStyle w:val="Title"/>
      </w:pPr>
      <w:r>
        <w:fldChar w:fldCharType="begin"/>
      </w:r>
      <w:r>
        <w:instrText xml:space="preserve"> TITLE   \* MERGEFORMAT </w:instrText>
      </w:r>
      <w:r>
        <w:fldChar w:fldCharType="separate"/>
      </w:r>
      <w:r>
        <w:t>CUA30120 Certificate</w:t>
      </w:r>
      <w:r>
        <w:t xml:space="preserve"> III in Dance</w:t>
      </w:r>
      <w:r>
        <w:fldChar w:fldCharType="end"/>
      </w:r>
    </w:p>
    <w:p w:rsidR="007D64E8" w:rsidP="007D64E8">
      <w:pPr>
        <w:pStyle w:val="Version"/>
        <w:sectPr w:rsidSect="002429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29FC" w:rsidP="002429FC">
      <w:pPr>
        <w:pStyle w:val="SuperHeading"/>
      </w:pPr>
      <w:r w:rsidRPr="002429FC">
        <w:t>CUA30120 Certificate III in Dance</w:t>
      </w:r>
    </w:p>
    <w:p w:rsidR="00000000" w:rsidRPr="002429FC" w:rsidP="002429FC">
      <w:pPr>
        <w:pStyle w:val="Heading1"/>
      </w:pPr>
      <w:bookmarkStart w:id="1" w:name="O_1171315"/>
      <w:bookmarkEnd w:id="1"/>
      <w:r w:rsidRPr="002429FC">
        <w:t>Modification History</w:t>
      </w:r>
    </w:p>
    <w:tbl>
      <w:tblPr>
        <w:tblW w:w="9522" w:type="dxa"/>
        <w:tblLayout w:type="fixed"/>
        <w:tblCellMar>
          <w:left w:w="62" w:type="dxa"/>
          <w:right w:w="62" w:type="dxa"/>
        </w:tblCellMar>
        <w:tblLook w:val="0000"/>
      </w:tblPr>
      <w:tblGrid>
        <w:gridCol w:w="2864"/>
        <w:gridCol w:w="6658"/>
      </w:tblGrid>
      <w:tr w:rsidTr="002429FC">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29FC" w:rsidP="002429FC">
            <w:pPr>
              <w:pStyle w:val="BodyText"/>
            </w:pPr>
            <w:r w:rsidRPr="002429FC">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9FC">
            <w:pPr>
              <w:pStyle w:val="BodyText"/>
              <w:rPr>
                <w:lang w:val="en-NZ"/>
              </w:rPr>
            </w:pPr>
            <w:r w:rsidRPr="002429FC">
              <w:rPr>
                <w:rStyle w:val="SpecialBold"/>
              </w:rPr>
              <w:t>Comments</w:t>
            </w:r>
          </w:p>
        </w:tc>
      </w:tr>
      <w:tr w:rsidTr="002429FC">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9FC">
            <w:pPr>
              <w:pStyle w:val="BodyText"/>
              <w:rPr>
                <w:lang w:val="en-NZ"/>
              </w:rPr>
            </w:pPr>
            <w:r w:rsidRPr="002429FC">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29FC" w:rsidP="002429FC">
            <w:pPr>
              <w:pStyle w:val="BodyText"/>
            </w:pPr>
            <w:r w:rsidRPr="002429FC">
              <w:t>This version first released with CUA Creative Arts and Culture Training Package Version 5.0.</w:t>
            </w:r>
          </w:p>
        </w:tc>
      </w:tr>
    </w:tbl>
    <w:p w:rsidR="00000000" w:rsidRPr="002429FC" w:rsidP="002429FC">
      <w:pPr>
        <w:pStyle w:val="BodyText"/>
      </w:pPr>
    </w:p>
    <w:p w:rsidR="00000000" w:rsidRPr="002429FC" w:rsidP="002429FC">
      <w:pPr>
        <w:pStyle w:val="AllowPageBreak"/>
      </w:pPr>
    </w:p>
    <w:p w:rsidR="00000000" w:rsidRPr="002429FC" w:rsidP="002429FC">
      <w:pPr>
        <w:pStyle w:val="Heading1"/>
      </w:pPr>
      <w:bookmarkStart w:id="2" w:name="O_1171316"/>
      <w:bookmarkEnd w:id="2"/>
      <w:r w:rsidRPr="002429FC">
        <w:t>Qualification Description</w:t>
      </w:r>
    </w:p>
    <w:p w:rsidR="00000000" w:rsidRPr="002429FC" w:rsidP="007D64E8">
      <w:pPr>
        <w:pStyle w:val="BodyText"/>
      </w:pPr>
      <w:r w:rsidRPr="002429FC">
        <w:t>This qualification reflects the role of individuals working as entr</w:t>
      </w:r>
      <w:r w:rsidRPr="002429FC">
        <w:t xml:space="preserve">y level dancers in the live performance industry. Individuals are expected to demonstrate application of foundational skills and knowledge for routine activities expected for dance and live performance contexts. </w:t>
      </w:r>
    </w:p>
    <w:p w:rsidR="00000000" w:rsidRPr="002429FC" w:rsidP="007D64E8">
      <w:pPr>
        <w:pStyle w:val="BodyText"/>
      </w:pPr>
      <w:r w:rsidRPr="002429FC">
        <w:t>The job roles that relate to this qualifica</w:t>
      </w:r>
      <w:r w:rsidRPr="002429FC">
        <w:t>tion may include ensemble dancer.</w:t>
      </w:r>
    </w:p>
    <w:p w:rsidR="00000000" w:rsidRPr="002429FC" w:rsidP="002429FC">
      <w:pPr>
        <w:pStyle w:val="BodyTextBold"/>
      </w:pPr>
      <w:r w:rsidRPr="002429FC">
        <w:t>Licensing, legislative, regulatory or certification considerations</w:t>
      </w:r>
    </w:p>
    <w:p w:rsidR="00000000" w:rsidRPr="002429FC" w:rsidP="002429FC">
      <w:pPr>
        <w:pStyle w:val="BodyTextBold"/>
      </w:pPr>
      <w:r w:rsidRPr="002429FC">
        <w:rPr>
          <w:rStyle w:val="Emphasis"/>
        </w:rPr>
        <w:t>Qualification</w:t>
      </w:r>
    </w:p>
    <w:p w:rsidR="00000000" w:rsidRPr="002429FC" w:rsidP="007D64E8">
      <w:pPr>
        <w:pStyle w:val="BodyText"/>
      </w:pPr>
      <w:r w:rsidRPr="002429FC">
        <w:t>No licensing, legislative or certification requirements apply to this qualification at the time of publication.</w:t>
      </w:r>
    </w:p>
    <w:p w:rsidR="00000000" w:rsidRPr="002429FC" w:rsidP="002429FC">
      <w:pPr>
        <w:pStyle w:val="BodyTextBold"/>
      </w:pPr>
      <w:r w:rsidRPr="002429FC">
        <w:rPr>
          <w:rStyle w:val="Emphasis"/>
        </w:rPr>
        <w:t>Units of competency in qualif</w:t>
      </w:r>
      <w:r w:rsidRPr="002429FC">
        <w:rPr>
          <w:rStyle w:val="Emphasis"/>
        </w:rPr>
        <w:t>ication</w:t>
      </w:r>
    </w:p>
    <w:p w:rsidR="00000000" w:rsidRPr="002429FC" w:rsidP="007D64E8">
      <w:pPr>
        <w:pStyle w:val="BodyText"/>
      </w:pPr>
      <w:r w:rsidRPr="002429FC">
        <w:t>Some individual units of competency may have their own licensing, legislative, regulatory or certification requirements. Users must check individual units of competency for licensing, legislative, regulatory or certification requirements relevant t</w:t>
      </w:r>
      <w:r w:rsidRPr="002429FC">
        <w:t>o that unit.</w:t>
      </w:r>
    </w:p>
    <w:p w:rsidR="00000000" w:rsidRPr="002429FC" w:rsidP="002429FC">
      <w:pPr>
        <w:pStyle w:val="Heading1"/>
      </w:pPr>
      <w:bookmarkStart w:id="3" w:name="O_1171317"/>
      <w:bookmarkEnd w:id="3"/>
      <w:r w:rsidRPr="002429FC">
        <w:t>Entry Requirements</w:t>
      </w:r>
    </w:p>
    <w:p w:rsidR="00000000" w:rsidRPr="002429FC" w:rsidP="007D64E8">
      <w:pPr>
        <w:pStyle w:val="BodyText"/>
      </w:pPr>
      <w:r w:rsidRPr="002429FC">
        <w:t xml:space="preserve">Individuals must complete an audition or provide another form of evidence which demonstrates their competence in at least one dance style equivalent to Australian Qualifications Framework (AQF) level 2 or </w:t>
      </w:r>
      <w:r w:rsidRPr="002429FC">
        <w:t>above.</w:t>
      </w:r>
    </w:p>
    <w:p w:rsidR="00000000" w:rsidRPr="002429FC" w:rsidP="002429FC">
      <w:pPr>
        <w:pStyle w:val="Heading1"/>
      </w:pPr>
      <w:bookmarkStart w:id="4" w:name="O_1171318"/>
      <w:bookmarkEnd w:id="4"/>
      <w:r w:rsidRPr="002429FC">
        <w:t>Packaging Rules</w:t>
      </w:r>
    </w:p>
    <w:p w:rsidR="00000000" w:rsidRPr="002429FC" w:rsidP="002429FC">
      <w:pPr>
        <w:pStyle w:val="BodyTextBold"/>
      </w:pPr>
      <w:r w:rsidRPr="002429FC">
        <w:t>Total number of units = 13</w:t>
      </w:r>
    </w:p>
    <w:p w:rsidR="00000000" w:rsidRPr="002429FC" w:rsidP="007D64E8">
      <w:pPr>
        <w:pStyle w:val="List"/>
      </w:pPr>
      <w:r w:rsidRPr="002429FC">
        <w:rPr>
          <w:rStyle w:val="SpecialBold"/>
        </w:rPr>
        <w:t>5 core units</w:t>
      </w:r>
      <w:r w:rsidRPr="002429FC">
        <w:t xml:space="preserve"> plus</w:t>
      </w:r>
    </w:p>
    <w:p w:rsidR="00000000" w:rsidRPr="002429FC" w:rsidP="007D64E8">
      <w:pPr>
        <w:pStyle w:val="List"/>
      </w:pPr>
      <w:r w:rsidRPr="002429FC">
        <w:rPr>
          <w:rStyle w:val="SpecialBold"/>
        </w:rPr>
        <w:t>8 elective units</w:t>
      </w:r>
      <w:r w:rsidRPr="002429FC">
        <w:t>, of which:</w:t>
      </w:r>
    </w:p>
    <w:p w:rsidR="00000000" w:rsidRPr="002429FC" w:rsidP="002429FC">
      <w:pPr>
        <w:pStyle w:val="ListBullet"/>
      </w:pPr>
      <w:r w:rsidRPr="002429FC">
        <w:t>at least 2 must be from Group A</w:t>
      </w:r>
    </w:p>
    <w:p w:rsidR="00000000" w:rsidRPr="002429FC" w:rsidP="002429FC">
      <w:pPr>
        <w:pStyle w:val="ListBullet"/>
      </w:pPr>
      <w:r w:rsidRPr="002429FC">
        <w:t>at least 2 must be from Group B</w:t>
      </w:r>
    </w:p>
    <w:p w:rsidR="00000000" w:rsidRPr="002429FC" w:rsidP="002429FC">
      <w:pPr>
        <w:pStyle w:val="ListBullet"/>
      </w:pPr>
      <w:r w:rsidRPr="002429FC">
        <w:t>of the remaining elective units:</w:t>
      </w:r>
    </w:p>
    <w:p w:rsidR="00000000" w:rsidRPr="002429FC" w:rsidP="002429FC">
      <w:pPr>
        <w:pStyle w:val="ListBullet2"/>
      </w:pPr>
      <w:r w:rsidRPr="002429FC">
        <w:t>all may be from Group A, Group B and/or Group C</w:t>
      </w:r>
    </w:p>
    <w:p w:rsidR="00000000" w:rsidRPr="002429FC" w:rsidP="002429FC">
      <w:pPr>
        <w:pStyle w:val="ListBullet2"/>
      </w:pPr>
      <w:r w:rsidRPr="002429FC">
        <w:t>up to 2 may be from this or any other currently endorsed Certificate III or above training package qualification or accredited course</w:t>
      </w:r>
    </w:p>
    <w:p w:rsidR="00000000" w:rsidRPr="002429FC" w:rsidP="002429FC">
      <w:pPr>
        <w:pStyle w:val="ListBullet2"/>
      </w:pPr>
      <w:r w:rsidRPr="002429FC">
        <w:t>1 may be from this or any other currently endorsed Certificate II or above</w:t>
      </w:r>
      <w:r w:rsidRPr="002429FC">
        <w:t xml:space="preserve"> training package qualification or accredited course.</w:t>
      </w:r>
    </w:p>
    <w:p w:rsidR="00000000" w:rsidRPr="002429FC" w:rsidP="002429FC">
      <w:pPr>
        <w:pStyle w:val="BodyText"/>
      </w:pPr>
    </w:p>
    <w:p w:rsidR="00000000" w:rsidRPr="002429FC" w:rsidP="007D64E8">
      <w:pPr>
        <w:pStyle w:val="BodyText"/>
      </w:pPr>
      <w:r w:rsidRPr="002429FC">
        <w:t>Elective units must be relevant to the work environment and the qualification, maintain the overall integrity of the AQF alignment, not duplicate the outcome of another unit chosen for the qualificatio</w:t>
      </w:r>
      <w:r w:rsidRPr="002429FC">
        <w:t xml:space="preserve">n, and contribute to a valid industry-supported vocational outcome. </w:t>
      </w:r>
    </w:p>
    <w:p w:rsidR="00000000" w:rsidRPr="002429FC" w:rsidP="002429FC">
      <w:pPr>
        <w:pStyle w:val="BodyTextBold"/>
      </w:pPr>
      <w:r w:rsidRPr="002429FC">
        <w:t>Core units</w:t>
      </w:r>
    </w:p>
    <w:p w:rsidR="00000000" w:rsidRPr="002429FC" w:rsidP="002429FC">
      <w:pPr>
        <w:pStyle w:val="List"/>
      </w:pPr>
      <w:r w:rsidRPr="002429FC">
        <w:t>CUACHR311 Develop basic dance composition skills</w:t>
      </w:r>
    </w:p>
    <w:p w:rsidR="00000000" w:rsidRPr="002429FC" w:rsidP="002429FC">
      <w:pPr>
        <w:pStyle w:val="List"/>
      </w:pPr>
      <w:r w:rsidRPr="002429FC">
        <w:t>CUADAN331 Integrate rhythm into movement activities</w:t>
      </w:r>
    </w:p>
    <w:p w:rsidR="00000000" w:rsidRPr="002429FC" w:rsidP="002429FC">
      <w:pPr>
        <w:pStyle w:val="List"/>
      </w:pPr>
      <w:r w:rsidRPr="002429FC">
        <w:t>CUAIND311 Work effectively in the creative arts industry</w:t>
      </w:r>
    </w:p>
    <w:p w:rsidR="00000000" w:rsidRPr="002429FC" w:rsidP="002429FC">
      <w:pPr>
        <w:pStyle w:val="List"/>
      </w:pPr>
      <w:r w:rsidRPr="002429FC">
        <w:t>CUAPRF317 Develop performance techniques</w:t>
      </w:r>
    </w:p>
    <w:p w:rsidR="00000000" w:rsidRPr="002429FC" w:rsidP="002429FC">
      <w:pPr>
        <w:pStyle w:val="List"/>
      </w:pPr>
      <w:r w:rsidRPr="002429FC">
        <w:t>CUAWHS311 Condition body for dance performance</w:t>
      </w:r>
    </w:p>
    <w:p w:rsidR="00000000" w:rsidRPr="002429FC" w:rsidP="002429FC">
      <w:pPr>
        <w:pStyle w:val="BodyTextBold"/>
      </w:pPr>
      <w:r w:rsidRPr="002429FC">
        <w:t>Elective units</w:t>
      </w:r>
    </w:p>
    <w:p w:rsidR="00000000" w:rsidRPr="002429FC" w:rsidP="002429FC">
      <w:pPr>
        <w:pStyle w:val="BodyTextBold"/>
      </w:pPr>
      <w:r w:rsidRPr="002429FC">
        <w:t>Group A - Dance techniques</w:t>
      </w:r>
    </w:p>
    <w:p w:rsidR="00000000" w:rsidRPr="002429FC" w:rsidP="002429FC">
      <w:pPr>
        <w:pStyle w:val="List"/>
      </w:pPr>
      <w:r w:rsidRPr="002429FC">
        <w:t>CUADAN312 Increase depth of Aboriginal and/or Torres Strait Islander dance techniques</w:t>
      </w:r>
    </w:p>
    <w:p w:rsidR="00000000" w:rsidRPr="002429FC" w:rsidP="002429FC">
      <w:pPr>
        <w:pStyle w:val="List"/>
      </w:pPr>
      <w:r w:rsidRPr="002429FC">
        <w:t>CUADAN313 Develop and apply dance partne</w:t>
      </w:r>
      <w:r w:rsidRPr="002429FC">
        <w:t>ring techniques</w:t>
      </w:r>
    </w:p>
    <w:p w:rsidR="00000000" w:rsidRPr="002429FC" w:rsidP="002429FC">
      <w:pPr>
        <w:pStyle w:val="List"/>
      </w:pPr>
      <w:r w:rsidRPr="002429FC">
        <w:t>CUADAN314 Develop dance improvisation skills</w:t>
      </w:r>
    </w:p>
    <w:p w:rsidR="00000000" w:rsidRPr="002429FC" w:rsidP="002429FC">
      <w:pPr>
        <w:pStyle w:val="List"/>
      </w:pPr>
      <w:r w:rsidRPr="002429FC">
        <w:t>CUADAN315 Increase depth of jazz dance techniques</w:t>
      </w:r>
    </w:p>
    <w:p w:rsidR="00000000" w:rsidRPr="002429FC" w:rsidP="002429FC">
      <w:pPr>
        <w:pStyle w:val="List"/>
      </w:pPr>
      <w:r w:rsidRPr="002429FC">
        <w:t>CUADAN316 Increase depth of ballet dance techniques</w:t>
      </w:r>
    </w:p>
    <w:p w:rsidR="00000000" w:rsidRPr="002429FC" w:rsidP="002429FC">
      <w:pPr>
        <w:pStyle w:val="List"/>
      </w:pPr>
      <w:r w:rsidRPr="002429FC">
        <w:t>CUADAN317 Increase depth of cultural dance techniques</w:t>
      </w:r>
    </w:p>
    <w:p w:rsidR="00000000" w:rsidRPr="002429FC" w:rsidP="002429FC">
      <w:pPr>
        <w:pStyle w:val="List"/>
      </w:pPr>
      <w:r w:rsidRPr="002429FC">
        <w:t>CUADAN318 Increase depth of contemporar</w:t>
      </w:r>
      <w:r w:rsidRPr="002429FC">
        <w:t>y dance techniques</w:t>
      </w:r>
    </w:p>
    <w:p w:rsidR="00000000" w:rsidRPr="002429FC" w:rsidP="002429FC">
      <w:pPr>
        <w:pStyle w:val="List"/>
      </w:pPr>
      <w:r w:rsidRPr="002429FC">
        <w:t>CUADAN319 Increase depth of street dance techniques</w:t>
      </w:r>
    </w:p>
    <w:p w:rsidR="00000000" w:rsidRPr="002429FC" w:rsidP="002429FC">
      <w:pPr>
        <w:pStyle w:val="List"/>
      </w:pPr>
      <w:r w:rsidRPr="002429FC">
        <w:t>CUADAN320 Increase depth of social dance techniques</w:t>
      </w:r>
    </w:p>
    <w:p w:rsidR="00000000" w:rsidRPr="002429FC" w:rsidP="002429FC">
      <w:pPr>
        <w:pStyle w:val="List"/>
      </w:pPr>
      <w:r w:rsidRPr="002429FC">
        <w:t>CUADAN321 Increase depth of tap dance techniques</w:t>
      </w:r>
    </w:p>
    <w:p w:rsidR="00000000" w:rsidRPr="002429FC" w:rsidP="002429FC">
      <w:pPr>
        <w:pStyle w:val="List"/>
      </w:pPr>
      <w:r w:rsidRPr="002429FC">
        <w:t>CUADAN322 Increase depth of lyrical dance techniques</w:t>
      </w:r>
    </w:p>
    <w:p w:rsidR="00000000" w:rsidRPr="002429FC" w:rsidP="002429FC">
      <w:pPr>
        <w:pStyle w:val="BodyTextBold"/>
      </w:pPr>
      <w:r w:rsidRPr="002429FC">
        <w:t>Group B - Dance skills</w:t>
      </w:r>
    </w:p>
    <w:p w:rsidR="00000000" w:rsidRPr="002429FC" w:rsidP="002429FC">
      <w:pPr>
        <w:pStyle w:val="List"/>
      </w:pPr>
      <w:r w:rsidRPr="002429FC">
        <w:t>CUACIR30</w:t>
      </w:r>
      <w:r w:rsidRPr="002429FC">
        <w:t>1 Perform basic on-ground acrobatic techniques</w:t>
      </w:r>
    </w:p>
    <w:p w:rsidR="00000000" w:rsidRPr="002429FC" w:rsidP="002429FC">
      <w:pPr>
        <w:pStyle w:val="List"/>
      </w:pPr>
      <w:r w:rsidRPr="002429FC">
        <w:t>CUADLT311 Develop basic dance analysis skills</w:t>
      </w:r>
    </w:p>
    <w:p w:rsidR="00000000" w:rsidRPr="002429FC" w:rsidP="002429FC">
      <w:pPr>
        <w:pStyle w:val="List"/>
      </w:pPr>
      <w:r w:rsidRPr="002429FC">
        <w:t>CUAIND302 Develop and maintain relationships with Indigenous Australian performance mentors</w:t>
      </w:r>
    </w:p>
    <w:p w:rsidR="00000000" w:rsidRPr="002429FC" w:rsidP="002429FC">
      <w:pPr>
        <w:pStyle w:val="List"/>
      </w:pPr>
      <w:r w:rsidRPr="002429FC">
        <w:t>CUAMWB401 Develop and implement own self-care plan in the creative indu</w:t>
      </w:r>
      <w:r w:rsidRPr="002429FC">
        <w:t>stries</w:t>
      </w:r>
    </w:p>
    <w:p w:rsidR="00000000" w:rsidRPr="002429FC" w:rsidP="002429FC">
      <w:pPr>
        <w:pStyle w:val="List"/>
      </w:pPr>
      <w:r w:rsidRPr="002429FC">
        <w:t>CUAMWB402 Manage feedback on creative practice</w:t>
      </w:r>
    </w:p>
    <w:p w:rsidR="00000000" w:rsidRPr="002429FC" w:rsidP="002429FC">
      <w:pPr>
        <w:pStyle w:val="List"/>
      </w:pPr>
      <w:r w:rsidRPr="002429FC">
        <w:t>CUAPRF314 Develop audition techniques</w:t>
      </w:r>
    </w:p>
    <w:p w:rsidR="00000000" w:rsidRPr="002429FC" w:rsidP="002429FC">
      <w:pPr>
        <w:pStyle w:val="List"/>
      </w:pPr>
      <w:r w:rsidRPr="002429FC">
        <w:t>CUAPRF315 Perform with respect to Aboriginal and/or Torres Strait Islander customary law, ethics and tradition</w:t>
      </w:r>
    </w:p>
    <w:p w:rsidR="00000000" w:rsidRPr="002429FC" w:rsidP="002429FC">
      <w:pPr>
        <w:pStyle w:val="List"/>
      </w:pPr>
      <w:r w:rsidRPr="002429FC">
        <w:t>CUAPRF316 Develop basic musical theatre techniques</w:t>
      </w:r>
    </w:p>
    <w:p w:rsidR="00000000" w:rsidRPr="002429FC" w:rsidP="002429FC">
      <w:pPr>
        <w:pStyle w:val="List"/>
      </w:pPr>
      <w:r w:rsidRPr="002429FC">
        <w:t>CUARES301 Apply knowledge of history and theory to own arts practice</w:t>
      </w:r>
    </w:p>
    <w:p w:rsidR="00000000" w:rsidRPr="002429FC" w:rsidP="002429FC">
      <w:pPr>
        <w:pStyle w:val="List"/>
      </w:pPr>
      <w:r w:rsidRPr="002429FC">
        <w:t>CUAWHS406 Interact appropriately with children in performing arts environments</w:t>
      </w:r>
    </w:p>
    <w:p w:rsidR="00000000" w:rsidRPr="002429FC" w:rsidP="002429FC">
      <w:pPr>
        <w:pStyle w:val="BodyTextBold"/>
      </w:pPr>
      <w:r w:rsidRPr="002429FC">
        <w:t>Group C - General</w:t>
      </w:r>
    </w:p>
    <w:p w:rsidR="00000000" w:rsidRPr="002429FC" w:rsidP="002429FC">
      <w:pPr>
        <w:pStyle w:val="List"/>
      </w:pPr>
      <w:r w:rsidRPr="002429FC">
        <w:t xml:space="preserve">BSBPEF201 Support personal wellbeing in the workplace </w:t>
      </w:r>
    </w:p>
    <w:p w:rsidR="00000000" w:rsidRPr="002429FC" w:rsidP="002429FC">
      <w:pPr>
        <w:pStyle w:val="List"/>
      </w:pPr>
      <w:r w:rsidRPr="002429FC">
        <w:t>BSBSUS411 Implement and monitor env</w:t>
      </w:r>
      <w:r w:rsidRPr="002429FC">
        <w:t>ironmentally sustainable work practices</w:t>
      </w:r>
    </w:p>
    <w:p w:rsidR="00000000" w:rsidRPr="002429FC" w:rsidP="002429FC">
      <w:pPr>
        <w:pStyle w:val="List"/>
      </w:pPr>
      <w:r w:rsidRPr="002429FC">
        <w:t>BSBTWK201 Work effectively with others</w:t>
      </w:r>
    </w:p>
    <w:p w:rsidR="00000000" w:rsidRPr="002429FC" w:rsidP="002429FC">
      <w:pPr>
        <w:pStyle w:val="List"/>
      </w:pPr>
      <w:r w:rsidRPr="002429FC">
        <w:t>BSBTWK301 Use inclusive work practices</w:t>
      </w:r>
    </w:p>
    <w:p w:rsidR="00000000" w:rsidRPr="002429FC" w:rsidP="002429FC">
      <w:pPr>
        <w:pStyle w:val="List"/>
      </w:pPr>
      <w:r w:rsidRPr="002429FC">
        <w:t xml:space="preserve">CUAATS313 Develop and apply knowledge of Aboriginal and/or Torres Strait Islander cultural arts </w:t>
      </w:r>
    </w:p>
    <w:p w:rsidR="00000000" w:rsidRPr="002429FC" w:rsidP="002429FC">
      <w:pPr>
        <w:pStyle w:val="List"/>
      </w:pPr>
      <w:r w:rsidRPr="002429FC">
        <w:t xml:space="preserve">CUACHR412 Create short dance pieces </w:t>
      </w:r>
    </w:p>
    <w:p w:rsidR="00000000" w:rsidRPr="002429FC" w:rsidP="002429FC">
      <w:pPr>
        <w:pStyle w:val="List"/>
      </w:pPr>
      <w:r w:rsidRPr="002429FC">
        <w:t>CUAC</w:t>
      </w:r>
      <w:r w:rsidRPr="002429FC">
        <w:t>MP311 Implement copyright arrangements</w:t>
      </w:r>
    </w:p>
    <w:p w:rsidR="00000000" w:rsidRPr="002429FC" w:rsidP="002429FC">
      <w:pPr>
        <w:pStyle w:val="List"/>
      </w:pPr>
      <w:r w:rsidRPr="002429FC">
        <w:t>CUACOS304 Develop and apply knowledge of costume</w:t>
      </w:r>
    </w:p>
    <w:p w:rsidR="00000000" w:rsidRPr="002429FC" w:rsidP="002429FC">
      <w:pPr>
        <w:pStyle w:val="List"/>
      </w:pPr>
      <w:r w:rsidRPr="002429FC">
        <w:t>CUADTM311 Assist with dance teaching</w:t>
      </w:r>
    </w:p>
    <w:p w:rsidR="00000000" w:rsidRPr="002429FC" w:rsidP="002429FC">
      <w:pPr>
        <w:pStyle w:val="List"/>
      </w:pPr>
      <w:r w:rsidRPr="002429FC">
        <w:t>CUAIND314 Plan a career in the creative arts industry</w:t>
      </w:r>
    </w:p>
    <w:p w:rsidR="00000000" w:rsidRPr="002429FC" w:rsidP="002429FC">
      <w:pPr>
        <w:pStyle w:val="List"/>
      </w:pPr>
      <w:r w:rsidRPr="002429FC">
        <w:t>CUAMUP311 Prepare personal appearance for performances</w:t>
      </w:r>
    </w:p>
    <w:p w:rsidR="00000000" w:rsidRPr="002429FC" w:rsidP="002429FC">
      <w:pPr>
        <w:pStyle w:val="List"/>
      </w:pPr>
      <w:r w:rsidRPr="002429FC">
        <w:t xml:space="preserve">CUAPPM311 Assist with </w:t>
      </w:r>
      <w:r w:rsidRPr="002429FC">
        <w:t>conceiving and preparing performance spaces</w:t>
      </w:r>
    </w:p>
    <w:p w:rsidR="00000000" w:rsidRPr="002429FC" w:rsidP="002429FC">
      <w:pPr>
        <w:pStyle w:val="List"/>
      </w:pPr>
      <w:r w:rsidRPr="002429FC">
        <w:t>CUAWHS211 Develop a basic level of physical fitness for dance performance</w:t>
      </w:r>
    </w:p>
    <w:p w:rsidR="00000000" w:rsidRPr="002429FC" w:rsidP="002429FC">
      <w:pPr>
        <w:pStyle w:val="List"/>
      </w:pPr>
      <w:r w:rsidRPr="002429FC">
        <w:t>HLTAID011 Provide first aid</w:t>
      </w:r>
    </w:p>
    <w:p w:rsidR="00000000" w:rsidRPr="002429FC" w:rsidP="002429FC">
      <w:pPr>
        <w:pStyle w:val="Heading1"/>
      </w:pPr>
      <w:bookmarkStart w:id="5" w:name="O_1171319"/>
      <w:bookmarkEnd w:id="5"/>
      <w:r w:rsidRPr="002429FC">
        <w:t>Qualification Mapping Information</w:t>
      </w:r>
    </w:p>
    <w:p w:rsidR="00000000" w:rsidRPr="002429FC" w:rsidP="007D64E8">
      <w:pPr>
        <w:pStyle w:val="BodyText"/>
      </w:pPr>
      <w:r w:rsidRPr="002429FC">
        <w:t>No equivalent qualification. Supersedes and is not equiva</w:t>
      </w:r>
      <w:r w:rsidRPr="002429FC">
        <w:t>lent to CUA30113 Certificate III in Dance.</w:t>
      </w:r>
    </w:p>
    <w:p w:rsidR="00000000" w:rsidRPr="002429FC" w:rsidP="002429FC">
      <w:pPr>
        <w:pStyle w:val="Heading1"/>
      </w:pPr>
      <w:bookmarkStart w:id="6" w:name="O_1171320"/>
      <w:bookmarkEnd w:id="6"/>
      <w:r w:rsidRPr="002429FC">
        <w:t>Links</w:t>
      </w:r>
    </w:p>
    <w:p w:rsidR="00000000" w:rsidRPr="002429FC" w:rsidP="007D64E8">
      <w:pPr>
        <w:pStyle w:val="BodyText"/>
      </w:pPr>
      <w:r w:rsidRPr="002429FC">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753F74">
        <w:rPr>
          <w:rStyle w:val="Hyperlink"/>
        </w:rPr>
        <w:t>https://vetnet.gov.au/Pages/TrainingDocs.aspx?q=1db201d9-4006-4430-839f-382ef6b803d5</w:t>
      </w:r>
      <w:r>
        <w:fldChar w:fldCharType="end"/>
      </w:r>
    </w:p>
    <w:p w:rsidR="00000000" w:rsidRPr="002429FC" w:rsidP="002429FC"/>
    <w:sectPr w:rsidSect="002429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9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9FC" w:rsidRPr="007D64E8" w:rsidP="007D64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9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4E8" w:rsidP="002429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D64E8" w:rsidP="002429F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7D64E8" w:rsidP="002429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9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4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29FC" w:rsidRPr="007D64E8" w:rsidP="007D64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9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4E8" w:rsidRPr="002D2AF8" w:rsidP="002429FC">
    <w:pPr>
      <w:pStyle w:val="Header"/>
      <w:framePr w:wrap="around"/>
    </w:pPr>
    <w:r>
      <w:fldChar w:fldCharType="begin"/>
    </w:r>
    <w:r>
      <w:instrText xml:space="preserve"> TITLE   \* MERGEFORMAT </w:instrText>
    </w:r>
    <w:r>
      <w:fldChar w:fldCharType="separate"/>
    </w:r>
    <w:r>
      <w:t>CUA30120 Certificate III in Dance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April 2021</w:t>
    </w:r>
    <w:r>
      <w:fldChar w:fldCharType="end"/>
    </w:r>
  </w:p>
  <w:p w:rsidR="007D64E8" w:rsidP="002429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6EE2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ECB7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A05A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29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29FC"/>
    <w:pPr>
      <w:spacing w:before="360" w:after="60"/>
      <w:outlineLvl w:val="0"/>
    </w:pPr>
    <w:rPr>
      <w:sz w:val="32"/>
    </w:rPr>
  </w:style>
  <w:style w:type="paragraph" w:styleId="Heading2">
    <w:name w:val="heading 2"/>
    <w:basedOn w:val="HeadingBase"/>
    <w:next w:val="BodyText"/>
    <w:link w:val="Heading2Char"/>
    <w:qFormat/>
    <w:rsid w:val="002429FC"/>
    <w:pPr>
      <w:keepLines/>
      <w:spacing w:before="240" w:after="120"/>
      <w:outlineLvl w:val="1"/>
    </w:pPr>
    <w:rPr>
      <w:sz w:val="28"/>
      <w:szCs w:val="40"/>
    </w:rPr>
  </w:style>
  <w:style w:type="paragraph" w:styleId="Heading3">
    <w:name w:val="heading 3"/>
    <w:basedOn w:val="HeadingBase"/>
    <w:next w:val="BodyText"/>
    <w:link w:val="Heading3Char"/>
    <w:qFormat/>
    <w:rsid w:val="002429FC"/>
    <w:pPr>
      <w:spacing w:before="180" w:after="120"/>
      <w:outlineLvl w:val="2"/>
    </w:pPr>
    <w:rPr>
      <w:spacing w:val="-10"/>
      <w:kern w:val="32"/>
    </w:rPr>
  </w:style>
  <w:style w:type="paragraph" w:styleId="Heading4">
    <w:name w:val="heading 4"/>
    <w:basedOn w:val="HeadingBase"/>
    <w:next w:val="BodyText"/>
    <w:link w:val="Heading4Char"/>
    <w:qFormat/>
    <w:rsid w:val="002429FC"/>
    <w:pPr>
      <w:spacing w:before="160" w:after="120"/>
      <w:outlineLvl w:val="3"/>
    </w:pPr>
    <w:rPr>
      <w:sz w:val="22"/>
    </w:rPr>
  </w:style>
  <w:style w:type="paragraph" w:styleId="Heading5">
    <w:name w:val="heading 5"/>
    <w:basedOn w:val="HeadingBase"/>
    <w:next w:val="Normal"/>
    <w:link w:val="Heading5Char"/>
    <w:qFormat/>
    <w:rsid w:val="002429FC"/>
    <w:pPr>
      <w:spacing w:before="80"/>
      <w:outlineLvl w:val="4"/>
    </w:pPr>
    <w:rPr>
      <w:color w:val="918585"/>
      <w:sz w:val="20"/>
    </w:rPr>
  </w:style>
  <w:style w:type="paragraph" w:styleId="Heading6">
    <w:name w:val="heading 6"/>
    <w:basedOn w:val="HeadingBase"/>
    <w:next w:val="Normal"/>
    <w:link w:val="Heading6Char"/>
    <w:qFormat/>
    <w:rsid w:val="002429FC"/>
    <w:pPr>
      <w:spacing w:before="60"/>
      <w:outlineLvl w:val="5"/>
    </w:pPr>
    <w:rPr>
      <w:color w:val="918585"/>
      <w:sz w:val="20"/>
    </w:rPr>
  </w:style>
  <w:style w:type="paragraph" w:styleId="Heading7">
    <w:name w:val="heading 7"/>
    <w:basedOn w:val="Normal"/>
    <w:next w:val="Normal"/>
    <w:link w:val="Heading7Char"/>
    <w:qFormat/>
    <w:rsid w:val="002429FC"/>
    <w:pPr>
      <w:ind w:left="720"/>
      <w:outlineLvl w:val="6"/>
    </w:pPr>
    <w:rPr>
      <w:i/>
    </w:rPr>
  </w:style>
  <w:style w:type="paragraph" w:styleId="Heading8">
    <w:name w:val="heading 8"/>
    <w:basedOn w:val="Normal"/>
    <w:next w:val="Normal"/>
    <w:link w:val="Heading8Char"/>
    <w:qFormat/>
    <w:rsid w:val="002429FC"/>
    <w:pPr>
      <w:ind w:left="720"/>
      <w:outlineLvl w:val="7"/>
    </w:pPr>
    <w:rPr>
      <w:i/>
    </w:rPr>
  </w:style>
  <w:style w:type="paragraph" w:styleId="Heading9">
    <w:name w:val="heading 9"/>
    <w:basedOn w:val="Normal"/>
    <w:next w:val="Normal"/>
    <w:link w:val="Heading9Char"/>
    <w:qFormat/>
    <w:rsid w:val="002429FC"/>
    <w:pPr>
      <w:ind w:left="720"/>
      <w:outlineLvl w:val="8"/>
    </w:pPr>
    <w:rPr>
      <w:i/>
    </w:rPr>
  </w:style>
  <w:style w:type="character" w:default="1" w:styleId="DefaultParagraphFont">
    <w:name w:val="Default Paragraph Font"/>
    <w:uiPriority w:val="1"/>
    <w:unhideWhenUsed/>
    <w:rsid w:val="002429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29FC"/>
  </w:style>
  <w:style w:type="character" w:customStyle="1" w:styleId="Heading1Char">
    <w:name w:val="Heading 1 Char"/>
    <w:basedOn w:val="DefaultParagraphFont"/>
    <w:link w:val="Heading1"/>
    <w:rsid w:val="002429FC"/>
    <w:rPr>
      <w:rFonts w:ascii="Times New Roman" w:eastAsia="Times New Roman" w:hAnsi="Times New Roman" w:cs="Times New Roman"/>
      <w:b/>
      <w:sz w:val="32"/>
      <w:szCs w:val="20"/>
      <w:lang w:eastAsia="en-US"/>
    </w:rPr>
  </w:style>
  <w:style w:type="paragraph" w:styleId="BodyText">
    <w:name w:val="Body Text"/>
    <w:basedOn w:val="Normal"/>
    <w:link w:val="BodyTextChar"/>
    <w:rsid w:val="002429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29FC"/>
    <w:rPr>
      <w:rFonts w:ascii="Times New Roman" w:eastAsia="Times New Roman" w:hAnsi="Times New Roman" w:cs="Times New Roman"/>
      <w:sz w:val="24"/>
      <w:lang w:eastAsia="en-US"/>
    </w:rPr>
  </w:style>
  <w:style w:type="paragraph" w:styleId="List">
    <w:name w:val="List"/>
    <w:basedOn w:val="BodyText"/>
    <w:next w:val="BodyText"/>
    <w:rsid w:val="002429FC"/>
    <w:pPr>
      <w:tabs>
        <w:tab w:val="left" w:pos="340"/>
      </w:tabs>
      <w:spacing w:before="60" w:after="60"/>
      <w:ind w:left="340" w:hanging="340"/>
    </w:pPr>
  </w:style>
  <w:style w:type="paragraph" w:styleId="ListBullet">
    <w:name w:val="List Bullet"/>
    <w:basedOn w:val="List"/>
    <w:rsid w:val="002429FC"/>
    <w:pPr>
      <w:numPr>
        <w:numId w:val="12"/>
      </w:numPr>
      <w:tabs>
        <w:tab w:val="clear" w:pos="340"/>
      </w:tabs>
      <w:spacing w:before="40" w:after="40"/>
    </w:pPr>
  </w:style>
  <w:style w:type="character" w:customStyle="1" w:styleId="SpecialBold">
    <w:name w:val="Special Bold"/>
    <w:basedOn w:val="DefaultParagraphFont"/>
    <w:rsid w:val="002429FC"/>
    <w:rPr>
      <w:b/>
      <w:spacing w:val="0"/>
    </w:rPr>
  </w:style>
  <w:style w:type="paragraph" w:styleId="ListBullet2">
    <w:name w:val="List Bullet 2"/>
    <w:basedOn w:val="List2"/>
    <w:rsid w:val="002429FC"/>
    <w:pPr>
      <w:numPr>
        <w:numId w:val="13"/>
      </w:numPr>
      <w:tabs>
        <w:tab w:val="clear" w:pos="680"/>
      </w:tabs>
    </w:pPr>
  </w:style>
  <w:style w:type="character" w:styleId="Emphasis">
    <w:name w:val="Emphasis"/>
    <w:basedOn w:val="DefaultParagraphFont"/>
    <w:qFormat/>
    <w:rsid w:val="002429FC"/>
    <w:rPr>
      <w:i/>
    </w:rPr>
  </w:style>
  <w:style w:type="paragraph" w:customStyle="1" w:styleId="SuperHeading">
    <w:name w:val="SuperHeading"/>
    <w:basedOn w:val="Normal"/>
    <w:rsid w:val="002429FC"/>
    <w:pPr>
      <w:spacing w:before="240" w:after="120"/>
      <w:outlineLvl w:val="0"/>
    </w:pPr>
    <w:rPr>
      <w:rFonts w:ascii="Times New Roman" w:hAnsi="Times New Roman"/>
      <w:b/>
      <w:sz w:val="32"/>
    </w:rPr>
  </w:style>
  <w:style w:type="paragraph" w:customStyle="1" w:styleId="AllowPageBreak">
    <w:name w:val="AllowPageBreak"/>
    <w:rsid w:val="002429F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429FC"/>
    <w:rPr>
      <w:b/>
    </w:rPr>
  </w:style>
  <w:style w:type="character" w:customStyle="1" w:styleId="Heading2Char">
    <w:name w:val="Heading 2 Char"/>
    <w:basedOn w:val="DefaultParagraphFont"/>
    <w:link w:val="Heading2"/>
    <w:rsid w:val="002429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29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29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29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29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29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29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29FC"/>
    <w:rPr>
      <w:rFonts w:ascii="Courier New" w:eastAsia="Times New Roman" w:hAnsi="Courier New" w:cs="Times New Roman"/>
      <w:i/>
      <w:szCs w:val="20"/>
      <w:lang w:eastAsia="en-US"/>
    </w:rPr>
  </w:style>
  <w:style w:type="paragraph" w:customStyle="1" w:styleId="HeadingBase">
    <w:name w:val="Heading Base"/>
    <w:rsid w:val="002429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29FC"/>
    <w:pPr>
      <w:tabs>
        <w:tab w:val="right" w:leader="dot" w:pos="9072"/>
      </w:tabs>
      <w:ind w:left="567"/>
    </w:pPr>
    <w:rPr>
      <w:szCs w:val="22"/>
    </w:rPr>
  </w:style>
  <w:style w:type="paragraph" w:customStyle="1" w:styleId="TOCBase">
    <w:name w:val="TOC Base"/>
    <w:rsid w:val="002429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29FC"/>
    <w:pPr>
      <w:tabs>
        <w:tab w:val="right" w:leader="dot" w:pos="9072"/>
      </w:tabs>
      <w:spacing w:before="40" w:after="40"/>
      <w:ind w:left="284"/>
    </w:pPr>
    <w:rPr>
      <w:rFonts w:ascii="Times New Roman" w:hAnsi="Times New Roman"/>
    </w:rPr>
  </w:style>
  <w:style w:type="paragraph" w:styleId="TOC1">
    <w:name w:val="toc 1"/>
    <w:basedOn w:val="TOCBase"/>
    <w:next w:val="Normal"/>
    <w:rsid w:val="002429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29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29FC"/>
    <w:rPr>
      <w:rFonts w:ascii="Times New Roman" w:eastAsia="Times New Roman" w:hAnsi="Times New Roman" w:cs="Times New Roman"/>
      <w:sz w:val="16"/>
      <w:lang w:eastAsia="en-US"/>
    </w:rPr>
  </w:style>
  <w:style w:type="paragraph" w:styleId="Title">
    <w:name w:val="Title"/>
    <w:basedOn w:val="HeadingBase"/>
    <w:link w:val="TitleChar"/>
    <w:qFormat/>
    <w:rsid w:val="002429FC"/>
    <w:pPr>
      <w:spacing w:before="5040"/>
      <w:jc w:val="center"/>
    </w:pPr>
    <w:rPr>
      <w:sz w:val="48"/>
      <w:szCs w:val="72"/>
      <w:lang w:val="en-US"/>
    </w:rPr>
  </w:style>
  <w:style w:type="character" w:customStyle="1" w:styleId="TitleChar">
    <w:name w:val="Title Char"/>
    <w:basedOn w:val="DefaultParagraphFont"/>
    <w:link w:val="Title"/>
    <w:rsid w:val="002429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29FC"/>
    <w:pPr>
      <w:tabs>
        <w:tab w:val="left" w:pos="3600"/>
        <w:tab w:val="left" w:pos="3958"/>
      </w:tabs>
    </w:pPr>
  </w:style>
  <w:style w:type="paragraph" w:customStyle="1" w:styleId="Note">
    <w:name w:val="Note"/>
    <w:basedOn w:val="BodyText"/>
    <w:rsid w:val="002429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29FC"/>
    <w:pPr>
      <w:framePr w:wrap="auto" w:hAnchor="text" w:y="6049"/>
    </w:pPr>
    <w:rPr>
      <w:color w:val="000000"/>
      <w:sz w:val="40"/>
    </w:rPr>
  </w:style>
  <w:style w:type="paragraph" w:customStyle="1" w:styleId="TOCTitle">
    <w:name w:val="TOCTitle"/>
    <w:basedOn w:val="Heading1"/>
    <w:rsid w:val="002429FC"/>
    <w:pPr>
      <w:spacing w:after="240"/>
      <w:jc w:val="center"/>
      <w:outlineLvl w:val="9"/>
    </w:pPr>
    <w:rPr>
      <w:caps/>
    </w:rPr>
  </w:style>
  <w:style w:type="paragraph" w:customStyle="1" w:styleId="Version">
    <w:name w:val="Version"/>
    <w:rsid w:val="002429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29FC"/>
    <w:pPr>
      <w:keepNext w:val="0"/>
      <w:tabs>
        <w:tab w:val="right" w:pos="4176"/>
      </w:tabs>
      <w:ind w:left="198" w:hanging="198"/>
    </w:pPr>
    <w:rPr>
      <w:rFonts w:ascii="Garamond" w:hAnsi="Garamond"/>
    </w:rPr>
  </w:style>
  <w:style w:type="paragraph" w:styleId="IndexHeading">
    <w:name w:val="index heading"/>
    <w:basedOn w:val="Normal"/>
    <w:next w:val="Index1"/>
    <w:semiHidden/>
    <w:rsid w:val="002429FC"/>
    <w:pPr>
      <w:spacing w:before="120" w:after="120"/>
    </w:pPr>
    <w:rPr>
      <w:rFonts w:ascii="Arial" w:hAnsi="Arial"/>
      <w:b/>
      <w:color w:val="918585"/>
      <w:sz w:val="24"/>
    </w:rPr>
  </w:style>
  <w:style w:type="paragraph" w:styleId="Header">
    <w:name w:val="header"/>
    <w:basedOn w:val="Normal"/>
    <w:link w:val="HeaderChar"/>
    <w:rsid w:val="002429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29FC"/>
    <w:rPr>
      <w:rFonts w:ascii="Times New Roman" w:eastAsia="Times New Roman" w:hAnsi="Times New Roman" w:cs="Times New Roman"/>
      <w:sz w:val="16"/>
      <w:szCs w:val="20"/>
      <w:lang w:val="en-GB" w:eastAsia="en-US"/>
    </w:rPr>
  </w:style>
  <w:style w:type="paragraph" w:customStyle="1" w:styleId="Chapter">
    <w:name w:val="Chapter"/>
    <w:basedOn w:val="Normal"/>
    <w:rsid w:val="002429FC"/>
    <w:pPr>
      <w:spacing w:before="240"/>
    </w:pPr>
    <w:rPr>
      <w:rFonts w:ascii="Times New Roman" w:hAnsi="Times New Roman"/>
      <w:smallCaps/>
      <w:spacing w:val="80"/>
      <w:sz w:val="28"/>
    </w:rPr>
  </w:style>
  <w:style w:type="paragraph" w:customStyle="1" w:styleId="InChapter">
    <w:name w:val="InChapter"/>
    <w:basedOn w:val="Heading3"/>
    <w:rsid w:val="002429FC"/>
    <w:pPr>
      <w:spacing w:after="240"/>
      <w:outlineLvl w:val="9"/>
    </w:pPr>
    <w:rPr>
      <w:noProof/>
    </w:rPr>
  </w:style>
  <w:style w:type="paragraph" w:styleId="Index2">
    <w:name w:val="index 2"/>
    <w:basedOn w:val="Normal"/>
    <w:next w:val="Normal"/>
    <w:semiHidden/>
    <w:rsid w:val="002429FC"/>
    <w:pPr>
      <w:tabs>
        <w:tab w:val="right" w:pos="4176"/>
      </w:tabs>
      <w:ind w:left="568" w:hanging="284"/>
    </w:pPr>
    <w:rPr>
      <w:rFonts w:ascii="Garamond" w:hAnsi="Garamond"/>
    </w:rPr>
  </w:style>
  <w:style w:type="paragraph" w:customStyle="1" w:styleId="Byline">
    <w:name w:val="Byline"/>
    <w:rsid w:val="002429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29FC"/>
    <w:pPr>
      <w:tabs>
        <w:tab w:val="clear" w:pos="3600"/>
        <w:tab w:val="clear" w:pos="3958"/>
      </w:tabs>
      <w:jc w:val="right"/>
    </w:pPr>
  </w:style>
  <w:style w:type="paragraph" w:styleId="Caption">
    <w:name w:val="caption"/>
    <w:basedOn w:val="BodyText"/>
    <w:next w:val="Normal"/>
    <w:qFormat/>
    <w:rsid w:val="002429FC"/>
    <w:pPr>
      <w:framePr w:w="2268" w:hSpace="181" w:vSpace="181" w:wrap="around" w:vAnchor="text" w:hAnchor="page" w:x="1135" w:y="285" w:anchorLock="1"/>
    </w:pPr>
    <w:rPr>
      <w:i/>
    </w:rPr>
  </w:style>
  <w:style w:type="paragraph" w:customStyle="1" w:styleId="MiniTOCTitle">
    <w:name w:val="MiniTOCTitle"/>
    <w:basedOn w:val="Heading4"/>
    <w:rsid w:val="002429FC"/>
    <w:pPr>
      <w:spacing w:before="240"/>
      <w:outlineLvl w:val="9"/>
    </w:pPr>
    <w:rPr>
      <w:noProof/>
      <w:sz w:val="24"/>
    </w:rPr>
  </w:style>
  <w:style w:type="paragraph" w:customStyle="1" w:styleId="MiniTOCItem">
    <w:name w:val="MiniTOCItem"/>
    <w:basedOn w:val="ListBullet"/>
    <w:rsid w:val="002429FC"/>
    <w:pPr>
      <w:numPr>
        <w:numId w:val="0"/>
      </w:numPr>
      <w:tabs>
        <w:tab w:val="right" w:leader="dot" w:pos="6521"/>
      </w:tabs>
      <w:spacing w:before="0" w:after="0"/>
    </w:pPr>
  </w:style>
  <w:style w:type="paragraph" w:customStyle="1" w:styleId="TOFTitle">
    <w:name w:val="TOFTitle"/>
    <w:basedOn w:val="TOCTitle"/>
    <w:rsid w:val="002429FC"/>
  </w:style>
  <w:style w:type="paragraph" w:styleId="TableofFigures">
    <w:name w:val="table of figures"/>
    <w:basedOn w:val="Normal"/>
    <w:next w:val="Normal"/>
    <w:semiHidden/>
    <w:rsid w:val="002429FC"/>
    <w:pPr>
      <w:tabs>
        <w:tab w:val="right" w:leader="dot" w:pos="9072"/>
      </w:tabs>
      <w:ind w:left="970" w:hanging="403"/>
    </w:pPr>
    <w:rPr>
      <w:rFonts w:ascii="Times New Roman" w:hAnsi="Times New Roman"/>
      <w:b/>
    </w:rPr>
  </w:style>
  <w:style w:type="paragraph" w:styleId="ListNumber">
    <w:name w:val="List Number"/>
    <w:basedOn w:val="List"/>
    <w:rsid w:val="002429FC"/>
    <w:pPr>
      <w:numPr>
        <w:numId w:val="15"/>
      </w:numPr>
      <w:tabs>
        <w:tab w:val="clear" w:pos="340"/>
      </w:tabs>
    </w:pPr>
  </w:style>
  <w:style w:type="character" w:customStyle="1" w:styleId="WingdingSymbols">
    <w:name w:val="Wingding Symbols"/>
    <w:rsid w:val="002429FC"/>
    <w:rPr>
      <w:rFonts w:ascii="Wingdings" w:hAnsi="Wingdings"/>
    </w:rPr>
  </w:style>
  <w:style w:type="paragraph" w:customStyle="1" w:styleId="TableHeading">
    <w:name w:val="Table Heading"/>
    <w:basedOn w:val="HeadingBase"/>
    <w:rsid w:val="002429FC"/>
    <w:pPr>
      <w:keepLines/>
      <w:pBdr>
        <w:bottom w:val="single" w:sz="6" w:space="1" w:color="918585"/>
      </w:pBdr>
      <w:spacing w:before="240"/>
    </w:pPr>
  </w:style>
  <w:style w:type="character" w:customStyle="1" w:styleId="HotSpot">
    <w:name w:val="HotSpot"/>
    <w:rsid w:val="002429FC"/>
    <w:rPr>
      <w:color w:val="0033CC"/>
      <w:u w:val="none"/>
    </w:rPr>
  </w:style>
  <w:style w:type="paragraph" w:customStyle="1" w:styleId="BodyTextRight">
    <w:name w:val="Body Text Right"/>
    <w:basedOn w:val="BodyText"/>
    <w:rsid w:val="002429FC"/>
    <w:pPr>
      <w:spacing w:before="0" w:after="0"/>
      <w:jc w:val="right"/>
    </w:pPr>
  </w:style>
  <w:style w:type="paragraph" w:styleId="Index3">
    <w:name w:val="index 3"/>
    <w:basedOn w:val="ListNumber2"/>
    <w:next w:val="Normal"/>
    <w:semiHidden/>
    <w:rsid w:val="002429FC"/>
    <w:pPr>
      <w:numPr>
        <w:numId w:val="0"/>
      </w:numPr>
      <w:tabs>
        <w:tab w:val="right" w:leader="dot" w:pos="4176"/>
      </w:tabs>
    </w:pPr>
  </w:style>
  <w:style w:type="paragraph" w:styleId="ListNumber2">
    <w:name w:val="List Number 2"/>
    <w:basedOn w:val="List2"/>
    <w:rsid w:val="002429FC"/>
    <w:pPr>
      <w:numPr>
        <w:numId w:val="10"/>
      </w:numPr>
      <w:tabs>
        <w:tab w:val="clear" w:pos="1060"/>
      </w:tabs>
    </w:pPr>
  </w:style>
  <w:style w:type="paragraph" w:customStyle="1" w:styleId="MarginNote">
    <w:name w:val="Margin Note"/>
    <w:basedOn w:val="BodyText"/>
    <w:rsid w:val="002429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29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29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29FC"/>
    <w:rPr>
      <w:sz w:val="32"/>
    </w:rPr>
  </w:style>
  <w:style w:type="paragraph" w:customStyle="1" w:styleId="HeadingProcedure">
    <w:name w:val="Heading Procedure"/>
    <w:basedOn w:val="HeadingBase"/>
    <w:next w:val="Normal"/>
    <w:rsid w:val="002429FC"/>
    <w:pPr>
      <w:tabs>
        <w:tab w:val="left" w:pos="0"/>
      </w:tabs>
      <w:spacing w:before="120" w:after="60"/>
    </w:pPr>
    <w:rPr>
      <w:i/>
      <w:color w:val="918585"/>
      <w:sz w:val="22"/>
    </w:rPr>
  </w:style>
  <w:style w:type="paragraph" w:customStyle="1" w:styleId="TableBodyText">
    <w:name w:val="Table Body Text"/>
    <w:basedOn w:val="BodyText"/>
    <w:rsid w:val="002429FC"/>
    <w:pPr>
      <w:spacing w:before="60" w:after="60"/>
    </w:pPr>
  </w:style>
  <w:style w:type="paragraph" w:styleId="ListContinue">
    <w:name w:val="List Continue"/>
    <w:basedOn w:val="List"/>
    <w:rsid w:val="002429FC"/>
    <w:pPr>
      <w:ind w:firstLine="0"/>
    </w:pPr>
  </w:style>
  <w:style w:type="paragraph" w:customStyle="1" w:styleId="ListNote">
    <w:name w:val="List Note"/>
    <w:basedOn w:val="List"/>
    <w:rsid w:val="002429FC"/>
    <w:pPr>
      <w:pBdr>
        <w:top w:val="single" w:sz="6" w:space="2" w:color="918585"/>
        <w:bottom w:val="single" w:sz="6" w:space="2" w:color="918585"/>
      </w:pBdr>
      <w:tabs>
        <w:tab w:val="left" w:pos="1021"/>
      </w:tabs>
      <w:ind w:firstLine="0"/>
    </w:pPr>
  </w:style>
  <w:style w:type="paragraph" w:customStyle="1" w:styleId="Warning">
    <w:name w:val="Warning"/>
    <w:basedOn w:val="BodyText"/>
    <w:rsid w:val="002429FC"/>
    <w:pPr>
      <w:shd w:val="clear" w:color="auto" w:fill="D9D9D9"/>
      <w:tabs>
        <w:tab w:val="left" w:pos="992"/>
      </w:tabs>
      <w:ind w:left="119" w:right="119"/>
    </w:pPr>
    <w:rPr>
      <w:sz w:val="20"/>
    </w:rPr>
  </w:style>
  <w:style w:type="paragraph" w:customStyle="1" w:styleId="MarginIcons">
    <w:name w:val="Margin Icons"/>
    <w:basedOn w:val="BodyText"/>
    <w:rsid w:val="002429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29FC"/>
    <w:rPr>
      <w:rFonts w:ascii="Courier New" w:hAnsi="Courier New"/>
    </w:rPr>
  </w:style>
  <w:style w:type="paragraph" w:customStyle="1" w:styleId="NoteBullet">
    <w:name w:val="Note Bullet"/>
    <w:basedOn w:val="Note"/>
    <w:rsid w:val="002429FC"/>
    <w:pPr>
      <w:tabs>
        <w:tab w:val="clear" w:pos="680"/>
      </w:tabs>
      <w:spacing w:before="60" w:after="60"/>
    </w:pPr>
  </w:style>
  <w:style w:type="paragraph" w:customStyle="1" w:styleId="SubHeading2">
    <w:name w:val="SubHeading2"/>
    <w:basedOn w:val="HeadingBase"/>
    <w:rsid w:val="002429FC"/>
    <w:pPr>
      <w:spacing w:before="240" w:after="60"/>
    </w:pPr>
    <w:rPr>
      <w:sz w:val="20"/>
    </w:rPr>
  </w:style>
  <w:style w:type="paragraph" w:customStyle="1" w:styleId="SubHeading1">
    <w:name w:val="SubHeading1"/>
    <w:basedOn w:val="HeadingBase"/>
    <w:rsid w:val="002429FC"/>
    <w:pPr>
      <w:spacing w:before="240" w:after="60"/>
    </w:pPr>
    <w:rPr>
      <w:color w:val="918585"/>
      <w:sz w:val="22"/>
    </w:rPr>
  </w:style>
  <w:style w:type="paragraph" w:customStyle="1" w:styleId="SideHeading">
    <w:name w:val="Side Heading"/>
    <w:basedOn w:val="HeadingBase"/>
    <w:rsid w:val="002429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29FC"/>
    <w:pPr>
      <w:tabs>
        <w:tab w:val="num" w:pos="360"/>
      </w:tabs>
    </w:pPr>
  </w:style>
  <w:style w:type="paragraph" w:styleId="PlainText">
    <w:name w:val="Plain Text"/>
    <w:basedOn w:val="Normal"/>
    <w:link w:val="PlainTextChar"/>
    <w:rsid w:val="002429FC"/>
    <w:rPr>
      <w:sz w:val="20"/>
    </w:rPr>
  </w:style>
  <w:style w:type="character" w:customStyle="1" w:styleId="PlainTextChar">
    <w:name w:val="Plain Text Char"/>
    <w:basedOn w:val="DefaultParagraphFont"/>
    <w:link w:val="PlainText"/>
    <w:rsid w:val="002429FC"/>
    <w:rPr>
      <w:rFonts w:ascii="Courier New" w:eastAsia="Times New Roman" w:hAnsi="Courier New" w:cs="Times New Roman"/>
      <w:sz w:val="20"/>
      <w:szCs w:val="20"/>
      <w:lang w:eastAsia="en-US"/>
    </w:rPr>
  </w:style>
  <w:style w:type="character" w:customStyle="1" w:styleId="MenuOption">
    <w:name w:val="Menu Option"/>
    <w:basedOn w:val="DefaultParagraphFont"/>
    <w:rsid w:val="002429FC"/>
    <w:rPr>
      <w:b/>
      <w:smallCaps/>
    </w:rPr>
  </w:style>
  <w:style w:type="paragraph" w:customStyle="1" w:styleId="TableListNumber">
    <w:name w:val="Table List Number"/>
    <w:basedOn w:val="ListNumber"/>
    <w:rsid w:val="002429FC"/>
    <w:pPr>
      <w:numPr>
        <w:numId w:val="0"/>
      </w:numPr>
    </w:pPr>
  </w:style>
  <w:style w:type="paragraph" w:styleId="TOC4">
    <w:name w:val="toc 4"/>
    <w:basedOn w:val="TOCBase"/>
    <w:next w:val="Normal"/>
    <w:semiHidden/>
    <w:rsid w:val="002429FC"/>
    <w:pPr>
      <w:tabs>
        <w:tab w:val="right" w:leader="dot" w:pos="9071"/>
      </w:tabs>
      <w:ind w:left="1701"/>
    </w:pPr>
  </w:style>
  <w:style w:type="paragraph" w:customStyle="1" w:styleId="ListAlpha">
    <w:name w:val="List Alpha"/>
    <w:basedOn w:val="List"/>
    <w:rsid w:val="002429FC"/>
    <w:pPr>
      <w:numPr>
        <w:numId w:val="9"/>
      </w:numPr>
    </w:pPr>
  </w:style>
  <w:style w:type="paragraph" w:customStyle="1" w:styleId="ListAlpha2">
    <w:name w:val="List Alpha 2"/>
    <w:basedOn w:val="List2"/>
    <w:rsid w:val="002429FC"/>
    <w:pPr>
      <w:numPr>
        <w:numId w:val="8"/>
      </w:numPr>
    </w:pPr>
  </w:style>
  <w:style w:type="paragraph" w:styleId="List2">
    <w:name w:val="List 2"/>
    <w:basedOn w:val="BodyText"/>
    <w:rsid w:val="002429FC"/>
    <w:pPr>
      <w:tabs>
        <w:tab w:val="left" w:pos="680"/>
      </w:tabs>
      <w:spacing w:before="60" w:after="60"/>
      <w:ind w:left="680" w:hanging="340"/>
    </w:pPr>
  </w:style>
  <w:style w:type="paragraph" w:styleId="List3">
    <w:name w:val="List 3"/>
    <w:basedOn w:val="BodyText"/>
    <w:rsid w:val="002429FC"/>
    <w:pPr>
      <w:tabs>
        <w:tab w:val="left" w:pos="1021"/>
      </w:tabs>
      <w:spacing w:before="60" w:after="60"/>
      <w:ind w:left="1020" w:hanging="340"/>
    </w:pPr>
  </w:style>
  <w:style w:type="paragraph" w:styleId="List4">
    <w:name w:val="List 4"/>
    <w:basedOn w:val="BodyText"/>
    <w:rsid w:val="002429FC"/>
    <w:pPr>
      <w:tabs>
        <w:tab w:val="left" w:pos="1361"/>
      </w:tabs>
      <w:spacing w:before="60" w:after="60"/>
      <w:ind w:left="1361" w:hanging="340"/>
    </w:pPr>
  </w:style>
  <w:style w:type="paragraph" w:styleId="List5">
    <w:name w:val="List 5"/>
    <w:basedOn w:val="BodyText"/>
    <w:rsid w:val="002429FC"/>
    <w:pPr>
      <w:tabs>
        <w:tab w:val="left" w:pos="1701"/>
      </w:tabs>
      <w:spacing w:before="60" w:after="60"/>
      <w:ind w:left="1701" w:hanging="340"/>
    </w:pPr>
  </w:style>
  <w:style w:type="paragraph" w:styleId="ListBullet3">
    <w:name w:val="List Bullet 3"/>
    <w:basedOn w:val="List3"/>
    <w:rsid w:val="002429FC"/>
    <w:pPr>
      <w:numPr>
        <w:numId w:val="14"/>
      </w:numPr>
      <w:tabs>
        <w:tab w:val="clear" w:pos="1021"/>
      </w:tabs>
      <w:ind w:left="1037" w:hanging="357"/>
    </w:pPr>
  </w:style>
  <w:style w:type="paragraph" w:styleId="ListBullet4">
    <w:name w:val="List Bullet 4"/>
    <w:basedOn w:val="List4"/>
    <w:rsid w:val="002429FC"/>
    <w:pPr>
      <w:numPr>
        <w:numId w:val="3"/>
      </w:numPr>
      <w:tabs>
        <w:tab w:val="clear" w:pos="1361"/>
      </w:tabs>
    </w:pPr>
  </w:style>
  <w:style w:type="paragraph" w:styleId="ListBullet5">
    <w:name w:val="List Bullet 5"/>
    <w:basedOn w:val="List5"/>
    <w:rsid w:val="002429FC"/>
    <w:pPr>
      <w:numPr>
        <w:numId w:val="4"/>
      </w:numPr>
    </w:pPr>
  </w:style>
  <w:style w:type="paragraph" w:styleId="ListContinue2">
    <w:name w:val="List Continue 2"/>
    <w:basedOn w:val="List2"/>
    <w:rsid w:val="002429FC"/>
    <w:pPr>
      <w:ind w:firstLine="0"/>
    </w:pPr>
  </w:style>
  <w:style w:type="paragraph" w:styleId="ListContinue3">
    <w:name w:val="List Continue 3"/>
    <w:basedOn w:val="List3"/>
    <w:rsid w:val="002429FC"/>
    <w:pPr>
      <w:ind w:left="1021" w:firstLine="0"/>
    </w:pPr>
  </w:style>
  <w:style w:type="paragraph" w:styleId="ListContinue4">
    <w:name w:val="List Continue 4"/>
    <w:basedOn w:val="List4"/>
    <w:rsid w:val="002429FC"/>
    <w:pPr>
      <w:ind w:firstLine="0"/>
    </w:pPr>
  </w:style>
  <w:style w:type="paragraph" w:styleId="ListContinue5">
    <w:name w:val="List Continue 5"/>
    <w:basedOn w:val="List5"/>
    <w:rsid w:val="002429FC"/>
    <w:pPr>
      <w:ind w:firstLine="0"/>
    </w:pPr>
  </w:style>
  <w:style w:type="paragraph" w:styleId="ListNumber3">
    <w:name w:val="List Number 3"/>
    <w:basedOn w:val="List3"/>
    <w:rsid w:val="002429FC"/>
    <w:pPr>
      <w:numPr>
        <w:numId w:val="5"/>
      </w:numPr>
    </w:pPr>
  </w:style>
  <w:style w:type="paragraph" w:styleId="ListNumber4">
    <w:name w:val="List Number 4"/>
    <w:basedOn w:val="List4"/>
    <w:rsid w:val="002429FC"/>
    <w:pPr>
      <w:numPr>
        <w:numId w:val="6"/>
      </w:numPr>
    </w:pPr>
  </w:style>
  <w:style w:type="paragraph" w:styleId="ListNumber5">
    <w:name w:val="List Number 5"/>
    <w:basedOn w:val="List5"/>
    <w:rsid w:val="002429FC"/>
    <w:pPr>
      <w:numPr>
        <w:numId w:val="7"/>
      </w:numPr>
    </w:pPr>
  </w:style>
  <w:style w:type="paragraph" w:styleId="BlockText">
    <w:name w:val="Block Text"/>
    <w:basedOn w:val="Normal"/>
    <w:rsid w:val="002429FC"/>
    <w:pPr>
      <w:spacing w:after="120"/>
      <w:ind w:left="1440" w:right="1440"/>
    </w:pPr>
  </w:style>
  <w:style w:type="character" w:customStyle="1" w:styleId="Subscript">
    <w:name w:val="Subscript"/>
    <w:basedOn w:val="DefaultParagraphFont"/>
    <w:rsid w:val="002429FC"/>
    <w:rPr>
      <w:sz w:val="16"/>
      <w:vertAlign w:val="subscript"/>
    </w:rPr>
  </w:style>
  <w:style w:type="character" w:customStyle="1" w:styleId="Superscript">
    <w:name w:val="Superscript"/>
    <w:basedOn w:val="DefaultParagraphFont"/>
    <w:rsid w:val="002429FC"/>
    <w:rPr>
      <w:sz w:val="16"/>
      <w:vertAlign w:val="superscript"/>
    </w:rPr>
  </w:style>
  <w:style w:type="character" w:customStyle="1" w:styleId="Symbols">
    <w:name w:val="Symbols"/>
    <w:basedOn w:val="DefaultParagraphFont"/>
    <w:rsid w:val="002429FC"/>
    <w:rPr>
      <w:rFonts w:ascii="Symbol" w:hAnsi="Symbol"/>
    </w:rPr>
  </w:style>
  <w:style w:type="character" w:customStyle="1" w:styleId="MenuOptions">
    <w:name w:val="Menu Options"/>
    <w:basedOn w:val="DefaultParagraphFont"/>
    <w:rsid w:val="002429FC"/>
    <w:rPr>
      <w:rFonts w:ascii="Arial Narrow" w:hAnsi="Arial Narrow"/>
      <w:smallCaps/>
    </w:rPr>
  </w:style>
  <w:style w:type="character" w:customStyle="1" w:styleId="Buttons">
    <w:name w:val="Buttons"/>
    <w:basedOn w:val="DefaultParagraphFont"/>
    <w:rsid w:val="002429FC"/>
    <w:rPr>
      <w:b/>
    </w:rPr>
  </w:style>
  <w:style w:type="character" w:customStyle="1" w:styleId="Underlined">
    <w:name w:val="Underlined"/>
    <w:basedOn w:val="DefaultParagraphFont"/>
    <w:rsid w:val="002429FC"/>
    <w:rPr>
      <w:u w:val="single"/>
    </w:rPr>
  </w:style>
  <w:style w:type="paragraph" w:customStyle="1" w:styleId="TableBodyTextRight">
    <w:name w:val="Table Body Text Right"/>
    <w:basedOn w:val="TableBodyText"/>
    <w:rsid w:val="002429FC"/>
    <w:pPr>
      <w:widowControl w:val="0"/>
      <w:autoSpaceDE w:val="0"/>
      <w:autoSpaceDN w:val="0"/>
      <w:adjustRightInd w:val="0"/>
      <w:jc w:val="right"/>
    </w:pPr>
    <w:rPr>
      <w:rFonts w:cs="Arial"/>
      <w:szCs w:val="18"/>
    </w:rPr>
  </w:style>
  <w:style w:type="paragraph" w:customStyle="1" w:styleId="CopyrightText">
    <w:name w:val="Copyright Text"/>
    <w:basedOn w:val="BodyText"/>
    <w:rsid w:val="002429FC"/>
    <w:rPr>
      <w:sz w:val="18"/>
    </w:rPr>
  </w:style>
  <w:style w:type="paragraph" w:customStyle="1" w:styleId="BodySmallRight">
    <w:name w:val="Body Small Right"/>
    <w:basedOn w:val="BodyTextRight"/>
    <w:rsid w:val="002429FC"/>
    <w:rPr>
      <w:sz w:val="18"/>
      <w:szCs w:val="18"/>
    </w:rPr>
  </w:style>
  <w:style w:type="paragraph" w:customStyle="1" w:styleId="MarginEdition">
    <w:name w:val="Margin Edition"/>
    <w:basedOn w:val="MarginNote"/>
    <w:rsid w:val="002429FC"/>
    <w:pPr>
      <w:spacing w:before="0" w:after="0"/>
    </w:pPr>
    <w:rPr>
      <w:rFonts w:ascii="Times New Roman" w:hAnsi="Times New Roman"/>
      <w:color w:val="999999"/>
    </w:rPr>
  </w:style>
  <w:style w:type="paragraph" w:customStyle="1" w:styleId="Spacer">
    <w:name w:val="Spacer"/>
    <w:basedOn w:val="Normal"/>
    <w:rsid w:val="002429FC"/>
    <w:rPr>
      <w:sz w:val="2"/>
      <w:szCs w:val="2"/>
    </w:rPr>
  </w:style>
  <w:style w:type="character" w:customStyle="1" w:styleId="Small">
    <w:name w:val="Small"/>
    <w:basedOn w:val="DefaultParagraphFont"/>
    <w:rsid w:val="002429FC"/>
    <w:rPr>
      <w:sz w:val="16"/>
    </w:rPr>
  </w:style>
  <w:style w:type="paragraph" w:customStyle="1" w:styleId="WideTable">
    <w:name w:val="Wide Table"/>
    <w:basedOn w:val="Normal"/>
    <w:rsid w:val="002429FC"/>
    <w:pPr>
      <w:ind w:left="-1418"/>
    </w:pPr>
    <w:rPr>
      <w:sz w:val="2"/>
      <w:szCs w:val="2"/>
    </w:rPr>
  </w:style>
  <w:style w:type="character" w:styleId="PageNumber">
    <w:name w:val="page number"/>
    <w:basedOn w:val="DefaultParagraphFont"/>
    <w:rsid w:val="002429FC"/>
  </w:style>
  <w:style w:type="paragraph" w:styleId="Quote">
    <w:name w:val="Quote"/>
    <w:basedOn w:val="Heading1"/>
    <w:link w:val="QuoteChar"/>
    <w:qFormat/>
    <w:rsid w:val="002429FC"/>
    <w:rPr>
      <w:b w:val="0"/>
      <w:sz w:val="72"/>
      <w:szCs w:val="72"/>
      <w:lang w:val="en-NZ"/>
    </w:rPr>
  </w:style>
  <w:style w:type="character" w:customStyle="1" w:styleId="QuoteChar">
    <w:name w:val="Quote Char"/>
    <w:basedOn w:val="DefaultParagraphFont"/>
    <w:link w:val="Quote"/>
    <w:rsid w:val="002429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29FC"/>
    <w:pPr>
      <w:pageBreakBefore/>
    </w:pPr>
  </w:style>
  <w:style w:type="paragraph" w:customStyle="1" w:styleId="Border">
    <w:name w:val="Border"/>
    <w:basedOn w:val="Normal"/>
    <w:qFormat/>
    <w:rsid w:val="002429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29FC"/>
    <w:rPr>
      <w:b/>
      <w:bCs/>
      <w:i/>
      <w:iCs/>
      <w:color w:val="auto"/>
    </w:rPr>
  </w:style>
  <w:style w:type="paragraph" w:styleId="IntenseQuote">
    <w:name w:val="Intense Quote"/>
    <w:basedOn w:val="Normal"/>
    <w:next w:val="Normal"/>
    <w:link w:val="IntenseQuoteChar"/>
    <w:uiPriority w:val="30"/>
    <w:qFormat/>
    <w:rsid w:val="002429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29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29FC"/>
    <w:rPr>
      <w:smallCaps/>
      <w:color w:val="auto"/>
      <w:u w:val="single"/>
    </w:rPr>
  </w:style>
  <w:style w:type="character" w:styleId="IntenseReference">
    <w:name w:val="Intense Reference"/>
    <w:basedOn w:val="DefaultParagraphFont"/>
    <w:uiPriority w:val="32"/>
    <w:qFormat/>
    <w:rsid w:val="002429FC"/>
    <w:rPr>
      <w:b/>
      <w:bCs/>
      <w:smallCaps/>
      <w:color w:val="auto"/>
      <w:spacing w:val="5"/>
      <w:u w:val="single"/>
    </w:rPr>
  </w:style>
  <w:style w:type="paragraph" w:customStyle="1" w:styleId="2ColumnHeading">
    <w:name w:val="2Column Heading"/>
    <w:basedOn w:val="BodyText"/>
    <w:qFormat/>
    <w:rsid w:val="002429FC"/>
    <w:pPr>
      <w:spacing w:after="60"/>
      <w:ind w:left="-2268"/>
    </w:pPr>
    <w:rPr>
      <w:b/>
    </w:rPr>
  </w:style>
  <w:style w:type="paragraph" w:customStyle="1" w:styleId="Heading1TOC">
    <w:name w:val="Heading1 TOC"/>
    <w:basedOn w:val="Normal"/>
    <w:qFormat/>
    <w:rsid w:val="002429FC"/>
    <w:pPr>
      <w:spacing w:before="240" w:after="120"/>
    </w:pPr>
    <w:rPr>
      <w:rFonts w:ascii="Times New Roman" w:hAnsi="Times New Roman"/>
      <w:b/>
      <w:sz w:val="32"/>
    </w:rPr>
  </w:style>
  <w:style w:type="paragraph" w:customStyle="1" w:styleId="Heading2TOC">
    <w:name w:val="Heading2 TOC"/>
    <w:basedOn w:val="Normal"/>
    <w:qFormat/>
    <w:rsid w:val="002429FC"/>
    <w:pPr>
      <w:spacing w:before="240" w:after="60"/>
    </w:pPr>
    <w:rPr>
      <w:rFonts w:ascii="Times New Roman" w:hAnsi="Times New Roman"/>
      <w:b/>
      <w:sz w:val="28"/>
    </w:rPr>
  </w:style>
  <w:style w:type="character" w:customStyle="1" w:styleId="Underline">
    <w:name w:val="Underline"/>
    <w:basedOn w:val="DefaultParagraphFont"/>
    <w:qFormat/>
    <w:rsid w:val="002429FC"/>
    <w:rPr>
      <w:u w:val="single"/>
    </w:rPr>
  </w:style>
  <w:style w:type="character" w:customStyle="1" w:styleId="BoldandItalics">
    <w:name w:val="Bold and Italics"/>
    <w:qFormat/>
    <w:rsid w:val="002429FC"/>
    <w:rPr>
      <w:b/>
      <w:i/>
      <w:u w:val="none"/>
    </w:rPr>
  </w:style>
  <w:style w:type="paragraph" w:styleId="BalloonText">
    <w:name w:val="Balloon Text"/>
    <w:basedOn w:val="Normal"/>
    <w:link w:val="BalloonTextChar"/>
    <w:rsid w:val="002429FC"/>
    <w:rPr>
      <w:rFonts w:ascii="Tahoma" w:hAnsi="Tahoma" w:cs="Tahoma"/>
      <w:sz w:val="16"/>
      <w:szCs w:val="16"/>
    </w:rPr>
  </w:style>
  <w:style w:type="character" w:customStyle="1" w:styleId="BalloonTextChar">
    <w:name w:val="Balloon Text Char"/>
    <w:basedOn w:val="DefaultParagraphFont"/>
    <w:link w:val="BalloonText"/>
    <w:rsid w:val="002429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29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29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29FC"/>
    <w:rPr>
      <w:b/>
      <w:color w:val="660033"/>
      <w:spacing w:val="0"/>
    </w:rPr>
  </w:style>
  <w:style w:type="paragraph" w:customStyle="1" w:styleId="Nameditemlist">
    <w:name w:val="Named item list"/>
    <w:basedOn w:val="BodyText"/>
    <w:qFormat/>
    <w:rsid w:val="002429FC"/>
    <w:pPr>
      <w:tabs>
        <w:tab w:val="left" w:pos="2835"/>
      </w:tabs>
      <w:ind w:left="2835" w:hanging="2835"/>
    </w:pPr>
  </w:style>
  <w:style w:type="paragraph" w:customStyle="1" w:styleId="BodyTextnopadding">
    <w:name w:val="Body Text no padding"/>
    <w:basedOn w:val="BodyText"/>
    <w:qFormat/>
    <w:rsid w:val="002429FC"/>
    <w:pPr>
      <w:spacing w:before="0" w:after="0"/>
    </w:pPr>
  </w:style>
  <w:style w:type="character" w:styleId="Hyperlink">
    <w:name w:val="Hyperlink"/>
    <w:basedOn w:val="DefaultParagraphFont"/>
    <w:uiPriority w:val="99"/>
    <w:unhideWhenUsed/>
    <w:rsid w:val="007D64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662</Words>
  <Characters>4230</Characters>
  <Application>Microsoft Office Word</Application>
  <DocSecurity>0</DocSecurity>
  <Lines>108</Lines>
  <Paragraphs>92</Paragraphs>
  <ScaleCrop>false</ScaleCrop>
  <Company>Author-it Software Corporation Ltd.</Company>
  <LinksUpToDate>false</LinksUpToDate>
  <CharactersWithSpaces>4800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CUA30120 Certificate III in Dance</dc:title>
  <dc:subject>Approved</dc:subject>
  <dc:creator>PwC’s Skills for Australia</dc:creator>
  <cp:keywords>Release 1</cp:keywords>
  <dc:description>Review Date: 12 April 2008</dc:description>
  <cp:lastModifiedBy>HSD_TPCMSd.prod</cp:lastModifiedBy>
  <cp:revision>3</cp:revision>
  <dcterms:created xsi:type="dcterms:W3CDTF">2021-04-16T16:23:41Z</dcterms:created>
  <dcterms:modified xsi:type="dcterms:W3CDTF">2021-04-16T02:35:00Z</dcterms:modified>
</cp:coreProperties>
</file>