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D8F" w:rsidP="006F0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CUA20620 Certificate</w:t>
      </w:r>
      <w:r>
        <w:t xml:space="preserve"> II in Music</w:t>
      </w:r>
      <w:r>
        <w:fldChar w:fldCharType="end"/>
      </w:r>
    </w:p>
    <w:p w:rsidR="006F0D8F" w:rsidP="006F0D8F">
      <w:pPr>
        <w:pStyle w:val="Version"/>
        <w:sectPr w:rsidSect="00B44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44241" w:rsidP="00B44241">
      <w:pPr>
        <w:pStyle w:val="SuperHeading"/>
      </w:pPr>
      <w:r w:rsidRPr="00B44241">
        <w:t>CUA20620 Certificate II in Music</w:t>
      </w:r>
    </w:p>
    <w:p w:rsidR="00000000" w:rsidRPr="00B44241" w:rsidP="00B44241">
      <w:pPr>
        <w:pStyle w:val="Heading1"/>
      </w:pPr>
      <w:bookmarkStart w:id="1" w:name="O_1172100"/>
      <w:bookmarkEnd w:id="1"/>
      <w:r w:rsidRPr="00B442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42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41" w:rsidP="00B44241">
            <w:pPr>
              <w:pStyle w:val="BodyText"/>
            </w:pPr>
            <w:r w:rsidRPr="00B442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41">
            <w:pPr>
              <w:pStyle w:val="BodyText"/>
              <w:rPr>
                <w:lang w:val="en-NZ"/>
              </w:rPr>
            </w:pPr>
            <w:r w:rsidRPr="00B44241">
              <w:rPr>
                <w:rStyle w:val="SpecialBold"/>
              </w:rPr>
              <w:t>Comments</w:t>
            </w:r>
          </w:p>
        </w:tc>
      </w:tr>
      <w:tr w:rsidTr="00B442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241">
            <w:pPr>
              <w:pStyle w:val="BodyText"/>
              <w:rPr>
                <w:lang w:val="en-NZ"/>
              </w:rPr>
            </w:pPr>
            <w:r w:rsidRPr="00B442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241" w:rsidP="00B44241">
            <w:pPr>
              <w:pStyle w:val="BodyText"/>
            </w:pPr>
            <w:r w:rsidRPr="00B44241">
              <w:t>This version first released with CUA Creative Arts and Culture Training Package Version 5.0.</w:t>
            </w:r>
          </w:p>
        </w:tc>
      </w:tr>
    </w:tbl>
    <w:p w:rsidR="00000000" w:rsidRPr="00B44241" w:rsidP="00B44241">
      <w:pPr>
        <w:pStyle w:val="BodyText"/>
      </w:pPr>
    </w:p>
    <w:p w:rsidR="00000000" w:rsidRPr="00B44241" w:rsidP="00B44241">
      <w:pPr>
        <w:pStyle w:val="AllowPageBreak"/>
      </w:pPr>
    </w:p>
    <w:p w:rsidR="00000000" w:rsidRPr="00B44241" w:rsidP="00B44241">
      <w:pPr>
        <w:pStyle w:val="Heading1"/>
      </w:pPr>
      <w:bookmarkStart w:id="2" w:name="O_1172101"/>
      <w:bookmarkEnd w:id="2"/>
      <w:r w:rsidRPr="00B44241">
        <w:t>Qualification Description</w:t>
      </w:r>
    </w:p>
    <w:p w:rsidR="00000000" w:rsidRPr="00B44241" w:rsidP="006F0D8F">
      <w:pPr>
        <w:pStyle w:val="BodyText"/>
      </w:pPr>
      <w:r w:rsidRPr="00B44241">
        <w:t>This qualification reflects the role of individuals who perform a r</w:t>
      </w:r>
      <w:r w:rsidRPr="00B44241">
        <w:t>ange of routine tasks in the music industry, work under direct supervision, and use limited practical skills and fundamental operational knowledge in a defined context. They may work in environments that require foundational skills in music performance, mu</w:t>
      </w:r>
      <w:r w:rsidRPr="00B44241">
        <w:t>sic making or composition, sound production, or music business.</w:t>
      </w:r>
    </w:p>
    <w:p w:rsidR="00000000" w:rsidRPr="00B44241" w:rsidP="006F0D8F">
      <w:pPr>
        <w:pStyle w:val="BodyText"/>
      </w:pPr>
      <w:r w:rsidRPr="00B44241">
        <w:t>The job roles that relate to this qualification may include studio assistant, music retail assistant, entry level performer, entry level producer, stagehand and road crew.</w:t>
      </w:r>
    </w:p>
    <w:p w:rsidR="00000000" w:rsidRPr="00B44241" w:rsidP="00B44241">
      <w:pPr>
        <w:pStyle w:val="BodyTextBold"/>
      </w:pPr>
      <w:r w:rsidRPr="00B44241">
        <w:t>Licensing, legislati</w:t>
      </w:r>
      <w:r w:rsidRPr="00B44241">
        <w:t>ve, regulatory or certification considerations</w:t>
      </w:r>
    </w:p>
    <w:p w:rsidR="00000000" w:rsidRPr="00B44241" w:rsidP="00B44241">
      <w:pPr>
        <w:pStyle w:val="BodyTextBold"/>
      </w:pPr>
      <w:r w:rsidRPr="00B44241">
        <w:rPr>
          <w:rStyle w:val="Emphasis"/>
        </w:rPr>
        <w:t>Qualification</w:t>
      </w:r>
    </w:p>
    <w:p w:rsidR="00000000" w:rsidRPr="00B44241" w:rsidP="006F0D8F">
      <w:pPr>
        <w:pStyle w:val="BodyText"/>
      </w:pPr>
      <w:r w:rsidRPr="00B44241">
        <w:t>No licensing, legislative or certification requirements apply to this qualification at the time of publication.</w:t>
      </w:r>
    </w:p>
    <w:p w:rsidR="00000000" w:rsidRPr="00B44241" w:rsidP="00B44241">
      <w:pPr>
        <w:pStyle w:val="BodyTextBold"/>
      </w:pPr>
      <w:r w:rsidRPr="00B44241">
        <w:rPr>
          <w:rStyle w:val="Emphasis"/>
        </w:rPr>
        <w:t>Units of competency in qualification</w:t>
      </w:r>
    </w:p>
    <w:p w:rsidR="00000000" w:rsidRPr="00B44241" w:rsidP="006F0D8F">
      <w:pPr>
        <w:pStyle w:val="BodyText"/>
      </w:pPr>
      <w:r w:rsidRPr="00B44241">
        <w:t>Some individual units of competency may have t</w:t>
      </w:r>
      <w:r w:rsidRPr="00B44241">
        <w:t>heir own licensing, legislative, regulatory or certification requirements. Users must check individual units of competency for licensing, legislative, regulatory or certification requirements relevant to that unit.</w:t>
      </w:r>
    </w:p>
    <w:p w:rsidR="00000000" w:rsidRPr="00B44241" w:rsidP="00B44241">
      <w:pPr>
        <w:pStyle w:val="Heading1"/>
      </w:pPr>
      <w:bookmarkStart w:id="3" w:name="O_1172102"/>
      <w:bookmarkEnd w:id="3"/>
      <w:r w:rsidRPr="00B44241">
        <w:t>Entry Requirements</w:t>
      </w:r>
    </w:p>
    <w:p w:rsidR="00000000" w:rsidRPr="00B44241" w:rsidP="006F0D8F">
      <w:pPr>
        <w:pStyle w:val="BodyText"/>
      </w:pPr>
      <w:r w:rsidRPr="00B44241">
        <w:t>Nil</w:t>
      </w:r>
    </w:p>
    <w:p w:rsidR="00000000" w:rsidRPr="00B44241" w:rsidP="00B44241">
      <w:pPr>
        <w:pStyle w:val="Heading1"/>
      </w:pPr>
      <w:bookmarkStart w:id="4" w:name="O_1172103"/>
      <w:bookmarkEnd w:id="4"/>
      <w:r w:rsidRPr="00B44241">
        <w:t>Packaging Rules</w:t>
      </w:r>
    </w:p>
    <w:p w:rsidR="00000000" w:rsidRPr="00B44241" w:rsidP="00B44241">
      <w:pPr>
        <w:pStyle w:val="BodyTextBold"/>
      </w:pPr>
      <w:r w:rsidRPr="00B44241">
        <w:t>Total number of units = 8</w:t>
      </w:r>
    </w:p>
    <w:p w:rsidR="00000000" w:rsidRPr="00B44241" w:rsidP="006F0D8F">
      <w:pPr>
        <w:pStyle w:val="List"/>
      </w:pPr>
      <w:r w:rsidRPr="00B44241">
        <w:rPr>
          <w:rStyle w:val="SpecialBold"/>
        </w:rPr>
        <w:t>3 core units</w:t>
      </w:r>
      <w:r w:rsidRPr="00B44241">
        <w:t xml:space="preserve"> plus</w:t>
      </w:r>
    </w:p>
    <w:p w:rsidR="00000000" w:rsidRPr="00B44241" w:rsidP="006F0D8F">
      <w:pPr>
        <w:pStyle w:val="List"/>
      </w:pPr>
      <w:r w:rsidRPr="00B44241">
        <w:rPr>
          <w:rStyle w:val="SpecialBold"/>
        </w:rPr>
        <w:t>5 elective units,</w:t>
      </w:r>
      <w:r w:rsidRPr="00B44241">
        <w:t xml:space="preserve"> of which:</w:t>
      </w:r>
    </w:p>
    <w:p w:rsidR="00000000" w:rsidRPr="00B44241" w:rsidP="00B44241">
      <w:pPr>
        <w:pStyle w:val="ListBullet"/>
      </w:pPr>
      <w:r w:rsidRPr="00B44241">
        <w:t>at least 3 must be from Group A</w:t>
      </w:r>
    </w:p>
    <w:p w:rsidR="00000000" w:rsidRPr="00B44241" w:rsidP="00B44241">
      <w:pPr>
        <w:pStyle w:val="ListBullet"/>
      </w:pPr>
      <w:r w:rsidRPr="00B44241">
        <w:t xml:space="preserve">of the remaining listed elective units: </w:t>
      </w:r>
    </w:p>
    <w:p w:rsidR="00000000" w:rsidRPr="00B44241" w:rsidP="00B44241">
      <w:pPr>
        <w:pStyle w:val="ListBullet2"/>
      </w:pPr>
      <w:r w:rsidRPr="00B44241">
        <w:t>all may be from Group A and/or Group B</w:t>
      </w:r>
    </w:p>
    <w:p w:rsidR="00000000" w:rsidRPr="00B44241" w:rsidP="00B44241">
      <w:pPr>
        <w:pStyle w:val="ListBullet2"/>
      </w:pPr>
      <w:r w:rsidRPr="00B44241">
        <w:t>1 unit may be from elsewhere in this or any currently endorsed Certificate I or above training package qualification or accredited course.</w:t>
      </w:r>
    </w:p>
    <w:p w:rsidR="00000000" w:rsidRPr="00B44241" w:rsidP="00B44241">
      <w:pPr>
        <w:pStyle w:val="BodyText"/>
      </w:pPr>
    </w:p>
    <w:p w:rsidR="00000000" w:rsidRPr="00B44241" w:rsidP="006F0D8F">
      <w:pPr>
        <w:pStyle w:val="BodyText"/>
      </w:pPr>
      <w:r w:rsidRPr="00B44241">
        <w:t>Elective units must be relevant to the work environment and the qualification, maintain the overall integrity of the</w:t>
      </w:r>
      <w:r w:rsidRPr="00B44241">
        <w:t xml:space="preserve"> AQF alignment, not duplicate the outcome of another unit chosen for the qualification, and contribute to a valid industry-supported vocational outcome.</w:t>
      </w:r>
    </w:p>
    <w:p w:rsidR="00000000" w:rsidRPr="00B44241" w:rsidP="00B44241">
      <w:pPr>
        <w:pStyle w:val="BodyTextBold"/>
      </w:pPr>
      <w:r w:rsidRPr="00B44241">
        <w:t>Core units</w:t>
      </w:r>
    </w:p>
    <w:p w:rsidR="00000000" w:rsidRPr="00B44241" w:rsidP="00B44241">
      <w:pPr>
        <w:pStyle w:val="List"/>
      </w:pPr>
      <w:r w:rsidRPr="00B44241">
        <w:t xml:space="preserve">BSBTWK201 Work effectively with others </w:t>
      </w:r>
    </w:p>
    <w:p w:rsidR="00000000" w:rsidRPr="00B44241" w:rsidP="00B44241">
      <w:pPr>
        <w:pStyle w:val="List"/>
      </w:pPr>
      <w:r w:rsidRPr="00B44241">
        <w:t xml:space="preserve">BSBWHS211 Contribute to the health and safety of self and others </w:t>
      </w:r>
    </w:p>
    <w:p w:rsidR="00000000" w:rsidRPr="00B44241" w:rsidP="00B44241">
      <w:pPr>
        <w:pStyle w:val="List"/>
      </w:pPr>
      <w:r w:rsidRPr="00B44241">
        <w:t>CUAIND211 Develop and apply creative arts industry knowledge</w:t>
      </w:r>
    </w:p>
    <w:p w:rsidR="00000000" w:rsidRPr="00B44241" w:rsidP="00B44241">
      <w:pPr>
        <w:pStyle w:val="BodyTextBold"/>
      </w:pPr>
      <w:r w:rsidRPr="00B44241">
        <w:t>Elective units</w:t>
      </w:r>
    </w:p>
    <w:p w:rsidR="00000000" w:rsidRPr="00B44241" w:rsidP="00B44241">
      <w:pPr>
        <w:pStyle w:val="BodyTextBold"/>
      </w:pPr>
      <w:r w:rsidRPr="00B44241">
        <w:t>Group A</w:t>
      </w:r>
    </w:p>
    <w:p w:rsidR="00000000" w:rsidRPr="00B44241" w:rsidP="00B44241">
      <w:pPr>
        <w:pStyle w:val="List"/>
      </w:pPr>
      <w:r w:rsidRPr="00B44241">
        <w:t>CUAMCP211 Incorporate technology into music making</w:t>
      </w:r>
    </w:p>
    <w:p w:rsidR="00000000" w:rsidRPr="00B44241" w:rsidP="00B44241">
      <w:pPr>
        <w:pStyle w:val="List"/>
      </w:pPr>
      <w:r w:rsidRPr="00B44241">
        <w:t>CUAMLT202 Apply knowledge of music culture to music mak</w:t>
      </w:r>
      <w:r w:rsidRPr="00B44241">
        <w:t>ing</w:t>
      </w:r>
    </w:p>
    <w:p w:rsidR="00000000" w:rsidRPr="00B44241" w:rsidP="00B44241">
      <w:pPr>
        <w:pStyle w:val="List"/>
      </w:pPr>
      <w:r w:rsidRPr="00B44241">
        <w:t>CUAMLT211 Develop musical ideas and knowledge</w:t>
      </w:r>
    </w:p>
    <w:p w:rsidR="00000000" w:rsidRPr="00B44241" w:rsidP="00B44241">
      <w:pPr>
        <w:pStyle w:val="List"/>
      </w:pPr>
      <w:r w:rsidRPr="00B44241">
        <w:t xml:space="preserve">CUAMPF111 Develop skills to play or sing music </w:t>
      </w:r>
    </w:p>
    <w:p w:rsidR="00000000" w:rsidRPr="00B44241" w:rsidP="00B44241">
      <w:pPr>
        <w:pStyle w:val="List"/>
      </w:pPr>
      <w:r w:rsidRPr="00B44241">
        <w:t>CUAMPF112 Perform simple musical parts in ensembles</w:t>
      </w:r>
    </w:p>
    <w:p w:rsidR="00000000" w:rsidRPr="00B44241" w:rsidP="00B44241">
      <w:pPr>
        <w:pStyle w:val="List"/>
      </w:pPr>
      <w:r w:rsidRPr="00B44241">
        <w:t>CUAMPF211 Perform simple musical pieces</w:t>
      </w:r>
    </w:p>
    <w:p w:rsidR="00000000" w:rsidRPr="00B44241" w:rsidP="00B44241">
      <w:pPr>
        <w:pStyle w:val="List"/>
      </w:pPr>
      <w:r w:rsidRPr="00B44241">
        <w:t>CUAMPF212 Incorporate music technology into performances</w:t>
      </w:r>
    </w:p>
    <w:p w:rsidR="00000000" w:rsidRPr="00B44241" w:rsidP="00B44241">
      <w:pPr>
        <w:pStyle w:val="List"/>
      </w:pPr>
      <w:r w:rsidRPr="00B44241">
        <w:t>CUAMPF213</w:t>
      </w:r>
      <w:r w:rsidRPr="00B44241">
        <w:t xml:space="preserve"> Perform simple repertoire in ensembles</w:t>
      </w:r>
    </w:p>
    <w:p w:rsidR="00000000" w:rsidRPr="00B44241" w:rsidP="00B44241">
      <w:pPr>
        <w:pStyle w:val="List"/>
      </w:pPr>
      <w:r w:rsidRPr="00B44241">
        <w:t>CUAMPF214 Perform music from simple written notation</w:t>
      </w:r>
    </w:p>
    <w:p w:rsidR="00000000" w:rsidRPr="00B44241" w:rsidP="00B44241">
      <w:pPr>
        <w:pStyle w:val="List"/>
      </w:pPr>
      <w:r w:rsidRPr="00B44241">
        <w:t>CUASOU211 Develop basic audio skills and knowledge</w:t>
      </w:r>
    </w:p>
    <w:p w:rsidR="00000000" w:rsidRPr="00B44241" w:rsidP="00B44241">
      <w:pPr>
        <w:pStyle w:val="List"/>
      </w:pPr>
      <w:r w:rsidRPr="00B44241">
        <w:t>CUASOU212 Perform basic sound editing</w:t>
      </w:r>
    </w:p>
    <w:p w:rsidR="00000000" w:rsidRPr="00B44241" w:rsidP="00B44241">
      <w:pPr>
        <w:pStyle w:val="List"/>
      </w:pPr>
      <w:r w:rsidRPr="00B44241">
        <w:t>CUASOU213 Assist with sound recordings</w:t>
      </w:r>
    </w:p>
    <w:p w:rsidR="00000000" w:rsidRPr="00B44241" w:rsidP="00B44241">
      <w:pPr>
        <w:pStyle w:val="List"/>
      </w:pPr>
      <w:r w:rsidRPr="00B44241">
        <w:t>CUASOU214 Mix sound in a broadcasti</w:t>
      </w:r>
      <w:r w:rsidRPr="00B44241">
        <w:t>ng environment</w:t>
      </w:r>
    </w:p>
    <w:p w:rsidR="00000000" w:rsidRPr="00B44241" w:rsidP="00B44241">
      <w:pPr>
        <w:pStyle w:val="List"/>
      </w:pPr>
      <w:r w:rsidRPr="00B44241">
        <w:t>CUASOU303 Repair and maintain audio equipment</w:t>
      </w:r>
    </w:p>
    <w:p w:rsidR="00000000" w:rsidRPr="00B44241" w:rsidP="00B44241">
      <w:pPr>
        <w:pStyle w:val="BodyTextBold"/>
      </w:pPr>
      <w:r w:rsidRPr="00B44241">
        <w:t>Group B</w:t>
      </w:r>
    </w:p>
    <w:p w:rsidR="00000000" w:rsidRPr="00B44241" w:rsidP="00B44241">
      <w:pPr>
        <w:pStyle w:val="List"/>
      </w:pPr>
      <w:r w:rsidRPr="00B44241">
        <w:t>BSBESB301 Investigate business opportunities</w:t>
      </w:r>
    </w:p>
    <w:p w:rsidR="00000000" w:rsidRPr="00B44241" w:rsidP="00B44241">
      <w:pPr>
        <w:pStyle w:val="List"/>
      </w:pPr>
      <w:r w:rsidRPr="00B44241">
        <w:t>BSBPEF201 Support personal wellbeing in the workplace</w:t>
      </w:r>
    </w:p>
    <w:p w:rsidR="00000000" w:rsidRPr="00B44241" w:rsidP="00B44241">
      <w:pPr>
        <w:pStyle w:val="List"/>
      </w:pPr>
      <w:r w:rsidRPr="00B44241">
        <w:t>BSBPEF202 Plan and apply time management</w:t>
      </w:r>
    </w:p>
    <w:p w:rsidR="00000000" w:rsidRPr="00B44241" w:rsidP="00B44241">
      <w:pPr>
        <w:pStyle w:val="List"/>
      </w:pPr>
      <w:r w:rsidRPr="00B44241">
        <w:t>BSBSUS211 Participate in sustainable work pract</w:t>
      </w:r>
      <w:r w:rsidRPr="00B44241">
        <w:t>ices</w:t>
      </w:r>
    </w:p>
    <w:p w:rsidR="00000000" w:rsidRPr="00B44241" w:rsidP="00B44241">
      <w:pPr>
        <w:pStyle w:val="List"/>
      </w:pPr>
      <w:r w:rsidRPr="00B44241">
        <w:t>BSBTEC201 Use business software applications</w:t>
      </w:r>
    </w:p>
    <w:p w:rsidR="00000000" w:rsidRPr="00B44241" w:rsidP="00B44241">
      <w:pPr>
        <w:pStyle w:val="List"/>
      </w:pPr>
      <w:r w:rsidRPr="00B44241">
        <w:t>BSBTEC202 Use digital technologies to communicate in a work environment</w:t>
      </w:r>
    </w:p>
    <w:p w:rsidR="00000000" w:rsidRPr="00B44241" w:rsidP="00B44241">
      <w:pPr>
        <w:pStyle w:val="List"/>
      </w:pPr>
      <w:r w:rsidRPr="00B44241">
        <w:t>CUADES201 Follow a design process</w:t>
      </w:r>
    </w:p>
    <w:p w:rsidR="00000000" w:rsidRPr="00B44241" w:rsidP="00B44241">
      <w:pPr>
        <w:pStyle w:val="List"/>
      </w:pPr>
      <w:r w:rsidRPr="00B44241">
        <w:t>CUADES202 Evaluate the nature of design in a specific industry context</w:t>
      </w:r>
    </w:p>
    <w:p w:rsidR="00000000" w:rsidRPr="00B44241" w:rsidP="00B44241">
      <w:pPr>
        <w:pStyle w:val="List"/>
      </w:pPr>
      <w:r w:rsidRPr="00B44241">
        <w:t>CUADIG211 Maintain interactiv</w:t>
      </w:r>
      <w:r w:rsidRPr="00B44241">
        <w:t>e content</w:t>
      </w:r>
    </w:p>
    <w:p w:rsidR="00000000" w:rsidRPr="00B44241" w:rsidP="00B44241">
      <w:pPr>
        <w:pStyle w:val="List"/>
      </w:pPr>
      <w:r w:rsidRPr="00B44241">
        <w:t>CUALGT211 Develop basic lighting skills</w:t>
      </w:r>
    </w:p>
    <w:p w:rsidR="00000000" w:rsidRPr="00B44241" w:rsidP="00B44241">
      <w:pPr>
        <w:pStyle w:val="List"/>
      </w:pPr>
      <w:r w:rsidRPr="00B44241">
        <w:t>CUARES201 Collect and organise content for broadcast or publication</w:t>
      </w:r>
    </w:p>
    <w:p w:rsidR="00000000" w:rsidRPr="00B44241" w:rsidP="00B44241">
      <w:pPr>
        <w:pStyle w:val="List"/>
      </w:pPr>
      <w:r w:rsidRPr="00B44241">
        <w:t>CUASTA212 Assist with bump in and bump out of shows</w:t>
      </w:r>
    </w:p>
    <w:p w:rsidR="00000000" w:rsidRPr="00B44241" w:rsidP="00B44241">
      <w:pPr>
        <w:pStyle w:val="List"/>
      </w:pPr>
      <w:r w:rsidRPr="00B44241">
        <w:t>ICTICT215 Operate digital media technology packages</w:t>
      </w:r>
    </w:p>
    <w:p w:rsidR="00000000" w:rsidRPr="00B44241" w:rsidP="00B44241">
      <w:pPr>
        <w:pStyle w:val="List"/>
      </w:pPr>
      <w:r w:rsidRPr="00B44241">
        <w:t xml:space="preserve">ICTWEB306 Develop web </w:t>
      </w:r>
      <w:r w:rsidRPr="00B44241">
        <w:t>presence using social media </w:t>
      </w:r>
    </w:p>
    <w:p w:rsidR="00000000" w:rsidRPr="00B44241" w:rsidP="00B44241">
      <w:pPr>
        <w:pStyle w:val="Heading1"/>
      </w:pPr>
      <w:bookmarkStart w:id="5" w:name="O_1172104"/>
      <w:bookmarkEnd w:id="5"/>
      <w:r w:rsidRPr="00B44241">
        <w:t>Qualification Mapping Information</w:t>
      </w:r>
    </w:p>
    <w:p w:rsidR="00000000" w:rsidRPr="00B44241" w:rsidP="006F0D8F">
      <w:pPr>
        <w:pStyle w:val="BodyText"/>
      </w:pPr>
      <w:r w:rsidRPr="00B44241">
        <w:t>Supersedes and is equivalent to CUA20615 Certificate II in Music Industry.</w:t>
      </w:r>
    </w:p>
    <w:p w:rsidR="00000000" w:rsidRPr="00B44241" w:rsidP="00B44241">
      <w:pPr>
        <w:pStyle w:val="Heading1"/>
      </w:pPr>
      <w:bookmarkStart w:id="6" w:name="O_1172105"/>
      <w:bookmarkEnd w:id="6"/>
      <w:r w:rsidRPr="00B44241">
        <w:t>Links</w:t>
      </w:r>
    </w:p>
    <w:p w:rsidR="00000000" w:rsidRPr="00B44241" w:rsidP="006F0D8F">
      <w:pPr>
        <w:pStyle w:val="BodyText"/>
      </w:pPr>
      <w:r w:rsidRPr="00B442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C3B5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4241" w:rsidP="00B44241"/>
    <w:sectPr w:rsidSect="00B442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41" w:rsidRPr="006F0D8F" w:rsidP="006F0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8F" w:rsidP="00B44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D8F" w:rsidP="00B44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0D8F" w:rsidP="00B44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241" w:rsidRPr="006F0D8F" w:rsidP="006F0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8F" w:rsidRPr="002D2AF8" w:rsidP="00B44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CUA20620 Certificate II in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6F0D8F" w:rsidP="00B44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7A2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685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EA9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241"/>
  </w:style>
  <w:style w:type="character" w:customStyle="1" w:styleId="Heading1Char">
    <w:name w:val="Heading 1 Char"/>
    <w:basedOn w:val="DefaultParagraphFont"/>
    <w:link w:val="Heading1"/>
    <w:rsid w:val="00B44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2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2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2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241"/>
    <w:rPr>
      <w:b/>
      <w:spacing w:val="0"/>
    </w:rPr>
  </w:style>
  <w:style w:type="paragraph" w:styleId="ListBullet2">
    <w:name w:val="List Bullet 2"/>
    <w:basedOn w:val="List2"/>
    <w:rsid w:val="00B442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4241"/>
    <w:rPr>
      <w:i/>
    </w:rPr>
  </w:style>
  <w:style w:type="paragraph" w:customStyle="1" w:styleId="SuperHeading">
    <w:name w:val="SuperHeading"/>
    <w:basedOn w:val="Normal"/>
    <w:rsid w:val="00B44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4241"/>
    <w:rPr>
      <w:b/>
    </w:rPr>
  </w:style>
  <w:style w:type="character" w:customStyle="1" w:styleId="Heading2Char">
    <w:name w:val="Heading 2 Char"/>
    <w:basedOn w:val="DefaultParagraphFont"/>
    <w:link w:val="Heading2"/>
    <w:rsid w:val="00B44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2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4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2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4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241"/>
  </w:style>
  <w:style w:type="paragraph" w:styleId="TableofFigures">
    <w:name w:val="table of figures"/>
    <w:basedOn w:val="Normal"/>
    <w:next w:val="Normal"/>
    <w:semiHidden/>
    <w:rsid w:val="00B44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2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4241"/>
    <w:rPr>
      <w:rFonts w:ascii="Wingdings" w:hAnsi="Wingdings"/>
    </w:rPr>
  </w:style>
  <w:style w:type="paragraph" w:customStyle="1" w:styleId="TableHeading">
    <w:name w:val="Table Heading"/>
    <w:basedOn w:val="HeadingBase"/>
    <w:rsid w:val="00B44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241"/>
    <w:rPr>
      <w:color w:val="0033CC"/>
      <w:u w:val="none"/>
    </w:rPr>
  </w:style>
  <w:style w:type="paragraph" w:customStyle="1" w:styleId="BodyTextRight">
    <w:name w:val="Body Text Right"/>
    <w:basedOn w:val="BodyText"/>
    <w:rsid w:val="00B44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2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241"/>
    <w:rPr>
      <w:sz w:val="32"/>
    </w:rPr>
  </w:style>
  <w:style w:type="paragraph" w:customStyle="1" w:styleId="HeadingProcedure">
    <w:name w:val="Heading Procedure"/>
    <w:basedOn w:val="HeadingBase"/>
    <w:next w:val="Normal"/>
    <w:rsid w:val="00B44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241"/>
    <w:pPr>
      <w:spacing w:before="60" w:after="60"/>
    </w:pPr>
  </w:style>
  <w:style w:type="paragraph" w:styleId="ListContinue">
    <w:name w:val="List Continue"/>
    <w:basedOn w:val="List"/>
    <w:rsid w:val="00B44241"/>
    <w:pPr>
      <w:ind w:firstLine="0"/>
    </w:pPr>
  </w:style>
  <w:style w:type="paragraph" w:customStyle="1" w:styleId="ListNote">
    <w:name w:val="List Note"/>
    <w:basedOn w:val="List"/>
    <w:rsid w:val="00B44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241"/>
    <w:rPr>
      <w:rFonts w:ascii="Courier New" w:hAnsi="Courier New"/>
    </w:rPr>
  </w:style>
  <w:style w:type="paragraph" w:customStyle="1" w:styleId="NoteBullet">
    <w:name w:val="Note Bullet"/>
    <w:basedOn w:val="Note"/>
    <w:rsid w:val="00B44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2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4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241"/>
    <w:rPr>
      <w:b/>
      <w:smallCaps/>
    </w:rPr>
  </w:style>
  <w:style w:type="paragraph" w:customStyle="1" w:styleId="TableListNumber">
    <w:name w:val="Table List Number"/>
    <w:basedOn w:val="ListNumber"/>
    <w:rsid w:val="00B44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241"/>
    <w:pPr>
      <w:numPr>
        <w:numId w:val="9"/>
      </w:numPr>
    </w:pPr>
  </w:style>
  <w:style w:type="paragraph" w:customStyle="1" w:styleId="ListAlpha2">
    <w:name w:val="List Alpha 2"/>
    <w:basedOn w:val="List2"/>
    <w:rsid w:val="00B44241"/>
    <w:pPr>
      <w:numPr>
        <w:numId w:val="8"/>
      </w:numPr>
    </w:pPr>
  </w:style>
  <w:style w:type="paragraph" w:styleId="List2">
    <w:name w:val="List 2"/>
    <w:basedOn w:val="BodyText"/>
    <w:rsid w:val="00B44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2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2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4241"/>
    <w:pPr>
      <w:numPr>
        <w:numId w:val="4"/>
      </w:numPr>
    </w:pPr>
  </w:style>
  <w:style w:type="paragraph" w:styleId="ListContinue2">
    <w:name w:val="List Continue 2"/>
    <w:basedOn w:val="List2"/>
    <w:rsid w:val="00B44241"/>
    <w:pPr>
      <w:ind w:firstLine="0"/>
    </w:pPr>
  </w:style>
  <w:style w:type="paragraph" w:styleId="ListContinue3">
    <w:name w:val="List Continue 3"/>
    <w:basedOn w:val="List3"/>
    <w:rsid w:val="00B44241"/>
    <w:pPr>
      <w:ind w:left="1021" w:firstLine="0"/>
    </w:pPr>
  </w:style>
  <w:style w:type="paragraph" w:styleId="ListContinue4">
    <w:name w:val="List Continue 4"/>
    <w:basedOn w:val="List4"/>
    <w:rsid w:val="00B44241"/>
    <w:pPr>
      <w:ind w:firstLine="0"/>
    </w:pPr>
  </w:style>
  <w:style w:type="paragraph" w:styleId="ListContinue5">
    <w:name w:val="List Continue 5"/>
    <w:basedOn w:val="List5"/>
    <w:rsid w:val="00B44241"/>
    <w:pPr>
      <w:ind w:firstLine="0"/>
    </w:pPr>
  </w:style>
  <w:style w:type="paragraph" w:styleId="ListNumber3">
    <w:name w:val="List Number 3"/>
    <w:basedOn w:val="List3"/>
    <w:rsid w:val="00B44241"/>
    <w:pPr>
      <w:numPr>
        <w:numId w:val="5"/>
      </w:numPr>
    </w:pPr>
  </w:style>
  <w:style w:type="paragraph" w:styleId="ListNumber4">
    <w:name w:val="List Number 4"/>
    <w:basedOn w:val="List4"/>
    <w:rsid w:val="00B44241"/>
    <w:pPr>
      <w:numPr>
        <w:numId w:val="6"/>
      </w:numPr>
    </w:pPr>
  </w:style>
  <w:style w:type="paragraph" w:styleId="ListNumber5">
    <w:name w:val="List Number 5"/>
    <w:basedOn w:val="List5"/>
    <w:rsid w:val="00B44241"/>
    <w:pPr>
      <w:numPr>
        <w:numId w:val="7"/>
      </w:numPr>
    </w:pPr>
  </w:style>
  <w:style w:type="paragraph" w:styleId="BlockText">
    <w:name w:val="Block Text"/>
    <w:basedOn w:val="Normal"/>
    <w:rsid w:val="00B44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241"/>
    <w:rPr>
      <w:sz w:val="16"/>
      <w:vertAlign w:val="superscript"/>
    </w:rPr>
  </w:style>
  <w:style w:type="character" w:customStyle="1" w:styleId="Symbols">
    <w:name w:val="Symbols"/>
    <w:basedOn w:val="DefaultParagraphFont"/>
    <w:rsid w:val="00B44241"/>
    <w:rPr>
      <w:rFonts w:ascii="Symbol" w:hAnsi="Symbol"/>
    </w:rPr>
  </w:style>
  <w:style w:type="character" w:customStyle="1" w:styleId="MenuOptions">
    <w:name w:val="Menu Options"/>
    <w:basedOn w:val="DefaultParagraphFont"/>
    <w:rsid w:val="00B44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241"/>
    <w:rPr>
      <w:b/>
    </w:rPr>
  </w:style>
  <w:style w:type="character" w:customStyle="1" w:styleId="Underlined">
    <w:name w:val="Underlined"/>
    <w:basedOn w:val="DefaultParagraphFont"/>
    <w:rsid w:val="00B44241"/>
    <w:rPr>
      <w:u w:val="single"/>
    </w:rPr>
  </w:style>
  <w:style w:type="paragraph" w:customStyle="1" w:styleId="TableBodyTextRight">
    <w:name w:val="Table Body Text Right"/>
    <w:basedOn w:val="TableBodyText"/>
    <w:rsid w:val="00B44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241"/>
    <w:rPr>
      <w:sz w:val="18"/>
    </w:rPr>
  </w:style>
  <w:style w:type="paragraph" w:customStyle="1" w:styleId="BodySmallRight">
    <w:name w:val="Body Small Right"/>
    <w:basedOn w:val="BodyTextRight"/>
    <w:rsid w:val="00B44241"/>
    <w:rPr>
      <w:sz w:val="18"/>
      <w:szCs w:val="18"/>
    </w:rPr>
  </w:style>
  <w:style w:type="paragraph" w:customStyle="1" w:styleId="MarginEdition">
    <w:name w:val="Margin Edition"/>
    <w:basedOn w:val="MarginNote"/>
    <w:rsid w:val="00B44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241"/>
    <w:rPr>
      <w:sz w:val="2"/>
      <w:szCs w:val="2"/>
    </w:rPr>
  </w:style>
  <w:style w:type="character" w:customStyle="1" w:styleId="Small">
    <w:name w:val="Small"/>
    <w:basedOn w:val="DefaultParagraphFont"/>
    <w:rsid w:val="00B44241"/>
    <w:rPr>
      <w:sz w:val="16"/>
    </w:rPr>
  </w:style>
  <w:style w:type="paragraph" w:customStyle="1" w:styleId="WideTable">
    <w:name w:val="Wide Table"/>
    <w:basedOn w:val="Normal"/>
    <w:rsid w:val="00B44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241"/>
  </w:style>
  <w:style w:type="paragraph" w:styleId="Quote">
    <w:name w:val="Quote"/>
    <w:basedOn w:val="Heading1"/>
    <w:link w:val="QuoteChar"/>
    <w:qFormat/>
    <w:rsid w:val="00B44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241"/>
    <w:pPr>
      <w:pageBreakBefore/>
    </w:pPr>
  </w:style>
  <w:style w:type="paragraph" w:customStyle="1" w:styleId="Border">
    <w:name w:val="Border"/>
    <w:basedOn w:val="Normal"/>
    <w:qFormat/>
    <w:rsid w:val="00B44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241"/>
    <w:rPr>
      <w:u w:val="single"/>
    </w:rPr>
  </w:style>
  <w:style w:type="character" w:customStyle="1" w:styleId="BoldandItalics">
    <w:name w:val="Bold and Italics"/>
    <w:qFormat/>
    <w:rsid w:val="00B44241"/>
    <w:rPr>
      <w:b/>
      <w:i/>
      <w:u w:val="none"/>
    </w:rPr>
  </w:style>
  <w:style w:type="paragraph" w:styleId="BalloonText">
    <w:name w:val="Balloon Text"/>
    <w:basedOn w:val="Normal"/>
    <w:link w:val="BalloonTextChar"/>
    <w:rsid w:val="00B44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2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3404</Characters>
  <Application>Microsoft Office Word</Application>
  <DocSecurity>0</DocSecurity>
  <Lines>94</Lines>
  <Paragraphs>78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CUA20620 Certificate II in Music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2021-04-16T17:48:16Z</dcterms:created>
  <dcterms:modified xsi:type="dcterms:W3CDTF">2021-04-16T02:27:00Z</dcterms:modified>
</cp:coreProperties>
</file>