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463" w:rsidP="001C5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CSCTRA203A Navigate transport</w:t>
      </w:r>
      <w:r>
        <w:fldChar w:fldCharType="end"/>
      </w:r>
    </w:p>
    <w:p w:rsidR="001C5463" w:rsidP="001C5463">
      <w:pPr>
        <w:pStyle w:val="Version"/>
        <w:sectPr w:rsidSect="00464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4647F5" w:rsidP="004647F5">
      <w:pPr>
        <w:pStyle w:val="SuperHeading"/>
      </w:pPr>
      <w:r w:rsidRPr="004647F5">
        <w:t>CSCTRA203A Navigate transport</w:t>
      </w:r>
    </w:p>
    <w:p w:rsidR="00000000" w:rsidRPr="004647F5" w:rsidP="004647F5">
      <w:pPr>
        <w:pStyle w:val="SuperHeading"/>
      </w:pPr>
    </w:p>
    <w:p w:rsidR="00000000" w:rsidRPr="004647F5" w:rsidP="004647F5">
      <w:pPr>
        <w:pStyle w:val="Heading1"/>
      </w:pPr>
      <w:bookmarkStart w:id="1" w:name="O_382001"/>
      <w:bookmarkEnd w:id="1"/>
      <w:r w:rsidRPr="004647F5">
        <w:t>Modification History</w:t>
      </w:r>
    </w:p>
    <w:p w:rsidR="00000000" w:rsidRPr="004647F5" w:rsidP="004647F5">
      <w:pPr>
        <w:pStyle w:val="BodyText"/>
      </w:pPr>
      <w:r w:rsidRPr="004647F5">
        <w:t>CSCTRA203A Release 2:</w:t>
      </w:r>
      <w:r w:rsidRPr="004647F5">
        <w:tab/>
        <w:t>Layout adjusted. No changes to content.</w:t>
      </w:r>
    </w:p>
    <w:p w:rsidR="00000000" w:rsidRPr="004647F5" w:rsidP="004647F5">
      <w:pPr>
        <w:pStyle w:val="BodyText"/>
      </w:pPr>
      <w:r w:rsidRPr="004647F5">
        <w:t>CSCTRA203A Release 1:</w:t>
      </w:r>
      <w:r w:rsidRPr="004647F5">
        <w:tab/>
        <w:t>Primary release.</w:t>
      </w: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2" w:name="O_381997"/>
      <w:bookmarkEnd w:id="2"/>
      <w:r w:rsidRPr="004647F5">
        <w:t>Unit Descriptor</w:t>
      </w:r>
    </w:p>
    <w:p w:rsidR="00000000" w:rsidRPr="004647F5" w:rsidP="004647F5">
      <w:pPr>
        <w:pStyle w:val="BodyText"/>
      </w:pPr>
      <w:r w:rsidRPr="004647F5">
        <w:t>This unit of competency describes the outcomes requ</w:t>
      </w:r>
      <w:r w:rsidRPr="004647F5">
        <w:t>ired to navigate transport in urban and rural environments.</w:t>
      </w: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3" w:name="O_382010"/>
      <w:bookmarkEnd w:id="3"/>
      <w:r w:rsidRPr="004647F5">
        <w:t>Application of the Unit</w:t>
      </w:r>
    </w:p>
    <w:p w:rsidR="00000000" w:rsidRPr="004647F5" w:rsidP="004647F5">
      <w:pPr>
        <w:pStyle w:val="BodyText"/>
      </w:pPr>
      <w:r w:rsidRPr="004647F5">
        <w:t>This unit applies to staff whose duties involve the navigating of transport. These staff members may be from a range of occupational areas within correctio</w:t>
      </w:r>
      <w:r w:rsidRPr="004647F5">
        <w:t>nal services and may include casual and contracted staff.</w:t>
      </w: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4" w:name="O_382002"/>
      <w:bookmarkEnd w:id="4"/>
      <w:r w:rsidRPr="004647F5">
        <w:t>Licensing/Regulatory Information</w:t>
      </w:r>
    </w:p>
    <w:p w:rsidR="00000000" w:rsidRPr="004647F5" w:rsidP="004647F5">
      <w:pPr>
        <w:pStyle w:val="BodyText"/>
      </w:pPr>
      <w:r w:rsidRPr="004647F5">
        <w:t>Not applicable.</w:t>
      </w: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5" w:name="O_382000"/>
      <w:bookmarkEnd w:id="5"/>
      <w:r w:rsidRPr="004647F5">
        <w:t>Pre-Requisites</w:t>
      </w:r>
    </w:p>
    <w:p w:rsidR="00000000" w:rsidRPr="004647F5" w:rsidP="004647F5">
      <w:pPr>
        <w:pStyle w:val="BodyText"/>
      </w:pPr>
      <w:r w:rsidRPr="004647F5">
        <w:t>Not applicable.</w:t>
      </w: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6" w:name="O_382005"/>
      <w:bookmarkEnd w:id="6"/>
      <w:r w:rsidRPr="004647F5">
        <w:t>Employability Skills Information</w:t>
      </w:r>
    </w:p>
    <w:p w:rsidR="00000000" w:rsidRPr="004647F5" w:rsidP="004647F5">
      <w:pPr>
        <w:pStyle w:val="BodyText"/>
      </w:pPr>
      <w:r w:rsidRPr="004647F5">
        <w:t>This unit contains employability skills.</w:t>
      </w: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7" w:name="O_382006"/>
      <w:bookmarkEnd w:id="7"/>
      <w:r w:rsidRPr="004647F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3"/>
        <w:gridCol w:w="5611"/>
      </w:tblGrid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t>Elements describe the essential outcomes of a unit of competency.</w:t>
            </w:r>
          </w:p>
        </w:tc>
        <w:tc>
          <w:tcPr>
            <w:tcW w:w="5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t xml:space="preserve">Performance criteria describe the required performance needed to demonstrate achievement of the element. Where </w:t>
            </w:r>
            <w:r w:rsidRPr="004647F5">
              <w:rPr>
                <w:rStyle w:val="BoldandItalics"/>
              </w:rPr>
              <w:t>bold italicised</w:t>
            </w:r>
            <w:r w:rsidRPr="004647F5">
              <w:t xml:space="preserve"> text is used, further information is detailed in the required skills and knowledge and/or the range statement. Assessment of perf</w:t>
            </w:r>
            <w:r w:rsidRPr="004647F5">
              <w:t>ormance is to be consistent with the evidence guide.</w:t>
            </w:r>
          </w:p>
        </w:tc>
      </w:tr>
    </w:tbl>
    <w:p w:rsidR="00000000" w:rsidRPr="004647F5" w:rsidP="004647F5">
      <w:pPr>
        <w:pStyle w:val="BodyText"/>
      </w:pP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8" w:name="O_382007"/>
      <w:bookmarkEnd w:id="8"/>
      <w:r w:rsidRPr="004647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17"/>
        <w:gridCol w:w="5594"/>
        <w:gridCol w:w="17"/>
      </w:tblGrid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rPr>
                <w:rStyle w:val="SpecialBold"/>
              </w:rPr>
              <w:t>ELEMENT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rPr>
                <w:rStyle w:val="SpecialBold"/>
              </w:rPr>
              <w:t>PERFORMANCE CRITERIA</w:t>
            </w:r>
          </w:p>
        </w:tc>
      </w:tr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List"/>
              <w:rPr>
                <w:lang w:val="en-NZ"/>
              </w:rPr>
            </w:pPr>
            <w:r w:rsidRPr="004647F5">
              <w:rPr>
                <w:rStyle w:val="SpecialBold"/>
              </w:rPr>
              <w:t>1</w:t>
            </w:r>
            <w:r w:rsidRPr="004647F5">
              <w:tab/>
            </w:r>
            <w:r w:rsidRPr="004647F5">
              <w:rPr>
                <w:rStyle w:val="SpecialBold"/>
              </w:rPr>
              <w:t>Design efficient transport routes</w:t>
            </w:r>
            <w:r w:rsidRPr="004647F5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List"/>
            </w:pPr>
            <w:r w:rsidRPr="004647F5">
              <w:t>1.1</w:t>
            </w:r>
            <w:r w:rsidRPr="004647F5">
              <w:tab/>
            </w:r>
            <w:r w:rsidRPr="004647F5">
              <w:t>Check and confirm the destination and itinerary from the assignment information.</w:t>
            </w:r>
          </w:p>
          <w:p w:rsidR="00000000" w:rsidRPr="004647F5" w:rsidP="004647F5">
            <w:pPr>
              <w:pStyle w:val="List"/>
            </w:pPr>
            <w:r w:rsidRPr="004647F5">
              <w:t>1.2</w:t>
            </w:r>
            <w:r w:rsidRPr="004647F5">
              <w:tab/>
              <w:t>Prepare and check maps and navigation equipment and information for relevance to assignment.</w:t>
            </w:r>
          </w:p>
          <w:p w:rsidR="00000000" w:rsidRPr="004647F5" w:rsidP="004647F5">
            <w:pPr>
              <w:pStyle w:val="List"/>
            </w:pPr>
            <w:r w:rsidRPr="004647F5">
              <w:t>1.3</w:t>
            </w:r>
            <w:r w:rsidRPr="004647F5">
              <w:tab/>
              <w:t>Plot positions and destination according to the assignment requirements, i</w:t>
            </w:r>
            <w:r w:rsidRPr="004647F5">
              <w:t>nformation from maps and site locations.</w:t>
            </w:r>
          </w:p>
          <w:p w:rsidR="00000000" w:rsidRPr="004647F5" w:rsidP="004647F5">
            <w:pPr>
              <w:pStyle w:val="List"/>
            </w:pPr>
            <w:r w:rsidRPr="004647F5">
              <w:t>1.4</w:t>
            </w:r>
            <w:r w:rsidRPr="004647F5">
              <w:tab/>
              <w:t xml:space="preserve">Check map information and </w:t>
            </w:r>
            <w:r w:rsidRPr="004647F5">
              <w:rPr>
                <w:rStyle w:val="BoldandItalics"/>
              </w:rPr>
              <w:t>environmental conditions</w:t>
            </w:r>
            <w:r w:rsidRPr="004647F5">
              <w:t xml:space="preserve"> and confirm to determine a safe and timed route.</w:t>
            </w:r>
          </w:p>
          <w:p w:rsidR="00000000" w:rsidRPr="004647F5" w:rsidP="004647F5">
            <w:pPr>
              <w:pStyle w:val="List"/>
            </w:pPr>
            <w:r w:rsidRPr="004647F5">
              <w:t>1.5</w:t>
            </w:r>
            <w:r w:rsidRPr="004647F5">
              <w:tab/>
              <w:t>Check transport and receiving agencies to ensure that access and thoroughfare are available.</w:t>
            </w:r>
          </w:p>
          <w:p w:rsidR="00000000" w:rsidP="004647F5">
            <w:pPr>
              <w:pStyle w:val="List"/>
              <w:rPr>
                <w:lang w:val="en-NZ"/>
              </w:rPr>
            </w:pPr>
            <w:r w:rsidRPr="004647F5">
              <w:t>1.6</w:t>
            </w:r>
            <w:r w:rsidRPr="004647F5">
              <w:tab/>
              <w:t>Confirm pe</w:t>
            </w:r>
            <w:r w:rsidRPr="004647F5">
              <w:t>rmission for access to restricted sites.</w:t>
            </w:r>
          </w:p>
        </w:tc>
      </w:tr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List"/>
              <w:rPr>
                <w:lang w:val="en-NZ"/>
              </w:rPr>
            </w:pPr>
            <w:r w:rsidRPr="004647F5">
              <w:rPr>
                <w:rStyle w:val="SpecialBold"/>
              </w:rPr>
              <w:t>2</w:t>
            </w:r>
            <w:r w:rsidRPr="004647F5">
              <w:tab/>
            </w:r>
            <w:r w:rsidRPr="004647F5">
              <w:rPr>
                <w:rStyle w:val="SpecialBold"/>
              </w:rPr>
              <w:t>Navigate to destination</w:t>
            </w:r>
            <w:r w:rsidRPr="004647F5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List"/>
            </w:pPr>
            <w:r w:rsidRPr="004647F5">
              <w:t>2.1</w:t>
            </w:r>
            <w:r w:rsidRPr="004647F5">
              <w:tab/>
              <w:t>Use records of route information and navigation aids to reach the destination.</w:t>
            </w:r>
          </w:p>
          <w:p w:rsidR="00000000" w:rsidRPr="004647F5" w:rsidP="004647F5">
            <w:pPr>
              <w:pStyle w:val="List"/>
            </w:pPr>
            <w:r w:rsidRPr="004647F5">
              <w:t>2.2</w:t>
            </w:r>
            <w:r w:rsidRPr="004647F5">
              <w:tab/>
              <w:t>Check and confirm locations according to procedures, safety margins and hazards.</w:t>
            </w:r>
          </w:p>
          <w:p w:rsidR="00000000" w:rsidRPr="004647F5" w:rsidP="004647F5">
            <w:pPr>
              <w:pStyle w:val="List"/>
            </w:pPr>
            <w:r w:rsidRPr="004647F5">
              <w:t>2.3</w:t>
            </w:r>
            <w:r w:rsidRPr="004647F5">
              <w:tab/>
              <w:t>Change routes w</w:t>
            </w:r>
            <w:r w:rsidRPr="004647F5">
              <w:t>hen conditions and procedures require.</w:t>
            </w:r>
          </w:p>
          <w:p w:rsidR="00000000" w:rsidRPr="004647F5" w:rsidP="004647F5">
            <w:pPr>
              <w:pStyle w:val="List"/>
            </w:pPr>
            <w:r w:rsidRPr="004647F5">
              <w:t>2.4</w:t>
            </w:r>
            <w:r w:rsidRPr="004647F5">
              <w:tab/>
              <w:t>Report unexpected changes to plans.</w:t>
            </w:r>
          </w:p>
          <w:p w:rsidR="00000000" w:rsidRPr="004647F5" w:rsidP="004647F5">
            <w:pPr>
              <w:pStyle w:val="List"/>
            </w:pPr>
            <w:r w:rsidRPr="004647F5">
              <w:t>2.5</w:t>
            </w:r>
            <w:r w:rsidRPr="004647F5">
              <w:tab/>
              <w:t>Confirm arrival and conditions according to operating procedures.</w:t>
            </w:r>
          </w:p>
          <w:p w:rsidR="00000000" w:rsidRPr="004647F5" w:rsidP="004647F5">
            <w:pPr>
              <w:pStyle w:val="List"/>
            </w:pPr>
            <w:r w:rsidRPr="004647F5">
              <w:t>2.6</w:t>
            </w:r>
            <w:r w:rsidRPr="004647F5">
              <w:tab/>
              <w:t>Report transport details and incidents.</w:t>
            </w:r>
          </w:p>
          <w:p w:rsidR="00000000" w:rsidRPr="004647F5" w:rsidP="004647F5">
            <w:pPr>
              <w:pStyle w:val="List"/>
            </w:pPr>
            <w:r w:rsidRPr="004647F5">
              <w:t>2.7</w:t>
            </w:r>
            <w:r w:rsidRPr="004647F5">
              <w:tab/>
              <w:t>Check and confirm the status of equipment and report detail</w:t>
            </w:r>
            <w:r w:rsidRPr="004647F5">
              <w:t>s and conditions.</w:t>
            </w:r>
          </w:p>
        </w:tc>
      </w:tr>
    </w:tbl>
    <w:p w:rsidR="00000000" w:rsidRPr="004647F5" w:rsidP="004647F5">
      <w:pPr>
        <w:pStyle w:val="BodyText"/>
      </w:pP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9" w:name="O_381998"/>
      <w:bookmarkEnd w:id="9"/>
      <w:r w:rsidRPr="004647F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t>This section describes the essential skills and knowledge and their level, required for this unit.</w:t>
            </w:r>
          </w:p>
        </w:tc>
      </w:tr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rPr>
                <w:rStyle w:val="SpecialBold"/>
              </w:rPr>
              <w:t>Required skills</w:t>
            </w:r>
            <w:r w:rsidRPr="004647F5">
              <w:t>:</w:t>
            </w:r>
          </w:p>
          <w:p w:rsidR="00000000" w:rsidRPr="004647F5" w:rsidP="004647F5">
            <w:pPr>
              <w:pStyle w:val="ListBullet"/>
            </w:pPr>
            <w:r w:rsidRPr="004647F5">
              <w:t>route preparation that checks and confirms factors, options and potential problems</w:t>
            </w:r>
          </w:p>
          <w:p w:rsidR="00000000" w:rsidRPr="004647F5" w:rsidP="004647F5">
            <w:pPr>
              <w:pStyle w:val="ListBullet"/>
            </w:pPr>
            <w:r w:rsidRPr="004647F5">
              <w:t>checking and confirming assignment details and requirements</w:t>
            </w:r>
          </w:p>
          <w:p w:rsidR="00000000" w:rsidRPr="004647F5" w:rsidP="004647F5">
            <w:pPr>
              <w:pStyle w:val="ListBullet"/>
            </w:pPr>
            <w:r w:rsidRPr="004647F5">
              <w:t>interpreting maps and route directions for a range of routinely required destinations</w:t>
            </w:r>
          </w:p>
          <w:p w:rsidR="00000000" w:rsidRPr="004647F5" w:rsidP="004647F5">
            <w:pPr>
              <w:pStyle w:val="ListBullet"/>
            </w:pPr>
            <w:r w:rsidRPr="004647F5">
              <w:t>changing plans to take into account new conditions and requirements</w:t>
            </w:r>
          </w:p>
          <w:p w:rsidR="00000000" w:rsidRPr="004647F5" w:rsidP="004647F5">
            <w:pPr>
              <w:pStyle w:val="ListBullet"/>
            </w:pPr>
            <w:r w:rsidRPr="004647F5">
              <w:t>checking and confirming the condition of all equipment used</w:t>
            </w:r>
          </w:p>
          <w:p w:rsidR="00000000" w:rsidRPr="004647F5" w:rsidP="004647F5">
            <w:pPr>
              <w:pStyle w:val="ListBullet"/>
            </w:pPr>
            <w:r w:rsidRPr="004647F5">
              <w:t>navigate transport according to organisation's policies and procedures</w:t>
            </w:r>
          </w:p>
          <w:p w:rsidR="00000000" w:rsidRPr="004647F5" w:rsidP="004647F5">
            <w:pPr>
              <w:pStyle w:val="ListBullet"/>
            </w:pPr>
            <w:r w:rsidRPr="004647F5">
              <w:t>using and maintaining vehicles and related equipment acco</w:t>
            </w:r>
            <w:r w:rsidRPr="004647F5">
              <w:t>rding to manufacturer instructions</w:t>
            </w:r>
          </w:p>
          <w:p w:rsidR="00000000" w:rsidP="004647F5">
            <w:pPr>
              <w:pStyle w:val="ListBullet"/>
              <w:rPr>
                <w:lang w:val="en-NZ"/>
              </w:rPr>
            </w:pPr>
            <w:r w:rsidRPr="004647F5">
              <w:t>completing all records and reports required by the organisation.</w:t>
            </w:r>
          </w:p>
        </w:tc>
      </w:tr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rPr>
                <w:rStyle w:val="SpecialBold"/>
              </w:rPr>
              <w:t>Required knowledge</w:t>
            </w:r>
            <w:r w:rsidRPr="004647F5">
              <w:t>:</w:t>
            </w:r>
          </w:p>
          <w:p w:rsidR="00000000" w:rsidRPr="004647F5" w:rsidP="004647F5">
            <w:pPr>
              <w:pStyle w:val="ListBullet"/>
            </w:pPr>
            <w:r w:rsidRPr="004647F5">
              <w:t>organisation's policies and procedures for transport</w:t>
            </w:r>
          </w:p>
          <w:p w:rsidR="00000000" w:rsidRPr="004647F5" w:rsidP="004647F5">
            <w:pPr>
              <w:pStyle w:val="ListBullet"/>
            </w:pPr>
            <w:r w:rsidRPr="004647F5">
              <w:t>manufacturer instructions for use and maintenance of vehicles and related equipme</w:t>
            </w:r>
            <w:r w:rsidRPr="004647F5">
              <w:t>nt.</w:t>
            </w:r>
          </w:p>
        </w:tc>
      </w:tr>
    </w:tbl>
    <w:p w:rsidR="00000000" w:rsidRPr="004647F5" w:rsidP="004647F5">
      <w:pPr>
        <w:pStyle w:val="BodyText"/>
      </w:pP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10" w:name="O_382004"/>
      <w:bookmarkEnd w:id="10"/>
      <w:r w:rsidRPr="004647F5">
        <w:t>Evidence Guide</w:t>
      </w:r>
    </w:p>
    <w:tbl>
      <w:tblPr>
        <w:tblW w:w="92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18"/>
        <w:gridCol w:w="6000"/>
        <w:gridCol w:w="9"/>
      </w:tblGrid>
      <w:tr w:rsidTr="001C5463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t xml:space="preserve">The Evidence Guide provides advice on assessment and must be read in conjunction with the performance criteria, required skills and knowledge, </w:t>
            </w:r>
            <w:r w:rsidRPr="004647F5">
              <w:t>the range statement and the Assessment Guidelines for this Training Package.</w:t>
            </w:r>
          </w:p>
        </w:tc>
      </w:tr>
      <w:tr w:rsidTr="001C5463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rPr>
                <w:rStyle w:val="SpecialBold"/>
              </w:rPr>
              <w:t>Overview of assessment</w:t>
            </w:r>
            <w:r w:rsidRPr="004647F5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t>Evidence for assessment must be gathered over time in a range of contexts to ensure the person can achieve the unit outcome and apply the competency in d</w:t>
            </w:r>
            <w:r w:rsidRPr="004647F5">
              <w:t>ifferent situations or environments.</w:t>
            </w:r>
          </w:p>
        </w:tc>
      </w:tr>
      <w:tr w:rsidTr="001C5463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t>In addition to integrated demonstration of the elements and their related performance criteria, look for evidence that confir</w:t>
            </w:r>
            <w:r w:rsidRPr="004647F5">
              <w:t>ms:</w:t>
            </w:r>
          </w:p>
          <w:p w:rsidR="00000000" w:rsidRPr="004647F5" w:rsidP="004647F5">
            <w:pPr>
              <w:pStyle w:val="ListBullet"/>
            </w:pPr>
            <w:r w:rsidRPr="004647F5">
              <w:t>the knowledge requirements of this unit</w:t>
            </w:r>
          </w:p>
          <w:p w:rsidR="00000000" w:rsidRPr="004647F5" w:rsidP="004647F5">
            <w:pPr>
              <w:pStyle w:val="ListBullet"/>
            </w:pPr>
            <w:r w:rsidRPr="004647F5">
              <w:t>the skill requirements of this unit</w:t>
            </w:r>
          </w:p>
          <w:p w:rsidR="00000000" w:rsidRPr="004647F5" w:rsidP="004647F5">
            <w:pPr>
              <w:pStyle w:val="ListBullet"/>
            </w:pPr>
            <w:r w:rsidRPr="004647F5">
              <w:t>application of employability skills as they relate to this unit</w:t>
            </w:r>
          </w:p>
          <w:p w:rsidR="00000000" w:rsidP="004647F5">
            <w:pPr>
              <w:pStyle w:val="ListBullet"/>
              <w:rPr>
                <w:lang w:val="en-NZ"/>
              </w:rPr>
            </w:pPr>
            <w:r w:rsidRPr="004647F5">
              <w:t>ability to navigate a vehicle in a range of (two or more) contexts or occasions, over time.</w:t>
            </w:r>
          </w:p>
        </w:tc>
      </w:tr>
      <w:tr w:rsidTr="001C5463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t>Valid assessment of this unit requires:</w:t>
            </w:r>
          </w:p>
          <w:p w:rsidR="00000000" w:rsidRPr="004647F5" w:rsidP="004647F5">
            <w:pPr>
              <w:pStyle w:val="ListBullet"/>
            </w:pPr>
            <w:r w:rsidRPr="004647F5">
              <w:t>a workplace environment or one that closely resembles normal work practice and replicates the range of conditions likely to be encountered by an individual responsibl</w:t>
            </w:r>
            <w:r w:rsidRPr="004647F5">
              <w:t>e for navigating transport as part of a coordinated team including coping with difficulties, irregularities and changes to routine</w:t>
            </w:r>
          </w:p>
          <w:p w:rsidR="00000000" w:rsidRPr="004647F5" w:rsidP="004647F5">
            <w:pPr>
              <w:pStyle w:val="ListBullet"/>
            </w:pPr>
            <w:r w:rsidRPr="004647F5">
              <w:t>copies of legislation, policies, procedures and guidelines relating to navigating transport</w:t>
            </w:r>
          </w:p>
          <w:p w:rsidR="00000000" w:rsidP="004647F5">
            <w:pPr>
              <w:pStyle w:val="ListBullet"/>
              <w:rPr>
                <w:lang w:val="en-NZ"/>
              </w:rPr>
            </w:pPr>
            <w:r w:rsidRPr="004647F5">
              <w:t>access to appropriate learning an</w:t>
            </w:r>
            <w:r w:rsidRPr="004647F5">
              <w:t>d assessment support when required.</w:t>
            </w:r>
          </w:p>
        </w:tc>
      </w:tr>
      <w:tr w:rsidTr="001C5463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rPr>
                <w:rStyle w:val="SpecialBold"/>
              </w:rPr>
              <w:t>Method of assessment</w:t>
            </w:r>
            <w:r w:rsidRPr="004647F5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t>The following assessment methods are suggested:</w:t>
            </w:r>
          </w:p>
          <w:p w:rsidR="00000000" w:rsidRPr="004647F5" w:rsidP="004647F5">
            <w:pPr>
              <w:pStyle w:val="ListBullet"/>
            </w:pPr>
            <w:r w:rsidRPr="004647F5">
              <w:t>observation of performance in routine workplace activities within a range of agreed responsibilities and in various work locations</w:t>
            </w:r>
          </w:p>
          <w:p w:rsidR="00000000" w:rsidRPr="004647F5" w:rsidP="004647F5">
            <w:pPr>
              <w:pStyle w:val="ListBullet"/>
            </w:pPr>
            <w:r w:rsidRPr="004647F5">
              <w:t>written and/or or</w:t>
            </w:r>
            <w:r w:rsidRPr="004647F5">
              <w:t>al questioning to assess knowledge and understanding</w:t>
            </w:r>
          </w:p>
          <w:p w:rsidR="00000000" w:rsidRPr="004647F5" w:rsidP="004647F5">
            <w:pPr>
              <w:pStyle w:val="ListBullet"/>
            </w:pPr>
            <w:r w:rsidRPr="004647F5">
              <w:t>completion of workplace documents and reports produced as part of routine work activities</w:t>
            </w:r>
          </w:p>
          <w:p w:rsidR="00000000" w:rsidRPr="004647F5" w:rsidP="004647F5">
            <w:pPr>
              <w:pStyle w:val="ListBullet"/>
            </w:pPr>
            <w:r w:rsidRPr="004647F5">
              <w:t>third-party reports from experienced practitioners</w:t>
            </w:r>
          </w:p>
          <w:p w:rsidR="00000000" w:rsidP="004647F5">
            <w:pPr>
              <w:pStyle w:val="ListBullet"/>
              <w:rPr>
                <w:lang w:val="en-NZ"/>
              </w:rPr>
            </w:pPr>
            <w:r w:rsidRPr="004647F5">
              <w:t>completion of performance feedback from supervisors and colleagues.</w:t>
            </w:r>
          </w:p>
        </w:tc>
      </w:tr>
      <w:tr w:rsidTr="001C5463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rPr>
                <w:rStyle w:val="SpecialBold"/>
              </w:rPr>
              <w:t>Guidance information for assessment</w:t>
            </w:r>
            <w:r w:rsidRPr="004647F5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BodyText"/>
            </w:pPr>
            <w:r w:rsidRPr="004647F5">
              <w:t>Assessment methods should reflect workplace demands, and any identified special needs of the candidate, including language and literacy implications a</w:t>
            </w:r>
            <w:r w:rsidRPr="004647F5">
              <w:t>nd cultural factors that may affect responses to the questions.</w:t>
            </w:r>
          </w:p>
          <w:p w:rsidR="00000000" w:rsidRPr="004647F5" w:rsidP="004647F5">
            <w:pPr>
              <w:pStyle w:val="BodyText"/>
            </w:pPr>
            <w:r w:rsidRPr="004647F5">
              <w:t>In all cases where practical assessment is used it will be combined with targeted questioning to assess the underpinning knowledge.</w:t>
            </w:r>
          </w:p>
        </w:tc>
      </w:tr>
    </w:tbl>
    <w:p w:rsidR="00000000" w:rsidRPr="004647F5" w:rsidP="004647F5">
      <w:pPr>
        <w:pStyle w:val="BodyText"/>
      </w:pP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11" w:name="O_381999"/>
      <w:bookmarkEnd w:id="11"/>
      <w:r w:rsidRPr="004647F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4"/>
        <w:gridCol w:w="5654"/>
        <w:gridCol w:w="8"/>
      </w:tblGrid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t>The range statement relat</w:t>
            </w:r>
            <w:r w:rsidRPr="004647F5">
              <w:t xml:space="preserve">es to the unit of competency as a whole. It allows for different work environments and situations that may affect performance. </w:t>
            </w:r>
            <w:r w:rsidRPr="004647F5">
              <w:rPr>
                <w:rStyle w:val="BoldandItalics"/>
              </w:rPr>
              <w:t>Bold italicised</w:t>
            </w:r>
            <w:r w:rsidRPr="004647F5">
              <w:t xml:space="preserve"> wording in the performance criteria is detailed below. Add any essential operating conditions that may be present</w:t>
            </w:r>
            <w:r w:rsidRPr="004647F5">
              <w:t xml:space="preserve"> with training and assessment depending on the work situation, needs of the candidate, accessibility of the item, and local industry and regional contexts.</w:t>
            </w:r>
          </w:p>
        </w:tc>
      </w:tr>
      <w:tr w:rsidTr="001C5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F5">
            <w:pPr>
              <w:pStyle w:val="BodyText"/>
              <w:rPr>
                <w:lang w:val="en-NZ"/>
              </w:rPr>
            </w:pPr>
            <w:r w:rsidRPr="004647F5">
              <w:rPr>
                <w:rStyle w:val="BoldandItalics"/>
              </w:rPr>
              <w:t>Environmental conditions</w:t>
            </w:r>
            <w:r w:rsidRPr="004647F5">
              <w:t xml:space="preserve"> will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F5" w:rsidP="004647F5">
            <w:pPr>
              <w:pStyle w:val="ListBullet"/>
            </w:pPr>
            <w:r w:rsidRPr="004647F5">
              <w:t>road conditions</w:t>
            </w:r>
          </w:p>
          <w:p w:rsidR="00000000" w:rsidRPr="004647F5" w:rsidP="004647F5">
            <w:pPr>
              <w:pStyle w:val="ListBullet"/>
            </w:pPr>
            <w:r w:rsidRPr="004647F5">
              <w:t>choice of routes</w:t>
            </w:r>
          </w:p>
          <w:p w:rsidR="00000000" w:rsidRPr="004647F5" w:rsidP="004647F5">
            <w:pPr>
              <w:pStyle w:val="ListBullet"/>
            </w:pPr>
            <w:r w:rsidRPr="004647F5">
              <w:t>need to vary routes for security purposes</w:t>
            </w:r>
          </w:p>
          <w:p w:rsidR="00000000" w:rsidRPr="004647F5" w:rsidP="004647F5">
            <w:pPr>
              <w:pStyle w:val="ListBullet"/>
            </w:pPr>
            <w:r w:rsidRPr="004647F5">
              <w:t>weather conditions</w:t>
            </w:r>
          </w:p>
          <w:p w:rsidR="00000000" w:rsidRPr="004647F5" w:rsidP="004647F5">
            <w:pPr>
              <w:pStyle w:val="ListBullet"/>
            </w:pPr>
            <w:r w:rsidRPr="004647F5">
              <w:t>distances</w:t>
            </w:r>
          </w:p>
          <w:p w:rsidR="00000000" w:rsidRPr="004647F5" w:rsidP="004647F5">
            <w:pPr>
              <w:pStyle w:val="ListBullet"/>
            </w:pPr>
            <w:r w:rsidRPr="004647F5">
              <w:t>number of locations</w:t>
            </w:r>
          </w:p>
          <w:p w:rsidR="00000000" w:rsidRPr="004647F5" w:rsidP="004647F5">
            <w:pPr>
              <w:pStyle w:val="ListBullet"/>
            </w:pPr>
            <w:r w:rsidRPr="004647F5">
              <w:t>timeframe.</w:t>
            </w:r>
          </w:p>
        </w:tc>
      </w:tr>
    </w:tbl>
    <w:p w:rsidR="001C5463" w:rsidP="004647F5">
      <w:pPr>
        <w:pStyle w:val="BodyText"/>
      </w:pPr>
    </w:p>
    <w:p w:rsidR="001C5463" w:rsidP="004647F5">
      <w:pPr>
        <w:pStyle w:val="BodyText"/>
      </w:pPr>
    </w:p>
    <w:p w:rsidR="00000000" w:rsidRPr="004647F5" w:rsidP="004647F5">
      <w:pPr>
        <w:pStyle w:val="Heading1"/>
      </w:pPr>
      <w:bookmarkStart w:id="12" w:name="O_381996"/>
      <w:bookmarkEnd w:id="12"/>
      <w:r w:rsidRPr="004647F5">
        <w:t>Unit Sector(s)</w:t>
      </w:r>
    </w:p>
    <w:p w:rsidR="00000000" w:rsidRPr="004647F5" w:rsidP="004647F5">
      <w:pPr>
        <w:pStyle w:val="BodyText"/>
      </w:pPr>
      <w:r w:rsidRPr="004647F5">
        <w:t>Transport and escort.</w:t>
      </w:r>
    </w:p>
    <w:p w:rsidR="00000000" w:rsidRPr="004647F5" w:rsidP="004647F5">
      <w:pPr>
        <w:pStyle w:val="AllowPageBreak"/>
      </w:pPr>
    </w:p>
    <w:p w:rsidR="00000000" w:rsidRPr="004647F5" w:rsidP="004647F5">
      <w:pPr>
        <w:pStyle w:val="Heading1"/>
      </w:pPr>
      <w:bookmarkStart w:id="13" w:name="O_382009"/>
      <w:bookmarkEnd w:id="13"/>
      <w:r w:rsidRPr="004647F5">
        <w:t>Competency field</w:t>
      </w:r>
    </w:p>
    <w:p w:rsidR="00000000" w:rsidRPr="004647F5" w:rsidP="004647F5">
      <w:pPr>
        <w:pStyle w:val="BodyText"/>
      </w:pPr>
      <w:r w:rsidRPr="004647F5">
        <w:t>Not applicable.</w:t>
      </w:r>
    </w:p>
    <w:p w:rsidR="00000000" w:rsidRPr="004647F5" w:rsidP="004647F5"/>
    <w:sectPr w:rsidSect="004647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5463" w:rsidP="001C5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3" w:rsidP="00464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463" w:rsidP="00464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C5463" w:rsidP="004647F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5463" w:rsidP="001C546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63" w:rsidP="00464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CSCTRA203A Navigate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C5463" w:rsidP="004647F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A27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AAF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4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7F5"/>
  </w:style>
  <w:style w:type="character" w:customStyle="1" w:styleId="Heading1Char">
    <w:name w:val="Heading 1 Char"/>
    <w:basedOn w:val="DefaultParagraphFont"/>
    <w:link w:val="Heading1"/>
    <w:rsid w:val="00464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7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7F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4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7F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647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7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7F5"/>
    <w:rPr>
      <w:b/>
      <w:spacing w:val="0"/>
    </w:rPr>
  </w:style>
  <w:style w:type="paragraph" w:styleId="Header">
    <w:name w:val="header"/>
    <w:basedOn w:val="Normal"/>
    <w:link w:val="HeaderChar"/>
    <w:rsid w:val="00464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647F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4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647F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4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7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47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47F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4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4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7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4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7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7F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4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7F5"/>
    <w:rPr>
      <w:i/>
    </w:rPr>
  </w:style>
  <w:style w:type="paragraph" w:styleId="Caption">
    <w:name w:val="caption"/>
    <w:basedOn w:val="BodyText"/>
    <w:next w:val="Normal"/>
    <w:qFormat/>
    <w:rsid w:val="00464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7F5"/>
  </w:style>
  <w:style w:type="paragraph" w:styleId="TableofFigures">
    <w:name w:val="table of figures"/>
    <w:basedOn w:val="Normal"/>
    <w:next w:val="Normal"/>
    <w:semiHidden/>
    <w:rsid w:val="00464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7F5"/>
    <w:pPr>
      <w:numPr>
        <w:numId w:val="10"/>
      </w:numPr>
    </w:pPr>
  </w:style>
  <w:style w:type="character" w:customStyle="1" w:styleId="WingdingSymbols">
    <w:name w:val="Wingding Symbols"/>
    <w:rsid w:val="004647F5"/>
    <w:rPr>
      <w:rFonts w:ascii="Wingdings" w:hAnsi="Wingdings"/>
    </w:rPr>
  </w:style>
  <w:style w:type="paragraph" w:customStyle="1" w:styleId="TableHeading">
    <w:name w:val="Table Heading"/>
    <w:basedOn w:val="HeadingBase"/>
    <w:rsid w:val="00464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7F5"/>
    <w:rPr>
      <w:color w:val="0033CC"/>
      <w:u w:val="none"/>
    </w:rPr>
  </w:style>
  <w:style w:type="paragraph" w:customStyle="1" w:styleId="BodyTextRight">
    <w:name w:val="Body Text Right"/>
    <w:basedOn w:val="BodyText"/>
    <w:rsid w:val="00464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7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7F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47F5"/>
    <w:rPr>
      <w:sz w:val="32"/>
    </w:rPr>
  </w:style>
  <w:style w:type="paragraph" w:customStyle="1" w:styleId="HeadingProcedure">
    <w:name w:val="Heading Procedure"/>
    <w:basedOn w:val="HeadingBase"/>
    <w:next w:val="Normal"/>
    <w:rsid w:val="00464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7F5"/>
    <w:pPr>
      <w:spacing w:before="60" w:after="60"/>
    </w:pPr>
  </w:style>
  <w:style w:type="paragraph" w:styleId="ListContinue">
    <w:name w:val="List Continue"/>
    <w:basedOn w:val="List"/>
    <w:rsid w:val="004647F5"/>
    <w:pPr>
      <w:ind w:firstLine="0"/>
    </w:pPr>
  </w:style>
  <w:style w:type="paragraph" w:customStyle="1" w:styleId="ListNote">
    <w:name w:val="List Note"/>
    <w:basedOn w:val="List"/>
    <w:rsid w:val="00464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7F5"/>
    <w:rPr>
      <w:rFonts w:ascii="Courier New" w:hAnsi="Courier New"/>
    </w:rPr>
  </w:style>
  <w:style w:type="paragraph" w:customStyle="1" w:styleId="NoteBullet">
    <w:name w:val="Note Bullet"/>
    <w:basedOn w:val="Note"/>
    <w:rsid w:val="00464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7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4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7F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47F5"/>
    <w:rPr>
      <w:b/>
      <w:smallCaps/>
    </w:rPr>
  </w:style>
  <w:style w:type="paragraph" w:customStyle="1" w:styleId="TableListNumber">
    <w:name w:val="Table List Number"/>
    <w:basedOn w:val="ListNumber"/>
    <w:rsid w:val="00464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7F5"/>
    <w:pPr>
      <w:numPr>
        <w:numId w:val="8"/>
      </w:numPr>
    </w:pPr>
  </w:style>
  <w:style w:type="paragraph" w:customStyle="1" w:styleId="ListAlpha2">
    <w:name w:val="List Alpha 2"/>
    <w:basedOn w:val="List2"/>
    <w:rsid w:val="004647F5"/>
    <w:pPr>
      <w:numPr>
        <w:numId w:val="7"/>
      </w:numPr>
    </w:pPr>
  </w:style>
  <w:style w:type="paragraph" w:styleId="List2">
    <w:name w:val="List 2"/>
    <w:basedOn w:val="BodyText"/>
    <w:rsid w:val="00464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7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7F5"/>
    <w:pPr>
      <w:numPr>
        <w:numId w:val="2"/>
      </w:numPr>
    </w:pPr>
  </w:style>
  <w:style w:type="paragraph" w:styleId="ListBullet5">
    <w:name w:val="List Bullet 5"/>
    <w:basedOn w:val="List5"/>
    <w:rsid w:val="004647F5"/>
    <w:pPr>
      <w:numPr>
        <w:numId w:val="3"/>
      </w:numPr>
    </w:pPr>
  </w:style>
  <w:style w:type="paragraph" w:styleId="ListContinue2">
    <w:name w:val="List Continue 2"/>
    <w:basedOn w:val="List2"/>
    <w:rsid w:val="004647F5"/>
    <w:pPr>
      <w:ind w:firstLine="0"/>
    </w:pPr>
  </w:style>
  <w:style w:type="paragraph" w:styleId="ListContinue3">
    <w:name w:val="List Continue 3"/>
    <w:basedOn w:val="List3"/>
    <w:rsid w:val="004647F5"/>
    <w:pPr>
      <w:ind w:left="1021" w:firstLine="0"/>
    </w:pPr>
  </w:style>
  <w:style w:type="paragraph" w:styleId="ListContinue4">
    <w:name w:val="List Continue 4"/>
    <w:basedOn w:val="List4"/>
    <w:rsid w:val="004647F5"/>
    <w:pPr>
      <w:ind w:firstLine="0"/>
    </w:pPr>
  </w:style>
  <w:style w:type="paragraph" w:styleId="ListContinue5">
    <w:name w:val="List Continue 5"/>
    <w:basedOn w:val="List5"/>
    <w:rsid w:val="004647F5"/>
    <w:pPr>
      <w:ind w:firstLine="0"/>
    </w:pPr>
  </w:style>
  <w:style w:type="paragraph" w:styleId="ListNumber3">
    <w:name w:val="List Number 3"/>
    <w:basedOn w:val="List3"/>
    <w:rsid w:val="004647F5"/>
    <w:pPr>
      <w:numPr>
        <w:numId w:val="4"/>
      </w:numPr>
    </w:pPr>
  </w:style>
  <w:style w:type="paragraph" w:styleId="ListNumber4">
    <w:name w:val="List Number 4"/>
    <w:basedOn w:val="List4"/>
    <w:rsid w:val="004647F5"/>
    <w:pPr>
      <w:numPr>
        <w:numId w:val="5"/>
      </w:numPr>
    </w:pPr>
  </w:style>
  <w:style w:type="paragraph" w:styleId="ListNumber5">
    <w:name w:val="List Number 5"/>
    <w:basedOn w:val="List5"/>
    <w:rsid w:val="004647F5"/>
    <w:pPr>
      <w:numPr>
        <w:numId w:val="6"/>
      </w:numPr>
    </w:pPr>
  </w:style>
  <w:style w:type="paragraph" w:styleId="BlockText">
    <w:name w:val="Block Text"/>
    <w:basedOn w:val="Normal"/>
    <w:rsid w:val="00464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7F5"/>
    <w:rPr>
      <w:sz w:val="16"/>
      <w:vertAlign w:val="superscript"/>
    </w:rPr>
  </w:style>
  <w:style w:type="character" w:customStyle="1" w:styleId="Symbols">
    <w:name w:val="Symbols"/>
    <w:basedOn w:val="DefaultParagraphFont"/>
    <w:rsid w:val="004647F5"/>
    <w:rPr>
      <w:rFonts w:ascii="Symbol" w:hAnsi="Symbol"/>
    </w:rPr>
  </w:style>
  <w:style w:type="character" w:customStyle="1" w:styleId="MenuOptions">
    <w:name w:val="Menu Options"/>
    <w:basedOn w:val="DefaultParagraphFont"/>
    <w:rsid w:val="00464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7F5"/>
    <w:rPr>
      <w:b/>
    </w:rPr>
  </w:style>
  <w:style w:type="character" w:customStyle="1" w:styleId="Underlined">
    <w:name w:val="Underlined"/>
    <w:basedOn w:val="DefaultParagraphFont"/>
    <w:rsid w:val="004647F5"/>
    <w:rPr>
      <w:u w:val="single"/>
    </w:rPr>
  </w:style>
  <w:style w:type="paragraph" w:customStyle="1" w:styleId="TableBodyTextRight">
    <w:name w:val="Table Body Text Right"/>
    <w:basedOn w:val="TableBodyText"/>
    <w:rsid w:val="00464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7F5"/>
    <w:rPr>
      <w:sz w:val="18"/>
    </w:rPr>
  </w:style>
  <w:style w:type="paragraph" w:customStyle="1" w:styleId="BodySmallRight">
    <w:name w:val="Body Small Right"/>
    <w:basedOn w:val="BodyTextRight"/>
    <w:rsid w:val="004647F5"/>
    <w:rPr>
      <w:sz w:val="18"/>
      <w:szCs w:val="18"/>
    </w:rPr>
  </w:style>
  <w:style w:type="paragraph" w:customStyle="1" w:styleId="MarginEdition">
    <w:name w:val="Margin Edition"/>
    <w:basedOn w:val="MarginNote"/>
    <w:rsid w:val="00464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7F5"/>
    <w:rPr>
      <w:sz w:val="2"/>
      <w:szCs w:val="2"/>
    </w:rPr>
  </w:style>
  <w:style w:type="character" w:customStyle="1" w:styleId="Small">
    <w:name w:val="Small"/>
    <w:basedOn w:val="DefaultParagraphFont"/>
    <w:rsid w:val="004647F5"/>
    <w:rPr>
      <w:sz w:val="16"/>
    </w:rPr>
  </w:style>
  <w:style w:type="paragraph" w:customStyle="1" w:styleId="WideTable">
    <w:name w:val="Wide Table"/>
    <w:basedOn w:val="Normal"/>
    <w:rsid w:val="00464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7F5"/>
  </w:style>
  <w:style w:type="paragraph" w:styleId="Quote">
    <w:name w:val="Quote"/>
    <w:basedOn w:val="Heading1"/>
    <w:link w:val="QuoteChar"/>
    <w:qFormat/>
    <w:rsid w:val="00464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7F5"/>
    <w:pPr>
      <w:pageBreakBefore/>
    </w:pPr>
  </w:style>
  <w:style w:type="paragraph" w:customStyle="1" w:styleId="Border">
    <w:name w:val="Border"/>
    <w:basedOn w:val="Normal"/>
    <w:qFormat/>
    <w:rsid w:val="00464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7F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4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7F5"/>
    <w:rPr>
      <w:u w:val="single"/>
    </w:rPr>
  </w:style>
  <w:style w:type="paragraph" w:styleId="BalloonText">
    <w:name w:val="Balloon Text"/>
    <w:basedOn w:val="Normal"/>
    <w:link w:val="BalloonTextChar"/>
    <w:rsid w:val="00464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7F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47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7F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5347</Characters>
  <Application>Microsoft Office Word</Application>
  <DocSecurity>0</DocSecurity>
  <Lines>172</Lines>
  <Paragraphs>90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CSCTRA203A Navigate transport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2012-05-26T14:59:00Z</dcterms:created>
  <dcterms:modified xsi:type="dcterms:W3CDTF">2012-05-26T14:59:00Z</dcterms:modified>
</cp:coreProperties>
</file>