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1D6" w:rsidP="005E71D6">
      <w:pPr>
        <w:pStyle w:val="Title"/>
      </w:pPr>
      <w:r>
        <w:fldChar w:fldCharType="begin"/>
      </w:r>
      <w:r>
        <w:instrText xml:space="preserve"> TITLE   \* MERGEFORMAT </w:instrText>
      </w:r>
      <w:r>
        <w:fldChar w:fldCharType="separate"/>
      </w:r>
      <w:r>
        <w:t>CSCTRA201A Maintain security during escort</w:t>
      </w:r>
      <w:r>
        <w:fldChar w:fldCharType="end"/>
      </w:r>
    </w:p>
    <w:p w:rsidR="005E71D6" w:rsidP="005E71D6">
      <w:pPr>
        <w:pStyle w:val="Version"/>
        <w:sectPr w:rsidSect="00374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741CC" w:rsidP="003741CC">
      <w:pPr>
        <w:pStyle w:val="SuperHeading"/>
      </w:pPr>
      <w:r w:rsidRPr="003741CC">
        <w:t>CSCTRA201A Maintain security during escort</w:t>
      </w:r>
    </w:p>
    <w:p w:rsidR="00000000" w:rsidRPr="003741CC" w:rsidP="003741CC">
      <w:pPr>
        <w:pStyle w:val="SuperHeading"/>
      </w:pPr>
    </w:p>
    <w:p w:rsidR="00000000" w:rsidRPr="003741CC" w:rsidP="003741CC">
      <w:pPr>
        <w:pStyle w:val="Heading1"/>
      </w:pPr>
      <w:bookmarkStart w:id="1" w:name="O_381969"/>
      <w:bookmarkEnd w:id="1"/>
      <w:r w:rsidRPr="003741CC">
        <w:t>Modification History</w:t>
      </w:r>
    </w:p>
    <w:p w:rsidR="00000000" w:rsidRPr="003741CC" w:rsidP="003741CC">
      <w:pPr>
        <w:pStyle w:val="BodyText"/>
      </w:pPr>
      <w:r w:rsidRPr="003741CC">
        <w:t>CSCTRA201A Release 2:</w:t>
      </w:r>
      <w:r w:rsidRPr="003741CC">
        <w:tab/>
        <w:t>Layout adjusted. No changes to content.</w:t>
      </w:r>
    </w:p>
    <w:p w:rsidR="00000000" w:rsidRPr="003741CC" w:rsidP="003741CC">
      <w:pPr>
        <w:pStyle w:val="BodyText"/>
      </w:pPr>
      <w:r w:rsidRPr="003741CC">
        <w:t>CSCTRA201A Release 1:</w:t>
      </w:r>
      <w:r w:rsidRPr="003741CC">
        <w:tab/>
        <w:t>Primary release.</w:t>
      </w:r>
    </w:p>
    <w:p w:rsidR="00000000" w:rsidRPr="003741CC" w:rsidP="003741CC">
      <w:pPr>
        <w:pStyle w:val="AllowPageBreak"/>
      </w:pPr>
    </w:p>
    <w:p w:rsidR="00000000" w:rsidRPr="003741CC" w:rsidP="003741CC">
      <w:pPr>
        <w:pStyle w:val="Heading1"/>
      </w:pPr>
      <w:bookmarkStart w:id="2" w:name="O_381965"/>
      <w:bookmarkEnd w:id="2"/>
      <w:r w:rsidRPr="003741CC">
        <w:t>Unit Descriptor</w:t>
      </w:r>
    </w:p>
    <w:p w:rsidR="00000000" w:rsidRPr="003741CC" w:rsidP="003741CC">
      <w:pPr>
        <w:pStyle w:val="BodyText"/>
      </w:pPr>
      <w:r w:rsidRPr="003741CC">
        <w:t>This unit of competency describes the ou</w:t>
      </w:r>
      <w:r w:rsidRPr="003741CC">
        <w:t>tcomes required to escort prisoners between locations, ensuring that escorts are managed effectively and safely, considering the welfare of prisoners, staff and the public and maintaining the secure care of prisoners while outside a secure custodial enviro</w:t>
      </w:r>
      <w:r w:rsidRPr="003741CC">
        <w:t>nment. Staff performing these duties will generally be under the direction of officers responsible for the escort.</w:t>
      </w:r>
    </w:p>
    <w:p w:rsidR="00000000" w:rsidRPr="003741CC" w:rsidP="003741CC">
      <w:pPr>
        <w:pStyle w:val="AllowPageBreak"/>
      </w:pPr>
    </w:p>
    <w:p w:rsidR="00000000" w:rsidRPr="003741CC" w:rsidP="003741CC">
      <w:pPr>
        <w:pStyle w:val="Heading1"/>
      </w:pPr>
      <w:bookmarkStart w:id="3" w:name="O_381978"/>
      <w:bookmarkEnd w:id="3"/>
      <w:r w:rsidRPr="003741CC">
        <w:t>Application of the Unit</w:t>
      </w:r>
    </w:p>
    <w:p w:rsidR="00000000" w:rsidRPr="003741CC" w:rsidP="003741CC">
      <w:pPr>
        <w:pStyle w:val="BodyText"/>
      </w:pPr>
      <w:r w:rsidRPr="003741CC">
        <w:t>This unit applies to staff whose duties are to provide the security supervision required to ensure t</w:t>
      </w:r>
      <w:r w:rsidRPr="003741CC">
        <w:t>hat escorts are managed effectively and safely.</w:t>
      </w:r>
    </w:p>
    <w:p w:rsidR="00000000" w:rsidRPr="003741CC" w:rsidP="003741CC">
      <w:pPr>
        <w:pStyle w:val="AllowPageBreak"/>
      </w:pPr>
    </w:p>
    <w:p w:rsidR="00000000" w:rsidRPr="003741CC" w:rsidP="003741CC">
      <w:pPr>
        <w:pStyle w:val="Heading1"/>
      </w:pPr>
      <w:bookmarkStart w:id="4" w:name="O_381970"/>
      <w:bookmarkEnd w:id="4"/>
      <w:r w:rsidRPr="003741CC">
        <w:t>Licensing/Regulatory Information</w:t>
      </w:r>
    </w:p>
    <w:p w:rsidR="00000000" w:rsidRPr="003741CC" w:rsidP="003741CC">
      <w:pPr>
        <w:pStyle w:val="BodyText"/>
      </w:pPr>
      <w:r w:rsidRPr="003741CC">
        <w:t>Not applicable.</w:t>
      </w:r>
    </w:p>
    <w:p w:rsidR="00000000" w:rsidRPr="003741CC" w:rsidP="003741CC">
      <w:pPr>
        <w:pStyle w:val="AllowPageBreak"/>
      </w:pPr>
    </w:p>
    <w:p w:rsidR="00000000" w:rsidRPr="003741CC" w:rsidP="003741CC">
      <w:pPr>
        <w:pStyle w:val="Heading1"/>
      </w:pPr>
      <w:bookmarkStart w:id="5" w:name="O_381968"/>
      <w:bookmarkEnd w:id="5"/>
      <w:r w:rsidRPr="003741CC">
        <w:t>Pre-Requisites</w:t>
      </w:r>
    </w:p>
    <w:p w:rsidR="00000000" w:rsidRPr="003741CC" w:rsidP="003741CC">
      <w:pPr>
        <w:pStyle w:val="BodyText"/>
      </w:pPr>
      <w:r w:rsidRPr="003741CC">
        <w:t>Not applicable.</w:t>
      </w:r>
    </w:p>
    <w:p w:rsidR="00000000" w:rsidRPr="003741CC" w:rsidP="003741CC">
      <w:pPr>
        <w:pStyle w:val="AllowPageBreak"/>
      </w:pPr>
    </w:p>
    <w:p w:rsidR="00000000" w:rsidRPr="003741CC" w:rsidP="003741CC">
      <w:pPr>
        <w:pStyle w:val="Heading1"/>
      </w:pPr>
      <w:bookmarkStart w:id="6" w:name="O_381973"/>
      <w:bookmarkEnd w:id="6"/>
      <w:r w:rsidRPr="003741CC">
        <w:t>Employability Skills Information</w:t>
      </w:r>
    </w:p>
    <w:p w:rsidR="00000000" w:rsidRPr="003741CC" w:rsidP="003741CC">
      <w:pPr>
        <w:pStyle w:val="BodyText"/>
      </w:pPr>
      <w:r w:rsidRPr="003741CC">
        <w:t>This unit contains employability skills.</w:t>
      </w:r>
    </w:p>
    <w:p w:rsidR="00000000" w:rsidRPr="003741CC" w:rsidP="003741CC">
      <w:pPr>
        <w:pStyle w:val="AllowPageBreak"/>
      </w:pPr>
    </w:p>
    <w:p w:rsidR="00000000" w:rsidRPr="003741CC" w:rsidP="003741CC">
      <w:pPr>
        <w:pStyle w:val="Heading1"/>
      </w:pPr>
      <w:bookmarkStart w:id="7" w:name="O_381974"/>
      <w:bookmarkEnd w:id="7"/>
      <w:r w:rsidRPr="003741CC">
        <w:t>Elements and Performance Criteria Pre-Content</w:t>
      </w:r>
    </w:p>
    <w:tbl>
      <w:tblPr>
        <w:tblW w:w="0" w:type="auto"/>
        <w:tblLayout w:type="fixed"/>
        <w:tblCellMar>
          <w:left w:w="62" w:type="dxa"/>
          <w:right w:w="62" w:type="dxa"/>
        </w:tblCellMar>
        <w:tblLook w:val="0000"/>
      </w:tblPr>
      <w:tblGrid>
        <w:gridCol w:w="2903"/>
        <w:gridCol w:w="5611"/>
      </w:tblGrid>
      <w:tr w:rsidTr="005E71D6">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t xml:space="preserve">Performance criteria describe the required performance needed to demonstrate achievement of the element. Where </w:t>
            </w:r>
            <w:r w:rsidRPr="003741CC">
              <w:rPr>
                <w:rStyle w:val="BoldandItalics"/>
              </w:rPr>
              <w:t>bold italicised</w:t>
            </w:r>
            <w:r w:rsidRPr="003741CC">
              <w:t xml:space="preserve"> text is used, further information is detailed in the required skills and knowledge and/or the range statement. Assessment of performance is to be consistent with the evidence guide.</w:t>
            </w:r>
          </w:p>
        </w:tc>
      </w:tr>
    </w:tbl>
    <w:p w:rsidR="00000000" w:rsidRPr="003741CC" w:rsidP="003741CC">
      <w:pPr>
        <w:pStyle w:val="BodyText"/>
      </w:pPr>
    </w:p>
    <w:p w:rsidR="00000000" w:rsidRPr="003741CC" w:rsidP="003741CC">
      <w:pPr>
        <w:pStyle w:val="AllowPageBreak"/>
      </w:pPr>
    </w:p>
    <w:p w:rsidR="00000000" w:rsidRPr="003741CC" w:rsidP="003741CC">
      <w:pPr>
        <w:pStyle w:val="Heading1"/>
      </w:pPr>
      <w:bookmarkStart w:id="8" w:name="O_381975"/>
      <w:bookmarkEnd w:id="8"/>
      <w:r w:rsidRPr="003741C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5E71D6">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 xml:space="preserve">PERFORMANCE </w:t>
            </w:r>
            <w:r w:rsidRPr="003741CC">
              <w:rPr>
                <w:rStyle w:val="SpecialBold"/>
              </w:rPr>
              <w:t>CRITERIA</w:t>
            </w:r>
          </w:p>
        </w:tc>
      </w:tr>
      <w:tr w:rsidTr="005E71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741CC">
            <w:pPr>
              <w:pStyle w:val="List"/>
              <w:rPr>
                <w:lang w:val="en-NZ"/>
              </w:rPr>
            </w:pPr>
            <w:r w:rsidRPr="003741CC">
              <w:rPr>
                <w:rStyle w:val="SpecialBold"/>
              </w:rPr>
              <w:t>1</w:t>
            </w:r>
            <w:r w:rsidRPr="003741CC">
              <w:tab/>
            </w:r>
            <w:r w:rsidRPr="003741CC">
              <w:rPr>
                <w:rStyle w:val="SpecialBold"/>
              </w:rPr>
              <w:t>Identify prisoner escort requirements</w:t>
            </w:r>
            <w:r w:rsidRPr="003741CC">
              <w:t>.</w:t>
            </w:r>
          </w:p>
        </w:tc>
        <w:tc>
          <w:tcPr>
            <w:tcW w:w="5611" w:type="dxa"/>
            <w:gridSpan w:val="2"/>
            <w:tcBorders>
              <w:top w:val="nil"/>
              <w:left w:val="nil"/>
              <w:bottom w:val="nil"/>
              <w:right w:val="nil"/>
            </w:tcBorders>
            <w:tcMar>
              <w:top w:w="0" w:type="dxa"/>
              <w:left w:w="62" w:type="dxa"/>
              <w:bottom w:w="0" w:type="dxa"/>
              <w:right w:w="62" w:type="dxa"/>
            </w:tcMar>
          </w:tcPr>
          <w:p w:rsidR="00000000" w:rsidRPr="003741CC" w:rsidP="003741CC">
            <w:pPr>
              <w:pStyle w:val="List"/>
            </w:pPr>
            <w:r w:rsidRPr="003741CC">
              <w:t>1.1</w:t>
            </w:r>
            <w:r w:rsidRPr="003741CC">
              <w:tab/>
              <w:t>Check and confirm the requirements for escorts and organise resources and equipment according to escort plan and duty instructions.</w:t>
            </w:r>
          </w:p>
          <w:p w:rsidR="00000000" w:rsidRPr="003741CC" w:rsidP="003741CC">
            <w:pPr>
              <w:pStyle w:val="List"/>
            </w:pPr>
            <w:r w:rsidRPr="003741CC">
              <w:t>1.2</w:t>
            </w:r>
            <w:r w:rsidRPr="003741CC">
              <w:tab/>
              <w:t xml:space="preserve">Identify </w:t>
            </w:r>
            <w:r w:rsidRPr="003741CC">
              <w:rPr>
                <w:rStyle w:val="BoldandItalics"/>
              </w:rPr>
              <w:t>special needs</w:t>
            </w:r>
            <w:r w:rsidRPr="003741CC">
              <w:t xml:space="preserve"> requiring additional resources, and make and report adjustments to escort plans.</w:t>
            </w:r>
          </w:p>
          <w:p w:rsidR="00000000" w:rsidRPr="003741CC" w:rsidP="003741CC">
            <w:pPr>
              <w:pStyle w:val="List"/>
            </w:pPr>
            <w:r w:rsidRPr="003741CC">
              <w:t>1.3</w:t>
            </w:r>
            <w:r w:rsidRPr="003741CC">
              <w:tab/>
              <w:t>Ensure that all information relevant to the escort is gathered and made available to escort team.</w:t>
            </w:r>
          </w:p>
          <w:p w:rsidR="00000000" w:rsidP="003741CC">
            <w:pPr>
              <w:pStyle w:val="List"/>
              <w:rPr>
                <w:lang w:val="en-NZ"/>
              </w:rPr>
            </w:pPr>
            <w:r w:rsidRPr="003741CC">
              <w:t>1.4</w:t>
            </w:r>
            <w:r w:rsidRPr="003741CC">
              <w:tab/>
              <w:t>Provide clear, accurate information to prisoners to address concerns</w:t>
            </w:r>
            <w:r w:rsidRPr="003741CC">
              <w:t xml:space="preserve"> and problems and promote cooperation.</w:t>
            </w:r>
          </w:p>
        </w:tc>
      </w:tr>
      <w:tr w:rsidTr="005E71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741CC">
            <w:pPr>
              <w:pStyle w:val="List"/>
              <w:rPr>
                <w:lang w:val="en-NZ"/>
              </w:rPr>
            </w:pPr>
            <w:r w:rsidRPr="003741CC">
              <w:rPr>
                <w:rStyle w:val="SpecialBold"/>
              </w:rPr>
              <w:t>2</w:t>
            </w:r>
            <w:r w:rsidRPr="003741CC">
              <w:tab/>
            </w:r>
            <w:r w:rsidRPr="003741CC">
              <w:rPr>
                <w:rStyle w:val="SpecialBold"/>
              </w:rPr>
              <w:t>Prepare prisoners for escort</w:t>
            </w:r>
            <w:r w:rsidRPr="003741CC">
              <w:t>.</w:t>
            </w:r>
          </w:p>
        </w:tc>
        <w:tc>
          <w:tcPr>
            <w:tcW w:w="5611" w:type="dxa"/>
            <w:gridSpan w:val="2"/>
            <w:tcBorders>
              <w:top w:val="nil"/>
              <w:left w:val="nil"/>
              <w:bottom w:val="nil"/>
              <w:right w:val="nil"/>
            </w:tcBorders>
            <w:tcMar>
              <w:top w:w="0" w:type="dxa"/>
              <w:left w:w="62" w:type="dxa"/>
              <w:bottom w:w="0" w:type="dxa"/>
              <w:right w:w="62" w:type="dxa"/>
            </w:tcMar>
          </w:tcPr>
          <w:p w:rsidR="00000000" w:rsidRPr="003741CC" w:rsidP="003741CC">
            <w:pPr>
              <w:pStyle w:val="List"/>
            </w:pPr>
            <w:r w:rsidRPr="003741CC">
              <w:t>2.1</w:t>
            </w:r>
            <w:r w:rsidRPr="003741CC">
              <w:tab/>
              <w:t>Check and confirm the identification of all prisoners to be escorted against authorised information.</w:t>
            </w:r>
          </w:p>
          <w:p w:rsidR="00000000" w:rsidRPr="003741CC" w:rsidP="003741CC">
            <w:pPr>
              <w:pStyle w:val="List"/>
            </w:pPr>
            <w:r w:rsidRPr="003741CC">
              <w:t>2.2</w:t>
            </w:r>
            <w:r w:rsidRPr="003741CC">
              <w:tab/>
              <w:t xml:space="preserve">Check and confirm prisoner property, files, </w:t>
            </w:r>
            <w:r w:rsidRPr="003741CC">
              <w:rPr>
                <w:rStyle w:val="BoldandItalics"/>
              </w:rPr>
              <w:t>security equipment</w:t>
            </w:r>
            <w:r w:rsidRPr="003741CC">
              <w:t xml:space="preserve"> and all reso</w:t>
            </w:r>
            <w:r w:rsidRPr="003741CC">
              <w:t>urces needed to accompany prisoners.</w:t>
            </w:r>
          </w:p>
          <w:p w:rsidR="00000000" w:rsidRPr="003741CC" w:rsidP="003741CC">
            <w:pPr>
              <w:pStyle w:val="List"/>
            </w:pPr>
            <w:r w:rsidRPr="003741CC">
              <w:t>2.3</w:t>
            </w:r>
            <w:r w:rsidRPr="003741CC">
              <w:tab/>
              <w:t>Confirm the classification and conditions of prisoners and note any special needs.</w:t>
            </w:r>
          </w:p>
          <w:p w:rsidR="00000000" w:rsidRPr="003741CC" w:rsidP="003741CC">
            <w:pPr>
              <w:pStyle w:val="List"/>
            </w:pPr>
            <w:r w:rsidRPr="003741CC">
              <w:t>2.4</w:t>
            </w:r>
            <w:r w:rsidRPr="003741CC">
              <w:tab/>
              <w:t>Search prisoners according to procedures and taking account of prisoner's sex, health and safety requirements.</w:t>
            </w:r>
          </w:p>
          <w:p w:rsidR="00000000" w:rsidRPr="003741CC" w:rsidP="003741CC">
            <w:pPr>
              <w:pStyle w:val="List"/>
            </w:pPr>
            <w:r w:rsidRPr="003741CC">
              <w:t>2.5</w:t>
            </w:r>
            <w:r w:rsidRPr="003741CC">
              <w:tab/>
              <w:t>Check and con</w:t>
            </w:r>
            <w:r w:rsidRPr="003741CC">
              <w:t>firm transport vehicles, departure, receiving unit and location according to assignment requirements and escort plan.</w:t>
            </w:r>
          </w:p>
          <w:p w:rsidR="00000000" w:rsidRPr="003741CC" w:rsidP="003741CC">
            <w:pPr>
              <w:pStyle w:val="List"/>
            </w:pPr>
            <w:r w:rsidRPr="003741CC">
              <w:t>2.6</w:t>
            </w:r>
            <w:r w:rsidRPr="003741CC">
              <w:tab/>
              <w:t>Advise relevant people of movements of prisoners and complete necessary records accurately and clearly.</w:t>
            </w:r>
          </w:p>
          <w:p w:rsidR="00000000" w:rsidP="003741CC">
            <w:pPr>
              <w:pStyle w:val="List"/>
              <w:rPr>
                <w:lang w:val="en-NZ"/>
              </w:rPr>
            </w:pPr>
            <w:r w:rsidRPr="003741CC">
              <w:t>2.7</w:t>
            </w:r>
            <w:r w:rsidRPr="003741CC">
              <w:tab/>
              <w:t>Apply restraint techniques</w:t>
            </w:r>
            <w:r w:rsidRPr="003741CC">
              <w:t xml:space="preserve"> according to assignment instructions and legal requirements.</w:t>
            </w:r>
          </w:p>
        </w:tc>
      </w:tr>
      <w:tr w:rsidTr="005E71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741CC">
            <w:pPr>
              <w:pStyle w:val="List"/>
              <w:rPr>
                <w:lang w:val="en-NZ"/>
              </w:rPr>
            </w:pPr>
            <w:r w:rsidRPr="003741CC">
              <w:rPr>
                <w:rStyle w:val="SpecialBold"/>
              </w:rPr>
              <w:t>3</w:t>
            </w:r>
            <w:r w:rsidRPr="003741CC">
              <w:tab/>
            </w:r>
            <w:r w:rsidRPr="003741CC">
              <w:rPr>
                <w:rStyle w:val="SpecialBold"/>
              </w:rPr>
              <w:t>Support prisoner escort</w:t>
            </w:r>
            <w:r w:rsidRPr="003741CC">
              <w:t>.</w:t>
            </w:r>
          </w:p>
        </w:tc>
        <w:tc>
          <w:tcPr>
            <w:tcW w:w="5611" w:type="dxa"/>
            <w:gridSpan w:val="2"/>
            <w:tcBorders>
              <w:top w:val="nil"/>
              <w:left w:val="nil"/>
              <w:bottom w:val="nil"/>
              <w:right w:val="nil"/>
            </w:tcBorders>
            <w:tcMar>
              <w:top w:w="0" w:type="dxa"/>
              <w:left w:w="62" w:type="dxa"/>
              <w:bottom w:w="0" w:type="dxa"/>
              <w:right w:w="62" w:type="dxa"/>
            </w:tcMar>
          </w:tcPr>
          <w:p w:rsidR="00000000" w:rsidRPr="003741CC" w:rsidP="003741CC">
            <w:pPr>
              <w:pStyle w:val="List"/>
            </w:pPr>
            <w:r w:rsidRPr="003741CC">
              <w:t>3.1</w:t>
            </w:r>
            <w:r w:rsidRPr="003741CC">
              <w:tab/>
              <w:t>Check and note security information needed to assess threats and problems.</w:t>
            </w:r>
          </w:p>
          <w:p w:rsidR="00000000" w:rsidRPr="003741CC" w:rsidP="003741CC">
            <w:pPr>
              <w:pStyle w:val="List"/>
            </w:pPr>
            <w:r w:rsidRPr="003741CC">
              <w:t>3.2</w:t>
            </w:r>
            <w:r w:rsidRPr="003741CC">
              <w:tab/>
              <w:t>Provide escort security according to escort plans, assign</w:t>
            </w:r>
            <w:r w:rsidRPr="003741CC">
              <w:t>ment and duty instructions.</w:t>
            </w:r>
          </w:p>
          <w:p w:rsidR="00000000" w:rsidRPr="003741CC" w:rsidP="003741CC">
            <w:pPr>
              <w:pStyle w:val="List"/>
            </w:pPr>
            <w:r w:rsidRPr="003741CC">
              <w:t>3.3</w:t>
            </w:r>
            <w:r w:rsidRPr="003741CC">
              <w:tab/>
              <w:t>Identify and respond to incidents and concerns according to assignment instructions and security procedures.</w:t>
            </w:r>
          </w:p>
        </w:tc>
      </w:tr>
    </w:tbl>
    <w:p w:rsidR="00000000" w:rsidRPr="003741CC" w:rsidP="003741CC">
      <w:pPr>
        <w:pStyle w:val="BodyText"/>
      </w:pPr>
    </w:p>
    <w:p w:rsidR="00000000" w:rsidRPr="003741CC" w:rsidP="003741CC">
      <w:pPr>
        <w:pStyle w:val="AllowPageBreak"/>
      </w:pPr>
    </w:p>
    <w:p w:rsidR="00000000" w:rsidRPr="003741CC" w:rsidP="003741CC">
      <w:pPr>
        <w:pStyle w:val="Heading1"/>
      </w:pPr>
      <w:bookmarkStart w:id="9" w:name="O_381966"/>
      <w:bookmarkEnd w:id="9"/>
      <w:r w:rsidRPr="003741CC">
        <w:t>Required Skills and Knowledge</w:t>
      </w:r>
    </w:p>
    <w:tbl>
      <w:tblPr>
        <w:tblW w:w="0" w:type="auto"/>
        <w:tblLayout w:type="fixed"/>
        <w:tblCellMar>
          <w:left w:w="62" w:type="dxa"/>
          <w:right w:w="62" w:type="dxa"/>
        </w:tblCellMar>
        <w:tblLook w:val="0000"/>
      </w:tblPr>
      <w:tblGrid>
        <w:gridCol w:w="8514"/>
      </w:tblGrid>
      <w:tr w:rsidTr="005E71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t>This section describes the essential skills and knowledge and thei</w:t>
            </w:r>
            <w:r w:rsidRPr="003741CC">
              <w:t>r level, required for this unit.</w:t>
            </w:r>
          </w:p>
        </w:tc>
      </w:tr>
      <w:tr w:rsidTr="005E71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rPr>
                <w:rStyle w:val="SpecialBold"/>
              </w:rPr>
              <w:t>Required skills</w:t>
            </w:r>
            <w:r w:rsidRPr="003741CC">
              <w:t>:</w:t>
            </w:r>
          </w:p>
          <w:p w:rsidR="00000000" w:rsidRPr="003741CC" w:rsidP="003741CC">
            <w:pPr>
              <w:pStyle w:val="ListBullet"/>
            </w:pPr>
            <w:r w:rsidRPr="003741CC">
              <w:t>applying procedures related to prisoner escorts</w:t>
            </w:r>
          </w:p>
          <w:p w:rsidR="00000000" w:rsidRPr="003741CC" w:rsidP="003741CC">
            <w:pPr>
              <w:pStyle w:val="ListBullet"/>
            </w:pPr>
            <w:r w:rsidRPr="003741CC">
              <w:t>performing in both routine and non-routine circumstances</w:t>
            </w:r>
          </w:p>
          <w:p w:rsidR="00000000" w:rsidRPr="003741CC" w:rsidP="003741CC">
            <w:pPr>
              <w:pStyle w:val="ListBullet"/>
            </w:pPr>
            <w:r w:rsidRPr="003741CC">
              <w:t>following the procedures for prisoner escorts in real and simulated situations</w:t>
            </w:r>
          </w:p>
          <w:p w:rsidR="00000000" w:rsidRPr="003741CC" w:rsidP="003741CC">
            <w:pPr>
              <w:pStyle w:val="ListBullet"/>
            </w:pPr>
            <w:r w:rsidRPr="003741CC">
              <w:t>checking and interpreting escort plans and confirming and verifying all escort and prisoner information</w:t>
            </w:r>
          </w:p>
          <w:p w:rsidR="00000000" w:rsidRPr="003741CC" w:rsidP="003741CC">
            <w:pPr>
              <w:pStyle w:val="ListBullet"/>
            </w:pPr>
            <w:r w:rsidRPr="003741CC">
              <w:t>organising resources for escorts, including special needs</w:t>
            </w:r>
          </w:p>
          <w:p w:rsidR="00000000" w:rsidRPr="003741CC" w:rsidP="003741CC">
            <w:pPr>
              <w:pStyle w:val="ListBullet"/>
            </w:pPr>
            <w:r w:rsidRPr="003741CC">
              <w:t>providing information to prisoners</w:t>
            </w:r>
          </w:p>
          <w:p w:rsidR="00000000" w:rsidRPr="003741CC" w:rsidP="003741CC">
            <w:pPr>
              <w:pStyle w:val="ListBullet"/>
            </w:pPr>
            <w:r w:rsidRPr="003741CC">
              <w:t>searching prisoners, property and vehicles</w:t>
            </w:r>
          </w:p>
          <w:p w:rsidR="00000000" w:rsidRPr="003741CC" w:rsidP="003741CC">
            <w:pPr>
              <w:pStyle w:val="ListBullet"/>
            </w:pPr>
            <w:r w:rsidRPr="003741CC">
              <w:t>reporting inform</w:t>
            </w:r>
            <w:r w:rsidRPr="003741CC">
              <w:t>ation</w:t>
            </w:r>
          </w:p>
          <w:p w:rsidR="00000000" w:rsidRPr="003741CC" w:rsidP="003741CC">
            <w:pPr>
              <w:pStyle w:val="ListBullet"/>
            </w:pPr>
            <w:r w:rsidRPr="003741CC">
              <w:t>applying restraint</w:t>
            </w:r>
          </w:p>
          <w:p w:rsidR="00000000" w:rsidP="003741CC">
            <w:pPr>
              <w:pStyle w:val="ListBullet"/>
              <w:rPr>
                <w:lang w:val="en-NZ"/>
              </w:rPr>
            </w:pPr>
            <w:r w:rsidRPr="003741CC">
              <w:t>identifying and responding to security risks and safety concerns.</w:t>
            </w:r>
          </w:p>
        </w:tc>
      </w:tr>
      <w:tr w:rsidTr="005E71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rPr>
                <w:rStyle w:val="SpecialBold"/>
              </w:rPr>
              <w:t>Required knowledge</w:t>
            </w:r>
            <w:r w:rsidRPr="003741CC">
              <w:t>:</w:t>
            </w:r>
          </w:p>
          <w:p w:rsidR="00000000" w:rsidRPr="003741CC" w:rsidP="003741CC">
            <w:pPr>
              <w:pStyle w:val="ListBullet"/>
            </w:pPr>
            <w:r w:rsidRPr="003741CC">
              <w:t>organisational requirements regarding the maintenance of prisoner security during escort as defined by:</w:t>
            </w:r>
          </w:p>
          <w:p w:rsidR="00000000" w:rsidRPr="003741CC" w:rsidP="003741CC">
            <w:pPr>
              <w:pStyle w:val="ListBullet2"/>
            </w:pPr>
            <w:r w:rsidRPr="003741CC">
              <w:t xml:space="preserve">operating procedures, regulations and </w:t>
            </w:r>
            <w:r w:rsidRPr="003741CC">
              <w:t>requirements regarding escorting offenders</w:t>
            </w:r>
          </w:p>
          <w:p w:rsidR="00000000" w:rsidRPr="003741CC" w:rsidP="003741CC">
            <w:pPr>
              <w:pStyle w:val="ListBullet2"/>
            </w:pPr>
            <w:r w:rsidRPr="003741CC">
              <w:t>offender information system</w:t>
            </w:r>
          </w:p>
          <w:p w:rsidR="00000000" w:rsidRPr="003741CC" w:rsidP="003741CC">
            <w:pPr>
              <w:pStyle w:val="ListBullet2"/>
            </w:pPr>
            <w:r w:rsidRPr="003741CC">
              <w:t>procedures and code of conduct relating to the use of restraint and force</w:t>
            </w:r>
          </w:p>
          <w:p w:rsidR="00000000" w:rsidRPr="003741CC" w:rsidP="003741CC">
            <w:pPr>
              <w:pStyle w:val="ListBullet2"/>
            </w:pPr>
            <w:r w:rsidRPr="003741CC">
              <w:t>principles of duty of care defined in policies and procedures</w:t>
            </w:r>
          </w:p>
          <w:p w:rsidR="00000000" w:rsidRPr="003741CC" w:rsidP="003741CC">
            <w:pPr>
              <w:pStyle w:val="ListBullet2"/>
            </w:pPr>
            <w:r w:rsidRPr="003741CC">
              <w:t>procedures and delegations for use of safety and security equipment when escorting clients</w:t>
            </w:r>
          </w:p>
          <w:p w:rsidR="00000000" w:rsidRPr="003741CC" w:rsidP="003741CC">
            <w:pPr>
              <w:pStyle w:val="ListBullet2"/>
            </w:pPr>
            <w:r w:rsidRPr="003741CC">
              <w:t>requirements of delegations, authorisations and chain of command applying to escort security</w:t>
            </w:r>
          </w:p>
          <w:p w:rsidR="00000000" w:rsidRPr="003741CC" w:rsidP="003741CC">
            <w:pPr>
              <w:pStyle w:val="ListBullet2"/>
            </w:pPr>
            <w:r w:rsidRPr="003741CC">
              <w:t>emergency procedures that relate to escorting offenders</w:t>
            </w:r>
          </w:p>
          <w:p w:rsidR="00000000" w:rsidRPr="003741CC" w:rsidP="003741CC">
            <w:pPr>
              <w:pStyle w:val="ListBullet"/>
            </w:pPr>
            <w:r w:rsidRPr="003741CC">
              <w:t>transport, incl</w:t>
            </w:r>
            <w:r w:rsidRPr="003741CC">
              <w:t>uding:</w:t>
            </w:r>
          </w:p>
          <w:p w:rsidR="00000000" w:rsidRPr="003741CC" w:rsidP="003741CC">
            <w:pPr>
              <w:pStyle w:val="ListBullet2"/>
            </w:pPr>
            <w:r w:rsidRPr="003741CC">
              <w:t>road rules</w:t>
            </w:r>
          </w:p>
          <w:p w:rsidR="00000000" w:rsidRPr="003741CC" w:rsidP="003741CC">
            <w:pPr>
              <w:pStyle w:val="ListBullet2"/>
            </w:pPr>
            <w:r w:rsidRPr="003741CC">
              <w:t>map reading</w:t>
            </w:r>
          </w:p>
          <w:p w:rsidR="00000000" w:rsidRPr="003741CC" w:rsidP="003741CC">
            <w:pPr>
              <w:pStyle w:val="ListBullet2"/>
            </w:pPr>
            <w:r w:rsidRPr="003741CC">
              <w:t>location of key destinations for escorts</w:t>
            </w:r>
          </w:p>
          <w:p w:rsidR="00000000" w:rsidRPr="003741CC" w:rsidP="003741CC">
            <w:pPr>
              <w:pStyle w:val="ListBullet2"/>
            </w:pPr>
            <w:r w:rsidRPr="003741CC">
              <w:t>general vehicle maintenance and mechanical knowledge to perform repairs on common breakdown parts.</w:t>
            </w:r>
          </w:p>
        </w:tc>
      </w:tr>
    </w:tbl>
    <w:p w:rsidR="00000000" w:rsidRPr="003741CC" w:rsidP="003741CC">
      <w:pPr>
        <w:pStyle w:val="BodyText"/>
      </w:pPr>
    </w:p>
    <w:p w:rsidR="00000000" w:rsidRPr="003741CC" w:rsidP="003741CC">
      <w:pPr>
        <w:pStyle w:val="AllowPageBreak"/>
      </w:pPr>
    </w:p>
    <w:p w:rsidR="00000000" w:rsidRPr="003741CC" w:rsidP="003741CC">
      <w:pPr>
        <w:pStyle w:val="Heading1"/>
      </w:pPr>
      <w:bookmarkStart w:id="10" w:name="O_381972"/>
      <w:bookmarkEnd w:id="10"/>
      <w:r w:rsidRPr="003741CC">
        <w:t>Evidence Guide</w:t>
      </w:r>
    </w:p>
    <w:tbl>
      <w:tblPr>
        <w:tblW w:w="9227" w:type="dxa"/>
        <w:tblLayout w:type="fixed"/>
        <w:tblCellMar>
          <w:left w:w="62" w:type="dxa"/>
          <w:right w:w="62" w:type="dxa"/>
        </w:tblCellMar>
        <w:tblLook w:val="0000"/>
      </w:tblPr>
      <w:tblGrid>
        <w:gridCol w:w="3218"/>
        <w:gridCol w:w="6000"/>
        <w:gridCol w:w="9"/>
      </w:tblGrid>
      <w:tr w:rsidTr="005E71D6">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t>The Evidence Guide provides advice on assessment and must be read in conjunction with the performance criteria, required skills and knowledge, the range statement and the Assessment Guidelines for this Training Package.</w:t>
            </w:r>
          </w:p>
        </w:tc>
      </w:tr>
      <w:tr w:rsidTr="005E71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Overview of assessment</w:t>
            </w:r>
            <w:r w:rsidRPr="003741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t>Evidence f</w:t>
            </w:r>
            <w:r w:rsidRPr="003741CC">
              <w:t>or assessment must be gathered over time in a range of contexts to ensure the person can achieve the unit outcome and apply the competency in different situations or environments.</w:t>
            </w:r>
          </w:p>
        </w:tc>
      </w:tr>
      <w:tr w:rsidTr="005E71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Critical aspects for assessment and evidence required to demonstrate compet</w:t>
            </w:r>
            <w:r w:rsidRPr="003741CC">
              <w:rPr>
                <w:rStyle w:val="SpecialBold"/>
              </w:rPr>
              <w: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t>In addition to integrated demonstration of the elements and their related performance criteria, look for evidence that confirms:</w:t>
            </w:r>
          </w:p>
          <w:p w:rsidR="00000000" w:rsidRPr="003741CC" w:rsidP="003741CC">
            <w:pPr>
              <w:pStyle w:val="ListBullet"/>
            </w:pPr>
            <w:r w:rsidRPr="003741CC">
              <w:t>the knowledge requirements of this unit</w:t>
            </w:r>
          </w:p>
          <w:p w:rsidR="00000000" w:rsidRPr="003741CC" w:rsidP="003741CC">
            <w:pPr>
              <w:pStyle w:val="ListBullet"/>
            </w:pPr>
            <w:r w:rsidRPr="003741CC">
              <w:t>the skill requirements of this unit</w:t>
            </w:r>
          </w:p>
          <w:p w:rsidR="00000000" w:rsidRPr="003741CC" w:rsidP="003741CC">
            <w:pPr>
              <w:pStyle w:val="ListBullet"/>
            </w:pPr>
            <w:r w:rsidRPr="003741CC">
              <w:t>application of employability skills as they relate to this unit</w:t>
            </w:r>
          </w:p>
          <w:p w:rsidR="00000000" w:rsidP="003741CC">
            <w:pPr>
              <w:pStyle w:val="ListBullet"/>
              <w:rPr>
                <w:lang w:val="en-NZ"/>
              </w:rPr>
            </w:pPr>
            <w:r w:rsidRPr="003741CC">
              <w:t>ability to maintain security during escorts in a range of (two or more) contexts or occasions, over time.</w:t>
            </w:r>
          </w:p>
        </w:tc>
      </w:tr>
      <w:tr w:rsidTr="005E71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t>This unit contains a wide range of v</w:t>
            </w:r>
            <w:r w:rsidRPr="003741CC">
              <w:t>ariables to reflect the diverse nature of offender escorts and the different services provided in and for correctional services. Selection from the range of variables will reflect the specific requirements of the work site and the defined work role.</w:t>
            </w:r>
          </w:p>
          <w:p w:rsidR="00000000" w:rsidRPr="003741CC" w:rsidP="003741CC">
            <w:pPr>
              <w:pStyle w:val="BodyText"/>
            </w:pPr>
            <w:r w:rsidRPr="003741CC">
              <w:t xml:space="preserve">Valid </w:t>
            </w:r>
            <w:r w:rsidRPr="003741CC">
              <w:t>assessment of this unit requires:</w:t>
            </w:r>
          </w:p>
          <w:p w:rsidR="00000000" w:rsidRPr="003741CC" w:rsidP="003741CC">
            <w:pPr>
              <w:pStyle w:val="ListBullet"/>
            </w:pPr>
            <w:r w:rsidRPr="003741CC">
              <w:t>a license to drive the vehicles used in prison escorts</w:t>
            </w:r>
          </w:p>
          <w:p w:rsidR="00000000" w:rsidRPr="003741CC" w:rsidP="003741CC">
            <w:pPr>
              <w:pStyle w:val="ListBullet"/>
            </w:pPr>
            <w:r w:rsidRPr="003741CC">
              <w:t>a workplace environment or one that closely resembles normal work practice and replicates the range of conditions likely to be encountered by an individual responsibl</w:t>
            </w:r>
            <w:r w:rsidRPr="003741CC">
              <w:t>e for maintaining security during escorts as part of a coordinated team, including coping with difficulties, irregularities and changes to routine</w:t>
            </w:r>
          </w:p>
          <w:p w:rsidR="00000000" w:rsidRPr="003741CC" w:rsidP="003741CC">
            <w:pPr>
              <w:pStyle w:val="ListBullet"/>
            </w:pPr>
            <w:r w:rsidRPr="003741CC">
              <w:t>copies of legislation, policies, procedures and guidelines relating to maintaining security during escorts</w:t>
            </w:r>
          </w:p>
          <w:p w:rsidR="00000000" w:rsidP="003741CC">
            <w:pPr>
              <w:pStyle w:val="ListBullet"/>
              <w:rPr>
                <w:lang w:val="en-NZ"/>
              </w:rPr>
            </w:pPr>
            <w:r w:rsidRPr="003741CC">
              <w:t>ac</w:t>
            </w:r>
            <w:r w:rsidRPr="003741CC">
              <w:t>cess to appropriate learning and assessment support when required.</w:t>
            </w:r>
          </w:p>
        </w:tc>
      </w:tr>
      <w:tr w:rsidTr="005E71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Method of assessment</w:t>
            </w:r>
            <w:r w:rsidRPr="003741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t>The following assessment methods are suggested:</w:t>
            </w:r>
          </w:p>
          <w:p w:rsidR="00000000" w:rsidRPr="003741CC" w:rsidP="003741CC">
            <w:pPr>
              <w:pStyle w:val="ListBullet"/>
            </w:pPr>
            <w:r w:rsidRPr="003741CC">
              <w:t xml:space="preserve">observation of performance in routine workplace activities within a range of agreed </w:t>
            </w:r>
            <w:r w:rsidRPr="003741CC">
              <w:t>responsibilities and in various work locations</w:t>
            </w:r>
          </w:p>
          <w:p w:rsidR="00000000" w:rsidRPr="003741CC" w:rsidP="003741CC">
            <w:pPr>
              <w:pStyle w:val="ListBullet"/>
            </w:pPr>
            <w:r w:rsidRPr="003741CC">
              <w:t>written and/or oral questioning to assess knowledge and understanding</w:t>
            </w:r>
          </w:p>
          <w:p w:rsidR="00000000" w:rsidRPr="003741CC" w:rsidP="003741CC">
            <w:pPr>
              <w:pStyle w:val="ListBullet"/>
            </w:pPr>
            <w:r w:rsidRPr="003741CC">
              <w:t>completion of workplace documents and reports produced as part of routine work activities</w:t>
            </w:r>
          </w:p>
          <w:p w:rsidR="00000000" w:rsidRPr="003741CC" w:rsidP="003741CC">
            <w:pPr>
              <w:pStyle w:val="ListBullet"/>
            </w:pPr>
            <w:r w:rsidRPr="003741CC">
              <w:t>third-party reports from experienced practitioner</w:t>
            </w:r>
            <w:r w:rsidRPr="003741CC">
              <w:t>s</w:t>
            </w:r>
          </w:p>
          <w:p w:rsidR="00000000" w:rsidP="003741CC">
            <w:pPr>
              <w:pStyle w:val="ListBullet"/>
              <w:rPr>
                <w:lang w:val="en-NZ"/>
              </w:rPr>
            </w:pPr>
            <w:r w:rsidRPr="003741CC">
              <w:t>completion of performance feedback from supervisors and colleagues.</w:t>
            </w:r>
          </w:p>
        </w:tc>
      </w:tr>
      <w:tr w:rsidTr="005E71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SpecialBold"/>
              </w:rPr>
              <w:t>Guidance information for assessment</w:t>
            </w:r>
            <w:r w:rsidRPr="003741C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3741CC" w:rsidP="003741CC">
            <w:pPr>
              <w:pStyle w:val="BodyText"/>
            </w:pPr>
            <w:r w:rsidRPr="003741CC">
              <w:t>Assessment methods should reflect workplace demands, and any identified special needs of the candidate, including language and literacy implications</w:t>
            </w:r>
            <w:r w:rsidRPr="003741CC">
              <w:t xml:space="preserve"> and cultural factors that may affect responses to the questions.</w:t>
            </w:r>
          </w:p>
          <w:p w:rsidR="00000000" w:rsidRPr="003741CC" w:rsidP="003741CC">
            <w:pPr>
              <w:pStyle w:val="BodyText"/>
            </w:pPr>
            <w:r w:rsidRPr="003741CC">
              <w:t>In all cases where practical assessment is used it will be combined with targeted questioning to assess the underpinning knowledge.</w:t>
            </w:r>
          </w:p>
        </w:tc>
      </w:tr>
    </w:tbl>
    <w:p w:rsidR="00000000" w:rsidRPr="003741CC" w:rsidP="003741CC">
      <w:pPr>
        <w:pStyle w:val="BodyText"/>
      </w:pPr>
    </w:p>
    <w:p w:rsidR="00000000" w:rsidRPr="003741CC" w:rsidP="003741CC">
      <w:pPr>
        <w:pStyle w:val="AllowPageBreak"/>
      </w:pPr>
    </w:p>
    <w:p w:rsidR="00000000" w:rsidRPr="003741CC" w:rsidP="003741CC">
      <w:pPr>
        <w:pStyle w:val="Heading1"/>
      </w:pPr>
      <w:bookmarkStart w:id="11" w:name="O_381967"/>
      <w:bookmarkEnd w:id="11"/>
      <w:r w:rsidRPr="003741CC">
        <w:t>Range Statement</w:t>
      </w:r>
    </w:p>
    <w:tbl>
      <w:tblPr>
        <w:tblW w:w="0" w:type="auto"/>
        <w:tblLayout w:type="fixed"/>
        <w:tblCellMar>
          <w:left w:w="62" w:type="dxa"/>
          <w:right w:w="62" w:type="dxa"/>
        </w:tblCellMar>
        <w:tblLook w:val="0000"/>
      </w:tblPr>
      <w:tblGrid>
        <w:gridCol w:w="2844"/>
        <w:gridCol w:w="5654"/>
        <w:gridCol w:w="8"/>
      </w:tblGrid>
      <w:tr w:rsidTr="005E71D6">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t xml:space="preserve">The range statement relates to the unit of competency as a whole. It allows for different work environments and situations that may affect performance. </w:t>
            </w:r>
            <w:r w:rsidRPr="003741CC">
              <w:rPr>
                <w:rStyle w:val="BoldandItalics"/>
              </w:rPr>
              <w:t>Bold italicised</w:t>
            </w:r>
            <w:r w:rsidRPr="003741CC">
              <w:t xml:space="preserve"> wording in the performance criteria is detailed below. Add any essential operating condi</w:t>
            </w:r>
            <w:r w:rsidRPr="003741CC">
              <w:t>tions that may be present with training and assessment depending on the work situation, needs of the candidate, accessibility of the item, and local industry and regional contexts.</w:t>
            </w:r>
          </w:p>
        </w:tc>
      </w:tr>
      <w:tr w:rsidTr="005E71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BoldandItalics"/>
              </w:rPr>
              <w:t>Special needs</w:t>
            </w:r>
            <w:r w:rsidRPr="003741C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741CC" w:rsidP="003741CC">
            <w:pPr>
              <w:pStyle w:val="ListBullet"/>
            </w:pPr>
            <w:r w:rsidRPr="003741CC">
              <w:t>high-risk prisoners</w:t>
            </w:r>
          </w:p>
          <w:p w:rsidR="00000000" w:rsidRPr="003741CC" w:rsidP="003741CC">
            <w:pPr>
              <w:pStyle w:val="ListBullet"/>
            </w:pPr>
            <w:r w:rsidRPr="003741CC">
              <w:t>gender requirements</w:t>
            </w:r>
          </w:p>
          <w:p w:rsidR="00000000" w:rsidRPr="003741CC" w:rsidP="003741CC">
            <w:pPr>
              <w:pStyle w:val="ListBullet"/>
            </w:pPr>
            <w:r w:rsidRPr="003741CC">
              <w:t>high-</w:t>
            </w:r>
            <w:r w:rsidRPr="003741CC">
              <w:t>profile prisoners with media interest</w:t>
            </w:r>
          </w:p>
          <w:p w:rsidR="00000000" w:rsidRPr="003741CC" w:rsidP="003741CC">
            <w:pPr>
              <w:pStyle w:val="ListBullet"/>
            </w:pPr>
            <w:r w:rsidRPr="003741CC">
              <w:t>separation and isolation of prisoners</w:t>
            </w:r>
          </w:p>
          <w:p w:rsidR="00000000" w:rsidRPr="003741CC" w:rsidP="003741CC">
            <w:pPr>
              <w:pStyle w:val="ListBullet"/>
            </w:pPr>
            <w:r w:rsidRPr="003741CC">
              <w:t>resources needed because of the duration of the escort</w:t>
            </w:r>
          </w:p>
          <w:p w:rsidR="00000000" w:rsidP="003741CC">
            <w:pPr>
              <w:pStyle w:val="ListBullet"/>
              <w:rPr>
                <w:lang w:val="en-NZ"/>
              </w:rPr>
            </w:pPr>
            <w:r w:rsidRPr="003741CC">
              <w:t>long distance and interstate escorts.</w:t>
            </w:r>
          </w:p>
        </w:tc>
      </w:tr>
      <w:tr w:rsidTr="005E71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741CC">
            <w:pPr>
              <w:pStyle w:val="BodyText"/>
              <w:rPr>
                <w:lang w:val="en-NZ"/>
              </w:rPr>
            </w:pPr>
            <w:r w:rsidRPr="003741CC">
              <w:rPr>
                <w:rStyle w:val="BoldandItalics"/>
              </w:rPr>
              <w:t>Security equipment</w:t>
            </w:r>
            <w:r w:rsidRPr="003741CC">
              <w:t xml:space="preserve"> for escorts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741CC" w:rsidP="003741CC">
            <w:pPr>
              <w:pStyle w:val="ListBullet"/>
            </w:pPr>
            <w:r w:rsidRPr="003741CC">
              <w:t>handcuffs</w:t>
            </w:r>
          </w:p>
          <w:p w:rsidR="00000000" w:rsidRPr="003741CC" w:rsidP="003741CC">
            <w:pPr>
              <w:pStyle w:val="ListBullet"/>
            </w:pPr>
            <w:r w:rsidRPr="003741CC">
              <w:t>special restraint</w:t>
            </w:r>
          </w:p>
          <w:p w:rsidR="00000000" w:rsidRPr="003741CC" w:rsidP="003741CC">
            <w:pPr>
              <w:pStyle w:val="ListBullet"/>
            </w:pPr>
            <w:r w:rsidRPr="003741CC">
              <w:t>firearms</w:t>
            </w:r>
          </w:p>
          <w:p w:rsidR="00000000" w:rsidRPr="003741CC" w:rsidP="003741CC">
            <w:pPr>
              <w:pStyle w:val="ListBullet"/>
            </w:pPr>
            <w:r w:rsidRPr="003741CC">
              <w:t>electronic monitoring devices.</w:t>
            </w:r>
          </w:p>
        </w:tc>
      </w:tr>
    </w:tbl>
    <w:p w:rsidR="005E71D6" w:rsidP="003741CC">
      <w:pPr>
        <w:pStyle w:val="BodyText"/>
      </w:pPr>
    </w:p>
    <w:p w:rsidR="005E71D6" w:rsidP="003741CC">
      <w:pPr>
        <w:pStyle w:val="BodyText"/>
      </w:pPr>
    </w:p>
    <w:p w:rsidR="00000000" w:rsidRPr="003741CC" w:rsidP="003741CC">
      <w:pPr>
        <w:pStyle w:val="Heading1"/>
      </w:pPr>
      <w:bookmarkStart w:id="12" w:name="O_381964"/>
      <w:bookmarkEnd w:id="12"/>
      <w:r w:rsidRPr="003741CC">
        <w:t>Unit Sector(s)</w:t>
      </w:r>
    </w:p>
    <w:p w:rsidR="00000000" w:rsidRPr="003741CC" w:rsidP="003741CC">
      <w:pPr>
        <w:pStyle w:val="BodyText"/>
      </w:pPr>
      <w:r w:rsidRPr="003741CC">
        <w:t>Transport and escort.</w:t>
      </w:r>
    </w:p>
    <w:p w:rsidR="00000000" w:rsidRPr="003741CC" w:rsidP="003741CC">
      <w:pPr>
        <w:pStyle w:val="AllowPageBreak"/>
      </w:pPr>
    </w:p>
    <w:p w:rsidR="00000000" w:rsidRPr="003741CC" w:rsidP="003741CC">
      <w:pPr>
        <w:pStyle w:val="Heading1"/>
      </w:pPr>
      <w:bookmarkStart w:id="13" w:name="O_381977"/>
      <w:bookmarkEnd w:id="13"/>
      <w:r w:rsidRPr="003741CC">
        <w:t>Competency field</w:t>
      </w:r>
    </w:p>
    <w:p w:rsidR="00000000" w:rsidRPr="003741CC" w:rsidP="003741CC">
      <w:pPr>
        <w:pStyle w:val="BodyText"/>
      </w:pPr>
      <w:r w:rsidRPr="003741CC">
        <w:t>Not applicable.</w:t>
      </w:r>
    </w:p>
    <w:p w:rsidR="00000000" w:rsidRPr="003741CC" w:rsidP="003741CC"/>
    <w:sectPr w:rsidSect="00374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1D6" w:rsidP="005E7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6" w:rsidP="00374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71D6" w:rsidP="00374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E71D6" w:rsidP="00374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1D6" w:rsidP="005E71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1D6" w:rsidP="003741CC">
    <w:pPr>
      <w:pStyle w:val="Header"/>
      <w:framePr w:wrap="around"/>
    </w:pPr>
    <w:r>
      <w:fldChar w:fldCharType="begin"/>
    </w:r>
    <w:r>
      <w:instrText xml:space="preserve"> TITLE   \* MERGEFORMAT </w:instrText>
    </w:r>
    <w:r>
      <w:fldChar w:fldCharType="separate"/>
    </w:r>
    <w:r>
      <w:t>CSCTRA201A Maintain security during escort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71D6" w:rsidP="00374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0E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2B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0A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1CC"/>
    <w:pPr>
      <w:spacing w:before="360" w:after="60"/>
      <w:outlineLvl w:val="0"/>
    </w:pPr>
    <w:rPr>
      <w:sz w:val="32"/>
    </w:rPr>
  </w:style>
  <w:style w:type="paragraph" w:styleId="Heading2">
    <w:name w:val="heading 2"/>
    <w:basedOn w:val="HeadingBase"/>
    <w:next w:val="BodyText"/>
    <w:link w:val="Heading2Char"/>
    <w:qFormat/>
    <w:rsid w:val="003741CC"/>
    <w:pPr>
      <w:keepLines/>
      <w:spacing w:before="240" w:after="120"/>
      <w:outlineLvl w:val="1"/>
    </w:pPr>
    <w:rPr>
      <w:sz w:val="28"/>
      <w:szCs w:val="40"/>
    </w:rPr>
  </w:style>
  <w:style w:type="paragraph" w:styleId="Heading3">
    <w:name w:val="heading 3"/>
    <w:basedOn w:val="HeadingBase"/>
    <w:next w:val="BodyText"/>
    <w:link w:val="Heading3Char"/>
    <w:qFormat/>
    <w:rsid w:val="003741CC"/>
    <w:pPr>
      <w:spacing w:before="180" w:after="120"/>
      <w:outlineLvl w:val="2"/>
    </w:pPr>
    <w:rPr>
      <w:spacing w:val="-10"/>
      <w:kern w:val="32"/>
    </w:rPr>
  </w:style>
  <w:style w:type="paragraph" w:styleId="Heading4">
    <w:name w:val="heading 4"/>
    <w:basedOn w:val="HeadingBase"/>
    <w:next w:val="BodyText"/>
    <w:link w:val="Heading4Char"/>
    <w:qFormat/>
    <w:rsid w:val="003741CC"/>
    <w:pPr>
      <w:spacing w:before="160" w:after="120"/>
      <w:outlineLvl w:val="3"/>
    </w:pPr>
    <w:rPr>
      <w:sz w:val="22"/>
    </w:rPr>
  </w:style>
  <w:style w:type="paragraph" w:styleId="Heading5">
    <w:name w:val="heading 5"/>
    <w:basedOn w:val="HeadingBase"/>
    <w:next w:val="Normal"/>
    <w:link w:val="Heading5Char"/>
    <w:qFormat/>
    <w:rsid w:val="003741CC"/>
    <w:pPr>
      <w:spacing w:before="80"/>
      <w:outlineLvl w:val="4"/>
    </w:pPr>
    <w:rPr>
      <w:color w:val="918585"/>
      <w:sz w:val="20"/>
    </w:rPr>
  </w:style>
  <w:style w:type="paragraph" w:styleId="Heading6">
    <w:name w:val="heading 6"/>
    <w:basedOn w:val="HeadingBase"/>
    <w:next w:val="Normal"/>
    <w:link w:val="Heading6Char"/>
    <w:qFormat/>
    <w:rsid w:val="003741CC"/>
    <w:pPr>
      <w:spacing w:before="60"/>
      <w:outlineLvl w:val="5"/>
    </w:pPr>
    <w:rPr>
      <w:color w:val="918585"/>
      <w:sz w:val="20"/>
    </w:rPr>
  </w:style>
  <w:style w:type="paragraph" w:styleId="Heading7">
    <w:name w:val="heading 7"/>
    <w:basedOn w:val="Normal"/>
    <w:next w:val="Normal"/>
    <w:link w:val="Heading7Char"/>
    <w:qFormat/>
    <w:rsid w:val="003741CC"/>
    <w:pPr>
      <w:ind w:left="720"/>
      <w:outlineLvl w:val="6"/>
    </w:pPr>
    <w:rPr>
      <w:i/>
    </w:rPr>
  </w:style>
  <w:style w:type="paragraph" w:styleId="Heading8">
    <w:name w:val="heading 8"/>
    <w:basedOn w:val="Normal"/>
    <w:next w:val="Normal"/>
    <w:link w:val="Heading8Char"/>
    <w:qFormat/>
    <w:rsid w:val="003741CC"/>
    <w:pPr>
      <w:ind w:left="720"/>
      <w:outlineLvl w:val="7"/>
    </w:pPr>
    <w:rPr>
      <w:i/>
    </w:rPr>
  </w:style>
  <w:style w:type="paragraph" w:styleId="Heading9">
    <w:name w:val="heading 9"/>
    <w:basedOn w:val="Normal"/>
    <w:next w:val="Normal"/>
    <w:link w:val="Heading9Char"/>
    <w:qFormat/>
    <w:rsid w:val="003741CC"/>
    <w:pPr>
      <w:ind w:left="720"/>
      <w:outlineLvl w:val="8"/>
    </w:pPr>
    <w:rPr>
      <w:i/>
    </w:rPr>
  </w:style>
  <w:style w:type="character" w:default="1" w:styleId="DefaultParagraphFont">
    <w:name w:val="Default Paragraph Font"/>
    <w:uiPriority w:val="1"/>
    <w:unhideWhenUsed/>
    <w:rsid w:val="00374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1CC"/>
  </w:style>
  <w:style w:type="character" w:customStyle="1" w:styleId="Heading1Char">
    <w:name w:val="Heading 1 Char"/>
    <w:link w:val="Heading1"/>
    <w:rsid w:val="003741CC"/>
    <w:rPr>
      <w:rFonts w:ascii="Times New Roman" w:eastAsia="Times New Roman" w:hAnsi="Times New Roman" w:cs="Times New Roman"/>
      <w:b/>
      <w:sz w:val="32"/>
      <w:szCs w:val="20"/>
      <w:lang w:eastAsia="en-US"/>
    </w:rPr>
  </w:style>
  <w:style w:type="paragraph" w:styleId="BodyText">
    <w:name w:val="Body Text"/>
    <w:basedOn w:val="Normal"/>
    <w:link w:val="BodyTextChar"/>
    <w:rsid w:val="003741CC"/>
    <w:pPr>
      <w:spacing w:before="120" w:after="120"/>
      <w:contextualSpacing/>
    </w:pPr>
    <w:rPr>
      <w:rFonts w:ascii="Times New Roman" w:hAnsi="Times New Roman"/>
      <w:sz w:val="24"/>
      <w:szCs w:val="22"/>
    </w:rPr>
  </w:style>
  <w:style w:type="character" w:customStyle="1" w:styleId="BodyTextChar">
    <w:name w:val="Body Text Char"/>
    <w:link w:val="BodyText"/>
    <w:rsid w:val="003741CC"/>
    <w:rPr>
      <w:rFonts w:ascii="Times New Roman" w:eastAsia="Times New Roman" w:hAnsi="Times New Roman" w:cs="Times New Roman"/>
      <w:sz w:val="24"/>
      <w:lang w:val="en-US" w:eastAsia="en-US"/>
    </w:rPr>
  </w:style>
  <w:style w:type="paragraph" w:styleId="Footer">
    <w:name w:val="footer"/>
    <w:basedOn w:val="Normal"/>
    <w:link w:val="FooterChar"/>
    <w:rsid w:val="00374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41CC"/>
    <w:rPr>
      <w:rFonts w:ascii="Times New Roman" w:eastAsia="Times New Roman" w:hAnsi="Times New Roman" w:cs="Times New Roman"/>
      <w:sz w:val="16"/>
      <w:lang w:val="en-US" w:eastAsia="en-US"/>
    </w:rPr>
  </w:style>
  <w:style w:type="paragraph" w:styleId="List">
    <w:name w:val="List"/>
    <w:basedOn w:val="BodyText"/>
    <w:next w:val="BodyText"/>
    <w:rsid w:val="003741CC"/>
    <w:pPr>
      <w:tabs>
        <w:tab w:val="left" w:pos="340"/>
      </w:tabs>
      <w:spacing w:before="60" w:after="60"/>
      <w:ind w:left="340" w:hanging="340"/>
    </w:pPr>
  </w:style>
  <w:style w:type="paragraph" w:styleId="ListBullet">
    <w:name w:val="List Bullet"/>
    <w:basedOn w:val="List"/>
    <w:rsid w:val="003741CC"/>
    <w:pPr>
      <w:numPr>
        <w:numId w:val="13"/>
      </w:numPr>
      <w:tabs>
        <w:tab w:val="clear" w:pos="340"/>
      </w:tabs>
      <w:spacing w:before="40" w:after="40"/>
    </w:pPr>
  </w:style>
  <w:style w:type="character" w:customStyle="1" w:styleId="SpecialBold">
    <w:name w:val="Special Bold"/>
    <w:rsid w:val="003741CC"/>
    <w:rPr>
      <w:b/>
      <w:spacing w:val="0"/>
    </w:rPr>
  </w:style>
  <w:style w:type="paragraph" w:styleId="ListBullet2">
    <w:name w:val="List Bullet 2"/>
    <w:basedOn w:val="List2"/>
    <w:rsid w:val="003741CC"/>
    <w:pPr>
      <w:numPr>
        <w:numId w:val="14"/>
      </w:numPr>
      <w:tabs>
        <w:tab w:val="clear" w:pos="680"/>
      </w:tabs>
    </w:pPr>
  </w:style>
  <w:style w:type="paragraph" w:styleId="Header">
    <w:name w:val="header"/>
    <w:basedOn w:val="Normal"/>
    <w:link w:val="HeaderChar"/>
    <w:rsid w:val="00374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4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41CC"/>
    <w:pPr>
      <w:spacing w:before="240" w:after="120"/>
      <w:outlineLvl w:val="0"/>
    </w:pPr>
    <w:rPr>
      <w:rFonts w:ascii="Times New Roman" w:hAnsi="Times New Roman"/>
      <w:b/>
      <w:sz w:val="28"/>
    </w:rPr>
  </w:style>
  <w:style w:type="paragraph" w:customStyle="1" w:styleId="AllowPageBreak">
    <w:name w:val="AllowPageBreak"/>
    <w:rsid w:val="00374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41CC"/>
    <w:rPr>
      <w:b/>
      <w:i/>
      <w:u w:val="none"/>
    </w:rPr>
  </w:style>
  <w:style w:type="character" w:customStyle="1" w:styleId="Heading2Char">
    <w:name w:val="Heading 2 Char"/>
    <w:link w:val="Heading2"/>
    <w:rsid w:val="003741CC"/>
    <w:rPr>
      <w:rFonts w:ascii="Times New Roman" w:eastAsia="Times New Roman" w:hAnsi="Times New Roman" w:cs="Times New Roman"/>
      <w:b/>
      <w:sz w:val="28"/>
      <w:szCs w:val="40"/>
      <w:lang w:eastAsia="en-US"/>
    </w:rPr>
  </w:style>
  <w:style w:type="character" w:customStyle="1" w:styleId="Heading3Char">
    <w:name w:val="Heading 3 Char"/>
    <w:link w:val="Heading3"/>
    <w:rsid w:val="003741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41CC"/>
    <w:rPr>
      <w:rFonts w:ascii="Times New Roman" w:eastAsia="Times New Roman" w:hAnsi="Times New Roman" w:cs="Times New Roman"/>
      <w:b/>
      <w:szCs w:val="20"/>
      <w:lang w:eastAsia="en-US"/>
    </w:rPr>
  </w:style>
  <w:style w:type="character" w:customStyle="1" w:styleId="Heading5Char">
    <w:name w:val="Heading 5 Char"/>
    <w:link w:val="Heading5"/>
    <w:rsid w:val="003741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4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1CC"/>
    <w:rPr>
      <w:rFonts w:ascii="Courier New" w:eastAsia="Times New Roman" w:hAnsi="Courier New" w:cs="Times New Roman"/>
      <w:i/>
      <w:szCs w:val="20"/>
      <w:lang w:val="en-US" w:eastAsia="en-US"/>
    </w:rPr>
  </w:style>
  <w:style w:type="paragraph" w:customStyle="1" w:styleId="HeadingBase">
    <w:name w:val="Heading Base"/>
    <w:rsid w:val="00374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1CC"/>
    <w:pPr>
      <w:tabs>
        <w:tab w:val="right" w:leader="dot" w:pos="9072"/>
      </w:tabs>
      <w:ind w:left="567"/>
    </w:pPr>
    <w:rPr>
      <w:szCs w:val="22"/>
    </w:rPr>
  </w:style>
  <w:style w:type="paragraph" w:customStyle="1" w:styleId="TOCBase">
    <w:name w:val="TOC Base"/>
    <w:rsid w:val="00374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1CC"/>
    <w:pPr>
      <w:tabs>
        <w:tab w:val="right" w:leader="dot" w:pos="9072"/>
      </w:tabs>
      <w:spacing w:before="40" w:after="40"/>
      <w:ind w:left="284"/>
    </w:pPr>
    <w:rPr>
      <w:rFonts w:ascii="Times New Roman" w:hAnsi="Times New Roman"/>
    </w:rPr>
  </w:style>
  <w:style w:type="paragraph" w:styleId="TOC1">
    <w:name w:val="toc 1"/>
    <w:basedOn w:val="TOCBase"/>
    <w:next w:val="Normal"/>
    <w:rsid w:val="00374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1CC"/>
    <w:pPr>
      <w:spacing w:before="5040"/>
      <w:jc w:val="center"/>
    </w:pPr>
    <w:rPr>
      <w:sz w:val="48"/>
      <w:szCs w:val="72"/>
      <w:lang w:val="en-US"/>
    </w:rPr>
  </w:style>
  <w:style w:type="character" w:customStyle="1" w:styleId="TitleChar">
    <w:name w:val="Title Char"/>
    <w:link w:val="Title"/>
    <w:rsid w:val="00374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1CC"/>
    <w:pPr>
      <w:tabs>
        <w:tab w:val="left" w:pos="3600"/>
        <w:tab w:val="left" w:pos="3958"/>
      </w:tabs>
    </w:pPr>
  </w:style>
  <w:style w:type="paragraph" w:customStyle="1" w:styleId="Note">
    <w:name w:val="Note"/>
    <w:basedOn w:val="BodyText"/>
    <w:rsid w:val="00374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1CC"/>
    <w:pPr>
      <w:framePr w:wrap="auto" w:hAnchor="text" w:y="6049"/>
    </w:pPr>
    <w:rPr>
      <w:color w:val="000000"/>
      <w:sz w:val="40"/>
    </w:rPr>
  </w:style>
  <w:style w:type="paragraph" w:customStyle="1" w:styleId="TOCTitle">
    <w:name w:val="TOCTitle"/>
    <w:basedOn w:val="Heading1"/>
    <w:rsid w:val="003741CC"/>
    <w:pPr>
      <w:spacing w:after="240"/>
      <w:jc w:val="center"/>
      <w:outlineLvl w:val="9"/>
    </w:pPr>
    <w:rPr>
      <w:caps/>
    </w:rPr>
  </w:style>
  <w:style w:type="paragraph" w:customStyle="1" w:styleId="Version">
    <w:name w:val="Version"/>
    <w:rsid w:val="00374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1CC"/>
    <w:pPr>
      <w:keepNext w:val="0"/>
      <w:tabs>
        <w:tab w:val="right" w:pos="4176"/>
      </w:tabs>
      <w:ind w:left="198" w:hanging="198"/>
    </w:pPr>
    <w:rPr>
      <w:rFonts w:ascii="Garamond" w:hAnsi="Garamond"/>
    </w:rPr>
  </w:style>
  <w:style w:type="paragraph" w:styleId="IndexHeading">
    <w:name w:val="index heading"/>
    <w:basedOn w:val="Normal"/>
    <w:next w:val="Index1"/>
    <w:semiHidden/>
    <w:rsid w:val="003741CC"/>
    <w:pPr>
      <w:spacing w:before="120" w:after="120"/>
    </w:pPr>
    <w:rPr>
      <w:rFonts w:ascii="Arial" w:hAnsi="Arial"/>
      <w:b/>
      <w:color w:val="918585"/>
      <w:sz w:val="24"/>
    </w:rPr>
  </w:style>
  <w:style w:type="paragraph" w:customStyle="1" w:styleId="Chapter">
    <w:name w:val="Chapter"/>
    <w:basedOn w:val="Normal"/>
    <w:rsid w:val="003741CC"/>
    <w:pPr>
      <w:spacing w:before="240"/>
    </w:pPr>
    <w:rPr>
      <w:rFonts w:ascii="Times New Roman" w:hAnsi="Times New Roman"/>
      <w:smallCaps/>
      <w:spacing w:val="80"/>
      <w:sz w:val="28"/>
    </w:rPr>
  </w:style>
  <w:style w:type="paragraph" w:customStyle="1" w:styleId="InChapter">
    <w:name w:val="InChapter"/>
    <w:basedOn w:val="Heading3"/>
    <w:rsid w:val="003741CC"/>
    <w:pPr>
      <w:spacing w:after="240"/>
      <w:outlineLvl w:val="9"/>
    </w:pPr>
    <w:rPr>
      <w:noProof/>
    </w:rPr>
  </w:style>
  <w:style w:type="paragraph" w:styleId="Index2">
    <w:name w:val="index 2"/>
    <w:basedOn w:val="Normal"/>
    <w:next w:val="Normal"/>
    <w:semiHidden/>
    <w:rsid w:val="003741CC"/>
    <w:pPr>
      <w:tabs>
        <w:tab w:val="right" w:pos="4176"/>
      </w:tabs>
      <w:ind w:left="568" w:hanging="284"/>
    </w:pPr>
    <w:rPr>
      <w:rFonts w:ascii="Garamond" w:hAnsi="Garamond"/>
    </w:rPr>
  </w:style>
  <w:style w:type="paragraph" w:customStyle="1" w:styleId="Byline">
    <w:name w:val="Byline"/>
    <w:rsid w:val="00374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1CC"/>
    <w:pPr>
      <w:tabs>
        <w:tab w:val="clear" w:pos="3600"/>
        <w:tab w:val="clear" w:pos="3958"/>
      </w:tabs>
      <w:jc w:val="right"/>
    </w:pPr>
  </w:style>
  <w:style w:type="character" w:styleId="Emphasis">
    <w:name w:val="Emphasis"/>
    <w:qFormat/>
    <w:rsid w:val="003741CC"/>
    <w:rPr>
      <w:i/>
    </w:rPr>
  </w:style>
  <w:style w:type="paragraph" w:styleId="Caption">
    <w:name w:val="caption"/>
    <w:basedOn w:val="BodyText"/>
    <w:next w:val="Normal"/>
    <w:qFormat/>
    <w:rsid w:val="003741CC"/>
    <w:pPr>
      <w:framePr w:w="2268" w:hSpace="181" w:vSpace="181" w:wrap="around" w:vAnchor="text" w:hAnchor="page" w:x="1135" w:y="285" w:anchorLock="1"/>
    </w:pPr>
    <w:rPr>
      <w:i/>
    </w:rPr>
  </w:style>
  <w:style w:type="paragraph" w:customStyle="1" w:styleId="MiniTOCTitle">
    <w:name w:val="MiniTOCTitle"/>
    <w:basedOn w:val="Heading4"/>
    <w:rsid w:val="003741CC"/>
    <w:pPr>
      <w:spacing w:before="240"/>
      <w:outlineLvl w:val="9"/>
    </w:pPr>
    <w:rPr>
      <w:noProof/>
      <w:sz w:val="24"/>
    </w:rPr>
  </w:style>
  <w:style w:type="paragraph" w:customStyle="1" w:styleId="MiniTOCItem">
    <w:name w:val="MiniTOCItem"/>
    <w:basedOn w:val="ListBullet"/>
    <w:rsid w:val="003741CC"/>
    <w:pPr>
      <w:numPr>
        <w:numId w:val="0"/>
      </w:numPr>
      <w:tabs>
        <w:tab w:val="right" w:leader="dot" w:pos="6521"/>
      </w:tabs>
      <w:spacing w:before="0" w:after="0"/>
    </w:pPr>
  </w:style>
  <w:style w:type="paragraph" w:customStyle="1" w:styleId="TOFTitle">
    <w:name w:val="TOFTitle"/>
    <w:basedOn w:val="TOCTitle"/>
    <w:rsid w:val="003741CC"/>
  </w:style>
  <w:style w:type="paragraph" w:styleId="TableofFigures">
    <w:name w:val="table of figures"/>
    <w:basedOn w:val="Normal"/>
    <w:next w:val="Normal"/>
    <w:semiHidden/>
    <w:rsid w:val="003741CC"/>
    <w:pPr>
      <w:tabs>
        <w:tab w:val="right" w:leader="dot" w:pos="9072"/>
      </w:tabs>
      <w:ind w:left="970" w:hanging="403"/>
    </w:pPr>
    <w:rPr>
      <w:rFonts w:ascii="Times New Roman" w:hAnsi="Times New Roman"/>
      <w:b/>
    </w:rPr>
  </w:style>
  <w:style w:type="paragraph" w:styleId="ListNumber">
    <w:name w:val="List Number"/>
    <w:basedOn w:val="List"/>
    <w:rsid w:val="003741CC"/>
    <w:pPr>
      <w:numPr>
        <w:numId w:val="11"/>
      </w:numPr>
    </w:pPr>
  </w:style>
  <w:style w:type="character" w:customStyle="1" w:styleId="WingdingSymbols">
    <w:name w:val="Wingding Symbols"/>
    <w:rsid w:val="003741CC"/>
    <w:rPr>
      <w:rFonts w:ascii="Wingdings" w:hAnsi="Wingdings"/>
    </w:rPr>
  </w:style>
  <w:style w:type="paragraph" w:customStyle="1" w:styleId="TableHeading">
    <w:name w:val="Table Heading"/>
    <w:basedOn w:val="HeadingBase"/>
    <w:rsid w:val="003741CC"/>
    <w:pPr>
      <w:keepLines/>
      <w:pBdr>
        <w:bottom w:val="single" w:sz="6" w:space="1" w:color="918585"/>
      </w:pBdr>
      <w:spacing w:before="240"/>
    </w:pPr>
  </w:style>
  <w:style w:type="character" w:customStyle="1" w:styleId="HotSpot">
    <w:name w:val="HotSpot"/>
    <w:rsid w:val="003741CC"/>
    <w:rPr>
      <w:color w:val="0033CC"/>
      <w:u w:val="none"/>
    </w:rPr>
  </w:style>
  <w:style w:type="paragraph" w:customStyle="1" w:styleId="BodyTextRight">
    <w:name w:val="Body Text Right"/>
    <w:basedOn w:val="BodyText"/>
    <w:rsid w:val="003741CC"/>
    <w:pPr>
      <w:spacing w:before="0" w:after="0"/>
      <w:jc w:val="right"/>
    </w:pPr>
  </w:style>
  <w:style w:type="paragraph" w:styleId="Index3">
    <w:name w:val="index 3"/>
    <w:basedOn w:val="ListNumber2"/>
    <w:next w:val="Normal"/>
    <w:semiHidden/>
    <w:rsid w:val="003741CC"/>
    <w:pPr>
      <w:numPr>
        <w:numId w:val="0"/>
      </w:numPr>
      <w:tabs>
        <w:tab w:val="right" w:leader="dot" w:pos="4176"/>
      </w:tabs>
    </w:pPr>
  </w:style>
  <w:style w:type="paragraph" w:styleId="ListNumber2">
    <w:name w:val="List Number 2"/>
    <w:basedOn w:val="List2"/>
    <w:rsid w:val="003741CC"/>
    <w:pPr>
      <w:numPr>
        <w:numId w:val="10"/>
      </w:numPr>
      <w:tabs>
        <w:tab w:val="clear" w:pos="1060"/>
      </w:tabs>
    </w:pPr>
  </w:style>
  <w:style w:type="paragraph" w:customStyle="1" w:styleId="MarginNote">
    <w:name w:val="Margin Note"/>
    <w:basedOn w:val="BodyText"/>
    <w:rsid w:val="00374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4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1CC"/>
    <w:rPr>
      <w:sz w:val="32"/>
    </w:rPr>
  </w:style>
  <w:style w:type="paragraph" w:customStyle="1" w:styleId="HeadingProcedure">
    <w:name w:val="Heading Procedure"/>
    <w:basedOn w:val="HeadingBase"/>
    <w:next w:val="Normal"/>
    <w:rsid w:val="003741CC"/>
    <w:pPr>
      <w:tabs>
        <w:tab w:val="left" w:pos="0"/>
      </w:tabs>
      <w:spacing w:before="120" w:after="60"/>
    </w:pPr>
    <w:rPr>
      <w:i/>
      <w:color w:val="918585"/>
      <w:sz w:val="22"/>
    </w:rPr>
  </w:style>
  <w:style w:type="paragraph" w:customStyle="1" w:styleId="TableBodyText">
    <w:name w:val="Table Body Text"/>
    <w:basedOn w:val="BodyText"/>
    <w:rsid w:val="003741CC"/>
    <w:pPr>
      <w:spacing w:before="60" w:after="60"/>
    </w:pPr>
  </w:style>
  <w:style w:type="paragraph" w:styleId="ListContinue">
    <w:name w:val="List Continue"/>
    <w:basedOn w:val="List"/>
    <w:rsid w:val="003741CC"/>
    <w:pPr>
      <w:ind w:firstLine="0"/>
    </w:pPr>
  </w:style>
  <w:style w:type="paragraph" w:customStyle="1" w:styleId="ListNote">
    <w:name w:val="List Note"/>
    <w:basedOn w:val="List"/>
    <w:rsid w:val="003741CC"/>
    <w:pPr>
      <w:pBdr>
        <w:top w:val="single" w:sz="6" w:space="2" w:color="918585"/>
        <w:bottom w:val="single" w:sz="6" w:space="2" w:color="918585"/>
      </w:pBdr>
      <w:tabs>
        <w:tab w:val="left" w:pos="1021"/>
      </w:tabs>
      <w:ind w:firstLine="0"/>
    </w:pPr>
  </w:style>
  <w:style w:type="paragraph" w:customStyle="1" w:styleId="Warning">
    <w:name w:val="Warning"/>
    <w:basedOn w:val="BodyText"/>
    <w:rsid w:val="003741CC"/>
    <w:pPr>
      <w:shd w:val="clear" w:color="auto" w:fill="D9D9D9"/>
      <w:tabs>
        <w:tab w:val="left" w:pos="992"/>
      </w:tabs>
      <w:ind w:left="119" w:right="119"/>
    </w:pPr>
    <w:rPr>
      <w:sz w:val="20"/>
    </w:rPr>
  </w:style>
  <w:style w:type="paragraph" w:customStyle="1" w:styleId="MarginIcons">
    <w:name w:val="Margin Icons"/>
    <w:basedOn w:val="BodyText"/>
    <w:rsid w:val="003741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41CC"/>
    <w:rPr>
      <w:rFonts w:ascii="Courier New" w:hAnsi="Courier New"/>
    </w:rPr>
  </w:style>
  <w:style w:type="paragraph" w:customStyle="1" w:styleId="NoteBullet">
    <w:name w:val="Note Bullet"/>
    <w:basedOn w:val="Note"/>
    <w:rsid w:val="003741CC"/>
    <w:pPr>
      <w:tabs>
        <w:tab w:val="clear" w:pos="680"/>
      </w:tabs>
      <w:spacing w:before="60" w:after="60"/>
    </w:pPr>
  </w:style>
  <w:style w:type="paragraph" w:customStyle="1" w:styleId="SubHeading2">
    <w:name w:val="SubHeading2"/>
    <w:basedOn w:val="HeadingBase"/>
    <w:rsid w:val="003741CC"/>
    <w:pPr>
      <w:spacing w:before="240" w:after="60"/>
    </w:pPr>
    <w:rPr>
      <w:sz w:val="20"/>
    </w:rPr>
  </w:style>
  <w:style w:type="paragraph" w:customStyle="1" w:styleId="SubHeading1">
    <w:name w:val="SubHeading1"/>
    <w:basedOn w:val="HeadingBase"/>
    <w:rsid w:val="003741CC"/>
    <w:pPr>
      <w:spacing w:before="240" w:after="60"/>
    </w:pPr>
    <w:rPr>
      <w:color w:val="918585"/>
      <w:sz w:val="22"/>
    </w:rPr>
  </w:style>
  <w:style w:type="paragraph" w:customStyle="1" w:styleId="SideHeading">
    <w:name w:val="Side Heading"/>
    <w:basedOn w:val="HeadingBase"/>
    <w:rsid w:val="00374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1CC"/>
    <w:pPr>
      <w:numPr>
        <w:numId w:val="12"/>
      </w:numPr>
    </w:pPr>
  </w:style>
  <w:style w:type="paragraph" w:styleId="PlainText">
    <w:name w:val="Plain Text"/>
    <w:basedOn w:val="Normal"/>
    <w:link w:val="PlainTextChar"/>
    <w:rsid w:val="003741CC"/>
    <w:rPr>
      <w:sz w:val="20"/>
    </w:rPr>
  </w:style>
  <w:style w:type="character" w:customStyle="1" w:styleId="PlainTextChar">
    <w:name w:val="Plain Text Char"/>
    <w:basedOn w:val="DefaultParagraphFont"/>
    <w:link w:val="PlainText"/>
    <w:rsid w:val="003741CC"/>
    <w:rPr>
      <w:rFonts w:ascii="Courier New" w:eastAsia="Times New Roman" w:hAnsi="Courier New" w:cs="Times New Roman"/>
      <w:sz w:val="20"/>
      <w:szCs w:val="20"/>
      <w:lang w:val="en-US" w:eastAsia="en-US"/>
    </w:rPr>
  </w:style>
  <w:style w:type="character" w:customStyle="1" w:styleId="MenuOption">
    <w:name w:val="Menu Option"/>
    <w:rsid w:val="003741CC"/>
    <w:rPr>
      <w:b/>
      <w:smallCaps/>
    </w:rPr>
  </w:style>
  <w:style w:type="paragraph" w:customStyle="1" w:styleId="TableListNumber">
    <w:name w:val="Table List Number"/>
    <w:basedOn w:val="ListNumber"/>
    <w:rsid w:val="003741CC"/>
    <w:pPr>
      <w:numPr>
        <w:numId w:val="0"/>
      </w:numPr>
    </w:pPr>
  </w:style>
  <w:style w:type="paragraph" w:styleId="TOC4">
    <w:name w:val="toc 4"/>
    <w:basedOn w:val="TOCBase"/>
    <w:next w:val="Normal"/>
    <w:semiHidden/>
    <w:rsid w:val="003741CC"/>
    <w:pPr>
      <w:tabs>
        <w:tab w:val="right" w:leader="dot" w:pos="9071"/>
      </w:tabs>
      <w:ind w:left="1701"/>
    </w:pPr>
  </w:style>
  <w:style w:type="paragraph" w:customStyle="1" w:styleId="ListAlpha">
    <w:name w:val="List Alpha"/>
    <w:basedOn w:val="List"/>
    <w:rsid w:val="003741CC"/>
    <w:pPr>
      <w:numPr>
        <w:numId w:val="9"/>
      </w:numPr>
    </w:pPr>
  </w:style>
  <w:style w:type="paragraph" w:customStyle="1" w:styleId="ListAlpha2">
    <w:name w:val="List Alpha 2"/>
    <w:basedOn w:val="List2"/>
    <w:rsid w:val="003741CC"/>
    <w:pPr>
      <w:numPr>
        <w:numId w:val="8"/>
      </w:numPr>
    </w:pPr>
  </w:style>
  <w:style w:type="paragraph" w:styleId="List2">
    <w:name w:val="List 2"/>
    <w:basedOn w:val="BodyText"/>
    <w:rsid w:val="003741CC"/>
    <w:pPr>
      <w:tabs>
        <w:tab w:val="left" w:pos="680"/>
      </w:tabs>
      <w:spacing w:before="60" w:after="60"/>
      <w:ind w:left="680" w:hanging="340"/>
    </w:pPr>
  </w:style>
  <w:style w:type="paragraph" w:styleId="List3">
    <w:name w:val="List 3"/>
    <w:basedOn w:val="BodyText"/>
    <w:rsid w:val="003741CC"/>
    <w:pPr>
      <w:tabs>
        <w:tab w:val="left" w:pos="1021"/>
      </w:tabs>
      <w:spacing w:before="60" w:after="60"/>
      <w:ind w:left="1020" w:hanging="340"/>
    </w:pPr>
  </w:style>
  <w:style w:type="paragraph" w:styleId="List4">
    <w:name w:val="List 4"/>
    <w:basedOn w:val="BodyText"/>
    <w:rsid w:val="003741CC"/>
    <w:pPr>
      <w:tabs>
        <w:tab w:val="left" w:pos="1361"/>
      </w:tabs>
      <w:spacing w:before="60" w:after="60"/>
      <w:ind w:left="1361" w:hanging="340"/>
    </w:pPr>
  </w:style>
  <w:style w:type="paragraph" w:styleId="List5">
    <w:name w:val="List 5"/>
    <w:basedOn w:val="BodyText"/>
    <w:rsid w:val="003741CC"/>
    <w:pPr>
      <w:tabs>
        <w:tab w:val="left" w:pos="1701"/>
      </w:tabs>
      <w:spacing w:before="60" w:after="60"/>
      <w:ind w:left="1701" w:hanging="340"/>
    </w:pPr>
  </w:style>
  <w:style w:type="paragraph" w:styleId="ListBullet3">
    <w:name w:val="List Bullet 3"/>
    <w:basedOn w:val="List3"/>
    <w:rsid w:val="003741CC"/>
    <w:pPr>
      <w:numPr>
        <w:numId w:val="15"/>
      </w:numPr>
      <w:tabs>
        <w:tab w:val="clear" w:pos="1021"/>
      </w:tabs>
      <w:ind w:left="1037" w:hanging="357"/>
    </w:pPr>
  </w:style>
  <w:style w:type="paragraph" w:styleId="ListBullet4">
    <w:name w:val="List Bullet 4"/>
    <w:basedOn w:val="List4"/>
    <w:rsid w:val="003741CC"/>
    <w:pPr>
      <w:numPr>
        <w:numId w:val="3"/>
      </w:numPr>
    </w:pPr>
  </w:style>
  <w:style w:type="paragraph" w:styleId="ListBullet5">
    <w:name w:val="List Bullet 5"/>
    <w:basedOn w:val="List5"/>
    <w:rsid w:val="003741CC"/>
    <w:pPr>
      <w:numPr>
        <w:numId w:val="4"/>
      </w:numPr>
    </w:pPr>
  </w:style>
  <w:style w:type="paragraph" w:styleId="ListContinue2">
    <w:name w:val="List Continue 2"/>
    <w:basedOn w:val="List2"/>
    <w:rsid w:val="003741CC"/>
    <w:pPr>
      <w:ind w:firstLine="0"/>
    </w:pPr>
  </w:style>
  <w:style w:type="paragraph" w:styleId="ListContinue3">
    <w:name w:val="List Continue 3"/>
    <w:basedOn w:val="List3"/>
    <w:rsid w:val="003741CC"/>
    <w:pPr>
      <w:ind w:left="1021" w:firstLine="0"/>
    </w:pPr>
  </w:style>
  <w:style w:type="paragraph" w:styleId="ListContinue4">
    <w:name w:val="List Continue 4"/>
    <w:basedOn w:val="List4"/>
    <w:rsid w:val="003741CC"/>
    <w:pPr>
      <w:ind w:firstLine="0"/>
    </w:pPr>
  </w:style>
  <w:style w:type="paragraph" w:styleId="ListContinue5">
    <w:name w:val="List Continue 5"/>
    <w:basedOn w:val="List5"/>
    <w:rsid w:val="003741CC"/>
    <w:pPr>
      <w:ind w:firstLine="0"/>
    </w:pPr>
  </w:style>
  <w:style w:type="paragraph" w:styleId="ListNumber3">
    <w:name w:val="List Number 3"/>
    <w:basedOn w:val="List3"/>
    <w:rsid w:val="003741CC"/>
    <w:pPr>
      <w:numPr>
        <w:numId w:val="5"/>
      </w:numPr>
    </w:pPr>
  </w:style>
  <w:style w:type="paragraph" w:styleId="ListNumber4">
    <w:name w:val="List Number 4"/>
    <w:basedOn w:val="List4"/>
    <w:rsid w:val="003741CC"/>
    <w:pPr>
      <w:numPr>
        <w:numId w:val="6"/>
      </w:numPr>
    </w:pPr>
  </w:style>
  <w:style w:type="paragraph" w:styleId="ListNumber5">
    <w:name w:val="List Number 5"/>
    <w:basedOn w:val="List5"/>
    <w:rsid w:val="003741CC"/>
    <w:pPr>
      <w:numPr>
        <w:numId w:val="7"/>
      </w:numPr>
    </w:pPr>
  </w:style>
  <w:style w:type="paragraph" w:styleId="BlockText">
    <w:name w:val="Block Text"/>
    <w:basedOn w:val="Normal"/>
    <w:rsid w:val="003741CC"/>
    <w:pPr>
      <w:spacing w:after="120"/>
      <w:ind w:left="1440" w:right="1440"/>
    </w:pPr>
  </w:style>
  <w:style w:type="character" w:customStyle="1" w:styleId="Subscript">
    <w:name w:val="Subscript"/>
    <w:rsid w:val="003741CC"/>
    <w:rPr>
      <w:sz w:val="16"/>
      <w:vertAlign w:val="subscript"/>
    </w:rPr>
  </w:style>
  <w:style w:type="character" w:customStyle="1" w:styleId="Superscript">
    <w:name w:val="Superscript"/>
    <w:rsid w:val="003741CC"/>
    <w:rPr>
      <w:sz w:val="16"/>
      <w:vertAlign w:val="superscript"/>
    </w:rPr>
  </w:style>
  <w:style w:type="character" w:customStyle="1" w:styleId="Symbols">
    <w:name w:val="Symbols"/>
    <w:rsid w:val="003741CC"/>
    <w:rPr>
      <w:rFonts w:ascii="Symbol" w:hAnsi="Symbol"/>
    </w:rPr>
  </w:style>
  <w:style w:type="character" w:customStyle="1" w:styleId="MenuOptions">
    <w:name w:val="Menu Options"/>
    <w:rsid w:val="003741CC"/>
    <w:rPr>
      <w:rFonts w:ascii="Arial Narrow" w:hAnsi="Arial Narrow"/>
      <w:smallCaps/>
    </w:rPr>
  </w:style>
  <w:style w:type="character" w:customStyle="1" w:styleId="Buttons">
    <w:name w:val="Buttons"/>
    <w:rsid w:val="003741CC"/>
    <w:rPr>
      <w:b/>
    </w:rPr>
  </w:style>
  <w:style w:type="character" w:customStyle="1" w:styleId="Underlined">
    <w:name w:val="Underlined"/>
    <w:rsid w:val="003741CC"/>
    <w:rPr>
      <w:u w:val="single"/>
    </w:rPr>
  </w:style>
  <w:style w:type="paragraph" w:customStyle="1" w:styleId="TableBodyTextRight">
    <w:name w:val="Table Body Text Right"/>
    <w:basedOn w:val="TableBodyText"/>
    <w:rsid w:val="003741CC"/>
    <w:pPr>
      <w:widowControl w:val="0"/>
      <w:autoSpaceDE w:val="0"/>
      <w:autoSpaceDN w:val="0"/>
      <w:adjustRightInd w:val="0"/>
      <w:jc w:val="right"/>
    </w:pPr>
    <w:rPr>
      <w:rFonts w:cs="Arial"/>
      <w:szCs w:val="18"/>
    </w:rPr>
  </w:style>
  <w:style w:type="paragraph" w:customStyle="1" w:styleId="CopyrightText">
    <w:name w:val="Copyright Text"/>
    <w:basedOn w:val="BodyText"/>
    <w:rsid w:val="003741CC"/>
    <w:rPr>
      <w:sz w:val="18"/>
    </w:rPr>
  </w:style>
  <w:style w:type="paragraph" w:customStyle="1" w:styleId="BodySmallRight">
    <w:name w:val="Body Small Right"/>
    <w:basedOn w:val="BodyTextRight"/>
    <w:rsid w:val="003741CC"/>
    <w:rPr>
      <w:sz w:val="18"/>
      <w:szCs w:val="18"/>
    </w:rPr>
  </w:style>
  <w:style w:type="paragraph" w:customStyle="1" w:styleId="MarginEdition">
    <w:name w:val="Margin Edition"/>
    <w:basedOn w:val="MarginNote"/>
    <w:rsid w:val="003741CC"/>
    <w:pPr>
      <w:spacing w:before="0" w:after="0"/>
    </w:pPr>
    <w:rPr>
      <w:rFonts w:ascii="Times New Roman" w:hAnsi="Times New Roman"/>
      <w:color w:val="999999"/>
    </w:rPr>
  </w:style>
  <w:style w:type="paragraph" w:customStyle="1" w:styleId="Spacer">
    <w:name w:val="Spacer"/>
    <w:basedOn w:val="Normal"/>
    <w:rsid w:val="003741CC"/>
    <w:rPr>
      <w:sz w:val="2"/>
      <w:szCs w:val="2"/>
    </w:rPr>
  </w:style>
  <w:style w:type="character" w:customStyle="1" w:styleId="Small">
    <w:name w:val="Small"/>
    <w:rsid w:val="003741CC"/>
    <w:rPr>
      <w:sz w:val="16"/>
    </w:rPr>
  </w:style>
  <w:style w:type="paragraph" w:customStyle="1" w:styleId="WideTable">
    <w:name w:val="Wide Table"/>
    <w:basedOn w:val="Normal"/>
    <w:rsid w:val="003741CC"/>
    <w:pPr>
      <w:ind w:left="-1418"/>
    </w:pPr>
    <w:rPr>
      <w:sz w:val="2"/>
      <w:szCs w:val="2"/>
    </w:rPr>
  </w:style>
  <w:style w:type="character" w:styleId="PageNumber">
    <w:name w:val="page number"/>
    <w:rsid w:val="003741CC"/>
  </w:style>
  <w:style w:type="paragraph" w:styleId="Quote">
    <w:name w:val="Quote"/>
    <w:basedOn w:val="Heading1"/>
    <w:link w:val="QuoteChar"/>
    <w:qFormat/>
    <w:rsid w:val="003741CC"/>
    <w:rPr>
      <w:b w:val="0"/>
      <w:sz w:val="72"/>
      <w:szCs w:val="72"/>
      <w:lang w:val="en-NZ"/>
    </w:rPr>
  </w:style>
  <w:style w:type="character" w:customStyle="1" w:styleId="QuoteChar">
    <w:name w:val="Quote Char"/>
    <w:link w:val="Quote"/>
    <w:rsid w:val="00374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1CC"/>
    <w:pPr>
      <w:pageBreakBefore/>
    </w:pPr>
  </w:style>
  <w:style w:type="paragraph" w:customStyle="1" w:styleId="Border">
    <w:name w:val="Border"/>
    <w:basedOn w:val="Normal"/>
    <w:qFormat/>
    <w:rsid w:val="003741CC"/>
    <w:pPr>
      <w:pBdr>
        <w:top w:val="single" w:sz="18" w:space="1" w:color="auto"/>
      </w:pBdr>
    </w:pPr>
    <w:rPr>
      <w:rFonts w:ascii="Times New Roman" w:hAnsi="Times New Roman"/>
      <w:color w:val="FFFFFF"/>
      <w:sz w:val="2"/>
    </w:rPr>
  </w:style>
  <w:style w:type="character" w:styleId="IntenseEmphasis">
    <w:name w:val="Intense Emphasis"/>
    <w:uiPriority w:val="21"/>
    <w:qFormat/>
    <w:rsid w:val="003741CC"/>
    <w:rPr>
      <w:b/>
      <w:bCs/>
      <w:i/>
      <w:iCs/>
      <w:color w:val="auto"/>
    </w:rPr>
  </w:style>
  <w:style w:type="paragraph" w:styleId="IntenseQuote">
    <w:name w:val="Intense Quote"/>
    <w:basedOn w:val="Normal"/>
    <w:next w:val="Normal"/>
    <w:link w:val="IntenseQuoteChar"/>
    <w:uiPriority w:val="30"/>
    <w:qFormat/>
    <w:rsid w:val="003741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41CC"/>
    <w:rPr>
      <w:rFonts w:ascii="Courier New" w:eastAsia="Times New Roman" w:hAnsi="Courier New" w:cs="Times New Roman"/>
      <w:b/>
      <w:bCs/>
      <w:i/>
      <w:iCs/>
      <w:szCs w:val="20"/>
      <w:lang w:val="en-US" w:eastAsia="en-US"/>
    </w:rPr>
  </w:style>
  <w:style w:type="character" w:styleId="SubtleReference">
    <w:name w:val="Subtle Reference"/>
    <w:uiPriority w:val="31"/>
    <w:qFormat/>
    <w:rsid w:val="003741CC"/>
    <w:rPr>
      <w:smallCaps/>
      <w:color w:val="auto"/>
      <w:u w:val="single"/>
    </w:rPr>
  </w:style>
  <w:style w:type="character" w:styleId="IntenseReference">
    <w:name w:val="Intense Reference"/>
    <w:uiPriority w:val="32"/>
    <w:qFormat/>
    <w:rsid w:val="003741CC"/>
    <w:rPr>
      <w:b/>
      <w:bCs/>
      <w:smallCaps/>
      <w:color w:val="auto"/>
      <w:spacing w:val="5"/>
      <w:u w:val="single"/>
    </w:rPr>
  </w:style>
  <w:style w:type="paragraph" w:customStyle="1" w:styleId="2ColumnHeading">
    <w:name w:val="2Column Heading"/>
    <w:basedOn w:val="BodyText"/>
    <w:qFormat/>
    <w:rsid w:val="003741CC"/>
    <w:pPr>
      <w:spacing w:after="60"/>
      <w:ind w:left="-2268"/>
    </w:pPr>
    <w:rPr>
      <w:b/>
    </w:rPr>
  </w:style>
  <w:style w:type="paragraph" w:customStyle="1" w:styleId="Heading1TOC">
    <w:name w:val="Heading1 TOC"/>
    <w:basedOn w:val="Normal"/>
    <w:qFormat/>
    <w:rsid w:val="003741CC"/>
    <w:pPr>
      <w:spacing w:before="240" w:after="120"/>
    </w:pPr>
    <w:rPr>
      <w:rFonts w:ascii="Times New Roman" w:hAnsi="Times New Roman"/>
      <w:b/>
      <w:sz w:val="32"/>
    </w:rPr>
  </w:style>
  <w:style w:type="paragraph" w:customStyle="1" w:styleId="Heading2TOC">
    <w:name w:val="Heading2 TOC"/>
    <w:basedOn w:val="Normal"/>
    <w:qFormat/>
    <w:rsid w:val="003741CC"/>
    <w:pPr>
      <w:spacing w:before="240" w:after="60"/>
    </w:pPr>
    <w:rPr>
      <w:rFonts w:ascii="Times New Roman" w:hAnsi="Times New Roman"/>
      <w:b/>
      <w:sz w:val="28"/>
    </w:rPr>
  </w:style>
  <w:style w:type="character" w:customStyle="1" w:styleId="Underline">
    <w:name w:val="Underline"/>
    <w:qFormat/>
    <w:rsid w:val="003741CC"/>
    <w:rPr>
      <w:u w:val="single"/>
    </w:rPr>
  </w:style>
  <w:style w:type="paragraph" w:styleId="BalloonText">
    <w:name w:val="Balloon Text"/>
    <w:basedOn w:val="Normal"/>
    <w:link w:val="BalloonTextChar"/>
    <w:rsid w:val="003741CC"/>
    <w:rPr>
      <w:rFonts w:ascii="Tahoma" w:hAnsi="Tahoma" w:cs="Tahoma"/>
      <w:sz w:val="16"/>
      <w:szCs w:val="16"/>
    </w:rPr>
  </w:style>
  <w:style w:type="character" w:customStyle="1" w:styleId="BalloonTextChar">
    <w:name w:val="Balloon Text Char"/>
    <w:link w:val="BalloonText"/>
    <w:rsid w:val="00374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1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41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7021</Characters>
  <Application>Microsoft Office Word</Application>
  <DocSecurity>0</DocSecurity>
  <Lines>216</Lines>
  <Paragraphs>111</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CSCTRA201A Maintain security during escort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