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193" w:rsidP="005B6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CSC30107 Certificate III in Correctional Practice</w:t>
      </w:r>
      <w:r>
        <w:fldChar w:fldCharType="end"/>
      </w:r>
    </w:p>
    <w:p w:rsidR="005B6193" w:rsidP="005B6193">
      <w:pPr>
        <w:pStyle w:val="Version"/>
        <w:sectPr w:rsidSect="003C0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C05E8" w:rsidP="003C05E8">
      <w:pPr>
        <w:pStyle w:val="SuperHeading"/>
      </w:pPr>
      <w:r w:rsidRPr="003C05E8">
        <w:t>CSC30107 Certificate III in Correctional Practice</w:t>
      </w:r>
    </w:p>
    <w:p w:rsidR="00000000" w:rsidRPr="003C05E8" w:rsidP="003C05E8">
      <w:pPr>
        <w:pStyle w:val="Heading1"/>
      </w:pPr>
      <w:bookmarkStart w:id="1" w:name="O_49179"/>
      <w:bookmarkEnd w:id="1"/>
      <w:r w:rsidRPr="003C05E8">
        <w:t>Modification History</w:t>
      </w:r>
    </w:p>
    <w:p w:rsidR="00000000" w:rsidRPr="003C05E8" w:rsidP="003C05E8">
      <w:pPr>
        <w:pStyle w:val="BodyText"/>
      </w:pPr>
      <w:r w:rsidRPr="003C05E8">
        <w:t>Not applicable.</w:t>
      </w:r>
    </w:p>
    <w:p w:rsidR="00000000" w:rsidRPr="003C05E8" w:rsidP="003C05E8">
      <w:pPr>
        <w:pStyle w:val="AllowPageBreak"/>
      </w:pPr>
    </w:p>
    <w:p w:rsidR="00000000" w:rsidRPr="003C05E8" w:rsidP="003C05E8">
      <w:pPr>
        <w:pStyle w:val="Heading1"/>
      </w:pPr>
      <w:bookmarkStart w:id="2" w:name="O_49180"/>
      <w:bookmarkEnd w:id="2"/>
      <w:r w:rsidRPr="003C05E8">
        <w:t>Description</w:t>
      </w:r>
    </w:p>
    <w:p w:rsidR="00000000" w:rsidRPr="003C05E8" w:rsidP="003C05E8">
      <w:pPr>
        <w:pStyle w:val="BodyText"/>
      </w:pPr>
      <w:r w:rsidRPr="003C05E8">
        <w:rPr>
          <w:rStyle w:val="SpecialBold"/>
        </w:rPr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E8" w:rsidP="003C05E8">
            <w:pPr>
              <w:pStyle w:val="BodyText"/>
            </w:pPr>
            <w:r w:rsidRPr="003C05E8">
              <w:t>This general qualification covers the competencies required by staff members with no</w:t>
            </w:r>
            <w:r w:rsidRPr="003C05E8">
              <w:t>n-operational roles, and staff whose work roles are not defined in specialist sector responsibilities.</w:t>
            </w:r>
          </w:p>
          <w:p w:rsidR="00000000" w:rsidRPr="003C05E8" w:rsidP="003C05E8">
            <w:pPr>
              <w:pStyle w:val="BodyText"/>
            </w:pPr>
            <w:r w:rsidRPr="003C05E8">
              <w:t>Where a free choice of electives is possible in the qualification packaging rules, electives may also be drawn from other Training Packages to reflect th</w:t>
            </w:r>
            <w:r w:rsidRPr="003C05E8">
              <w:t>e work context and career plans of the individual. Electives should reflect the responsibilities of the individual and the job skills required for effective performance.</w:t>
            </w:r>
          </w:p>
        </w:tc>
      </w:tr>
    </w:tbl>
    <w:p w:rsidR="005B6193" w:rsidP="003C05E8">
      <w:pPr>
        <w:pStyle w:val="BodyText"/>
      </w:pPr>
    </w:p>
    <w:p w:rsidR="005B6193" w:rsidP="003C05E8">
      <w:pPr>
        <w:pStyle w:val="BodyText"/>
      </w:pPr>
    </w:p>
    <w:p w:rsidR="00000000" w:rsidRPr="003C05E8" w:rsidP="003C05E8">
      <w:pPr>
        <w:pStyle w:val="Heading1"/>
      </w:pPr>
      <w:bookmarkStart w:id="3" w:name="O_49181"/>
      <w:bookmarkEnd w:id="3"/>
      <w:r w:rsidRPr="003C05E8">
        <w:t>Pathways Information</w:t>
      </w:r>
    </w:p>
    <w:p w:rsidR="00000000" w:rsidRPr="003C05E8" w:rsidP="003C05E8">
      <w:pPr>
        <w:pStyle w:val="BodyText"/>
      </w:pPr>
      <w:r w:rsidRPr="003C05E8">
        <w:t>Not applicable.</w:t>
      </w:r>
    </w:p>
    <w:p w:rsidR="00000000" w:rsidRPr="003C05E8" w:rsidP="003C05E8">
      <w:pPr>
        <w:pStyle w:val="AllowPageBreak"/>
      </w:pPr>
    </w:p>
    <w:p w:rsidR="00000000" w:rsidRPr="003C05E8" w:rsidP="003C05E8">
      <w:pPr>
        <w:pStyle w:val="Heading1"/>
      </w:pPr>
      <w:bookmarkStart w:id="4" w:name="O_49182"/>
      <w:bookmarkEnd w:id="4"/>
      <w:r w:rsidRPr="003C05E8">
        <w:t>Licensing/Regulatory Information</w:t>
      </w:r>
    </w:p>
    <w:p w:rsidR="00000000" w:rsidRPr="003C05E8" w:rsidP="003C05E8">
      <w:pPr>
        <w:pStyle w:val="BodyText"/>
      </w:pPr>
      <w:r w:rsidRPr="003C05E8">
        <w:t>Not applicable.</w:t>
      </w:r>
    </w:p>
    <w:p w:rsidR="00000000" w:rsidRPr="003C05E8" w:rsidP="003C05E8">
      <w:pPr>
        <w:pStyle w:val="AllowPageBreak"/>
      </w:pPr>
    </w:p>
    <w:p w:rsidR="00000000" w:rsidRPr="003C05E8" w:rsidP="003C05E8">
      <w:pPr>
        <w:pStyle w:val="Heading1"/>
      </w:pPr>
      <w:bookmarkStart w:id="5" w:name="O_49183"/>
      <w:bookmarkEnd w:id="5"/>
      <w:r w:rsidRPr="003C05E8">
        <w:t>Entry Requirements</w:t>
      </w:r>
    </w:p>
    <w:p w:rsidR="00000000" w:rsidRPr="003C05E8" w:rsidP="003C05E8">
      <w:pPr>
        <w:pStyle w:val="BodyText"/>
      </w:pPr>
      <w:r w:rsidRPr="003C05E8">
        <w:t>Not applicable.</w:t>
      </w:r>
    </w:p>
    <w:p w:rsidR="00000000" w:rsidRPr="003C05E8" w:rsidP="003C05E8">
      <w:pPr>
        <w:pStyle w:val="AllowPageBreak"/>
      </w:pPr>
    </w:p>
    <w:p w:rsidR="00000000" w:rsidRPr="003C05E8" w:rsidP="003C05E8">
      <w:pPr>
        <w:pStyle w:val="Heading1"/>
      </w:pPr>
      <w:bookmarkStart w:id="6" w:name="O_49184"/>
      <w:bookmarkEnd w:id="6"/>
      <w:r w:rsidRPr="003C05E8">
        <w:t>Employability Skills Summary</w:t>
      </w:r>
    </w:p>
    <w:p w:rsidR="00000000" w:rsidRPr="003C05E8" w:rsidP="003C05E8">
      <w:pPr>
        <w:pStyle w:val="BodyText"/>
      </w:pPr>
      <w:r w:rsidRPr="003C05E8">
        <w:t>Not applicable.</w:t>
      </w:r>
    </w:p>
    <w:p w:rsidR="00000000" w:rsidRPr="003C05E8" w:rsidP="003C05E8">
      <w:pPr>
        <w:pStyle w:val="AllowPageBreak"/>
      </w:pPr>
    </w:p>
    <w:p w:rsidR="00000000" w:rsidRPr="003C05E8" w:rsidP="003C05E8">
      <w:pPr>
        <w:pStyle w:val="Heading1"/>
      </w:pPr>
      <w:bookmarkStart w:id="7" w:name="O_49185"/>
      <w:bookmarkEnd w:id="7"/>
      <w:r w:rsidRPr="003C05E8">
        <w:t>Packaging Rules</w:t>
      </w:r>
    </w:p>
    <w:p w:rsidR="00000000" w:rsidRPr="003C05E8" w:rsidP="003C05E8">
      <w:pPr>
        <w:pStyle w:val="BodyText"/>
      </w:pPr>
      <w:r w:rsidRPr="003C05E8">
        <w:rPr>
          <w:rStyle w:val="SpecialBold"/>
        </w:rPr>
        <w:t>Packaging Rules</w:t>
      </w:r>
    </w:p>
    <w:p w:rsidR="00000000" w:rsidRPr="003C05E8" w:rsidP="003C05E8">
      <w:pPr>
        <w:pStyle w:val="BodyText"/>
      </w:pPr>
      <w:r w:rsidRPr="003C05E8">
        <w:t>16 units of competency are required for this qualification including:</w:t>
      </w:r>
    </w:p>
    <w:p w:rsidR="00000000" w:rsidRPr="003C05E8" w:rsidP="003C05E8">
      <w:pPr>
        <w:pStyle w:val="ListBullet"/>
      </w:pPr>
      <w:r w:rsidRPr="003C05E8">
        <w:t>5 core units</w:t>
      </w:r>
    </w:p>
    <w:p w:rsidR="00000000" w:rsidRPr="003C05E8" w:rsidP="003C05E8">
      <w:pPr>
        <w:pStyle w:val="ListBullet"/>
      </w:pPr>
      <w:r w:rsidRPr="003C05E8">
        <w:t>11 elective units</w:t>
      </w:r>
    </w:p>
    <w:p w:rsidR="00000000" w:rsidRPr="003C05E8" w:rsidP="003C05E8">
      <w:pPr>
        <w:pStyle w:val="BodyText"/>
      </w:pPr>
      <w:r w:rsidRPr="003C05E8">
        <w:t xml:space="preserve">Choose 11 elective units from the list below. Alternatively, up to 4 electives may be selected from elsewhere within this Training Package, </w:t>
      </w:r>
      <w:r w:rsidRPr="003C05E8">
        <w:rPr>
          <w:rStyle w:val="SpecialBold"/>
        </w:rPr>
        <w:t>or</w:t>
      </w:r>
      <w:r w:rsidRPr="003C05E8">
        <w:t xml:space="preserve"> from another endorsed Training Package, </w:t>
      </w:r>
      <w:r w:rsidRPr="003C05E8">
        <w:rPr>
          <w:rStyle w:val="SpecialBold"/>
        </w:rPr>
        <w:t>or</w:t>
      </w:r>
      <w:r w:rsidRPr="003C05E8">
        <w:t xml:space="preserve"> from an Accredited Course. </w:t>
      </w:r>
    </w:p>
    <w:p w:rsidR="00000000" w:rsidRPr="003C05E8" w:rsidP="003C05E8">
      <w:pPr>
        <w:pStyle w:val="BodyText"/>
      </w:pPr>
    </w:p>
    <w:p w:rsidR="00000000" w:rsidRPr="003C05E8" w:rsidP="003C05E8">
      <w:pPr>
        <w:pStyle w:val="BodyText"/>
      </w:pPr>
      <w:r w:rsidRPr="003C05E8">
        <w:rPr>
          <w:rStyle w:val="SpecialBold"/>
        </w:rPr>
        <w:t>Units selected should not duplicate content already covered by other units in this qualification</w:t>
      </w:r>
    </w:p>
    <w:p w:rsidR="00000000" w:rsidRPr="003C05E8" w:rsidP="003C05E8">
      <w:pPr>
        <w:pStyle w:val="BodyText"/>
      </w:pPr>
    </w:p>
    <w:p w:rsidR="00000000" w:rsidRPr="003C05E8" w:rsidP="003C05E8">
      <w:pPr>
        <w:pStyle w:val="BodyText"/>
      </w:pPr>
      <w:r w:rsidRPr="003C05E8">
        <w:t>All elective units must be selected from an equivalent qualification level or higher,</w:t>
      </w:r>
      <w:r w:rsidRPr="003C05E8">
        <w:t xml:space="preserve"> unless otherwise stated.</w:t>
      </w:r>
    </w:p>
    <w:p w:rsidR="00000000" w:rsidRPr="003C05E8" w:rsidP="003C05E8">
      <w:pPr>
        <w:pStyle w:val="BodyText"/>
      </w:pPr>
    </w:p>
    <w:p w:rsidR="00000000" w:rsidRPr="003C05E8" w:rsidP="003C05E8">
      <w:pPr>
        <w:pStyle w:val="BodyText"/>
      </w:pPr>
      <w:r w:rsidRPr="003C05E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CSCORG201A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Contribute to achieving the goals of the organisation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CSCORG202A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Communicate effectively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CSCORG301A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Prepare reports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CSCSAS201A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Maintain security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PSPOHS301A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E8" w:rsidP="003C05E8">
            <w:pPr>
              <w:pStyle w:val="BodyText"/>
            </w:pPr>
            <w:r w:rsidRPr="003C05E8">
              <w:t>Contribute to workplace safety</w:t>
            </w:r>
          </w:p>
        </w:tc>
      </w:tr>
    </w:tbl>
    <w:p w:rsidR="00000000" w:rsidRPr="003C05E8" w:rsidP="003C05E8">
      <w:pPr>
        <w:pStyle w:val="BodyText"/>
      </w:pPr>
      <w:r w:rsidRPr="003C05E8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BSBSUS201A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Participate in environmentally sustainable work practices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CHCCM401D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Undertake case management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CSCOFM203A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Maintain the health, safety and welfare of offenders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Protect the safety and welfare of vulnerable offenders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Protect the safety and welfare of Aboriginal and Torres Strait offenders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Respond to offenders influenced by drugs or alcohol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CSCOFM304A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Protect the safety and welfare of young offenders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CSCOFM307A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Support offender to maintain positive relatio</w:t>
            </w:r>
            <w:r w:rsidRPr="003C05E8">
              <w:t>nships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CSCOFM308A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Promote cooperative behaviour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CSCOFM309A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Process offender induction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CSCORG302A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Prepare reports for justice agencies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CSCORG303A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Conduct interviews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CSCSAS206A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Respond to medical emergencies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CSCSAS303A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Conduct searches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CSCSAS305A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Supervise attendance at court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CSCSAS306A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Manage conflict through negotiation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HLTFA301B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Apply first aid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HLTFA302A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Provide first aid in remote situation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MSL954001A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Obtain representative samples in accordance with sampling plan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PRMPFES05B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 xml:space="preserve">Use portable fire fighting equipment 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PSPGOV308B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Work effectively with diversity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PSPGOV301B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Work effectively in the organisation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PSPGOV312A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Use workplace communication strategies</w:t>
            </w:r>
          </w:p>
        </w:tc>
      </w:tr>
      <w:tr w:rsidTr="005B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E8">
            <w:pPr>
              <w:pStyle w:val="BodyText"/>
              <w:rPr>
                <w:lang w:val="en-NZ"/>
              </w:rPr>
            </w:pPr>
            <w:r w:rsidRPr="003C05E8">
              <w:t>TAADEL301C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E8" w:rsidP="003C05E8">
            <w:pPr>
              <w:pStyle w:val="BodyText"/>
            </w:pPr>
            <w:r w:rsidRPr="003C05E8">
              <w:t>Provide training through instruction and demonstration of work</w:t>
            </w:r>
            <w:r w:rsidRPr="003C05E8">
              <w:t xml:space="preserve"> skills</w:t>
            </w:r>
          </w:p>
        </w:tc>
      </w:tr>
    </w:tbl>
    <w:p w:rsidR="005B6193" w:rsidP="003C05E8">
      <w:pPr>
        <w:pStyle w:val="BodyText"/>
      </w:pPr>
    </w:p>
    <w:p w:rsidR="005B6193" w:rsidP="003C05E8">
      <w:pPr>
        <w:pStyle w:val="BodyText"/>
      </w:pPr>
    </w:p>
    <w:p w:rsidR="00000000" w:rsidRPr="003C05E8" w:rsidP="003C05E8"/>
    <w:sectPr w:rsidSect="003C0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6193" w:rsidP="005B6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193" w:rsidP="003C0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193" w:rsidP="003C0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6193" w:rsidP="003C05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6193" w:rsidP="005B619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193" w:rsidP="003C0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CSC30107 Certificate III in Correctional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B6193" w:rsidP="003C05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105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92F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C0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5E8"/>
  </w:style>
  <w:style w:type="character" w:customStyle="1" w:styleId="Heading1Char">
    <w:name w:val="Heading 1 Char"/>
    <w:basedOn w:val="DefaultParagraphFont"/>
    <w:link w:val="Heading1"/>
    <w:rsid w:val="003C0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5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5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C0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5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C0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5E8"/>
    <w:rPr>
      <w:b/>
      <w:spacing w:val="0"/>
    </w:rPr>
  </w:style>
  <w:style w:type="paragraph" w:styleId="Header">
    <w:name w:val="header"/>
    <w:basedOn w:val="Normal"/>
    <w:link w:val="HeaderChar"/>
    <w:rsid w:val="003C0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C05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C0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5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C05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C05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C0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C0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5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5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C0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5E8"/>
    <w:rPr>
      <w:i/>
    </w:rPr>
  </w:style>
  <w:style w:type="paragraph" w:styleId="Caption">
    <w:name w:val="caption"/>
    <w:basedOn w:val="BodyText"/>
    <w:next w:val="Normal"/>
    <w:qFormat/>
    <w:rsid w:val="003C0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5E8"/>
  </w:style>
  <w:style w:type="paragraph" w:styleId="TableofFigures">
    <w:name w:val="table of figures"/>
    <w:basedOn w:val="Normal"/>
    <w:next w:val="Normal"/>
    <w:semiHidden/>
    <w:rsid w:val="003C0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5E8"/>
    <w:pPr>
      <w:numPr>
        <w:numId w:val="10"/>
      </w:numPr>
    </w:pPr>
  </w:style>
  <w:style w:type="character" w:customStyle="1" w:styleId="WingdingSymbols">
    <w:name w:val="Wingding Symbols"/>
    <w:rsid w:val="003C05E8"/>
    <w:rPr>
      <w:rFonts w:ascii="Wingdings" w:hAnsi="Wingdings"/>
    </w:rPr>
  </w:style>
  <w:style w:type="paragraph" w:customStyle="1" w:styleId="TableHeading">
    <w:name w:val="Table Heading"/>
    <w:basedOn w:val="HeadingBase"/>
    <w:rsid w:val="003C0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5E8"/>
    <w:rPr>
      <w:color w:val="0033CC"/>
      <w:u w:val="none"/>
    </w:rPr>
  </w:style>
  <w:style w:type="paragraph" w:customStyle="1" w:styleId="BodyTextRight">
    <w:name w:val="Body Text Right"/>
    <w:basedOn w:val="BodyText"/>
    <w:rsid w:val="003C0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5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C05E8"/>
    <w:rPr>
      <w:sz w:val="32"/>
    </w:rPr>
  </w:style>
  <w:style w:type="paragraph" w:customStyle="1" w:styleId="HeadingProcedure">
    <w:name w:val="Heading Procedure"/>
    <w:basedOn w:val="HeadingBase"/>
    <w:next w:val="Normal"/>
    <w:rsid w:val="003C0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5E8"/>
    <w:pPr>
      <w:spacing w:before="60" w:after="60"/>
    </w:pPr>
  </w:style>
  <w:style w:type="paragraph" w:styleId="ListContinue">
    <w:name w:val="List Continue"/>
    <w:basedOn w:val="List"/>
    <w:rsid w:val="003C05E8"/>
    <w:pPr>
      <w:ind w:firstLine="0"/>
    </w:pPr>
  </w:style>
  <w:style w:type="paragraph" w:customStyle="1" w:styleId="ListNote">
    <w:name w:val="List Note"/>
    <w:basedOn w:val="List"/>
    <w:rsid w:val="003C0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5E8"/>
    <w:rPr>
      <w:rFonts w:ascii="Courier New" w:hAnsi="Courier New"/>
    </w:rPr>
  </w:style>
  <w:style w:type="paragraph" w:customStyle="1" w:styleId="NoteBullet">
    <w:name w:val="Note Bullet"/>
    <w:basedOn w:val="Note"/>
    <w:rsid w:val="003C0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5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C05E8"/>
    <w:rPr>
      <w:b/>
      <w:smallCaps/>
    </w:rPr>
  </w:style>
  <w:style w:type="paragraph" w:customStyle="1" w:styleId="TableListNumber">
    <w:name w:val="Table List Number"/>
    <w:basedOn w:val="ListNumber"/>
    <w:rsid w:val="003C0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5E8"/>
    <w:pPr>
      <w:numPr>
        <w:numId w:val="8"/>
      </w:numPr>
    </w:pPr>
  </w:style>
  <w:style w:type="paragraph" w:customStyle="1" w:styleId="ListAlpha2">
    <w:name w:val="List Alpha 2"/>
    <w:basedOn w:val="List2"/>
    <w:rsid w:val="003C05E8"/>
    <w:pPr>
      <w:numPr>
        <w:numId w:val="7"/>
      </w:numPr>
    </w:pPr>
  </w:style>
  <w:style w:type="paragraph" w:styleId="List2">
    <w:name w:val="List 2"/>
    <w:basedOn w:val="BodyText"/>
    <w:rsid w:val="003C0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5E8"/>
    <w:pPr>
      <w:numPr>
        <w:numId w:val="2"/>
      </w:numPr>
    </w:pPr>
  </w:style>
  <w:style w:type="paragraph" w:styleId="ListBullet5">
    <w:name w:val="List Bullet 5"/>
    <w:basedOn w:val="List5"/>
    <w:rsid w:val="003C05E8"/>
    <w:pPr>
      <w:numPr>
        <w:numId w:val="3"/>
      </w:numPr>
    </w:pPr>
  </w:style>
  <w:style w:type="paragraph" w:styleId="ListContinue2">
    <w:name w:val="List Continue 2"/>
    <w:basedOn w:val="List2"/>
    <w:rsid w:val="003C05E8"/>
    <w:pPr>
      <w:ind w:firstLine="0"/>
    </w:pPr>
  </w:style>
  <w:style w:type="paragraph" w:styleId="ListContinue3">
    <w:name w:val="List Continue 3"/>
    <w:basedOn w:val="List3"/>
    <w:rsid w:val="003C05E8"/>
    <w:pPr>
      <w:ind w:left="1021" w:firstLine="0"/>
    </w:pPr>
  </w:style>
  <w:style w:type="paragraph" w:styleId="ListContinue4">
    <w:name w:val="List Continue 4"/>
    <w:basedOn w:val="List4"/>
    <w:rsid w:val="003C05E8"/>
    <w:pPr>
      <w:ind w:firstLine="0"/>
    </w:pPr>
  </w:style>
  <w:style w:type="paragraph" w:styleId="ListContinue5">
    <w:name w:val="List Continue 5"/>
    <w:basedOn w:val="List5"/>
    <w:rsid w:val="003C05E8"/>
    <w:pPr>
      <w:ind w:firstLine="0"/>
    </w:pPr>
  </w:style>
  <w:style w:type="paragraph" w:styleId="ListNumber3">
    <w:name w:val="List Number 3"/>
    <w:basedOn w:val="List3"/>
    <w:rsid w:val="003C05E8"/>
    <w:pPr>
      <w:numPr>
        <w:numId w:val="4"/>
      </w:numPr>
    </w:pPr>
  </w:style>
  <w:style w:type="paragraph" w:styleId="ListNumber4">
    <w:name w:val="List Number 4"/>
    <w:basedOn w:val="List4"/>
    <w:rsid w:val="003C05E8"/>
    <w:pPr>
      <w:numPr>
        <w:numId w:val="5"/>
      </w:numPr>
    </w:pPr>
  </w:style>
  <w:style w:type="paragraph" w:styleId="ListNumber5">
    <w:name w:val="List Number 5"/>
    <w:basedOn w:val="List5"/>
    <w:rsid w:val="003C05E8"/>
    <w:pPr>
      <w:numPr>
        <w:numId w:val="6"/>
      </w:numPr>
    </w:pPr>
  </w:style>
  <w:style w:type="paragraph" w:styleId="BlockText">
    <w:name w:val="Block Text"/>
    <w:basedOn w:val="Normal"/>
    <w:rsid w:val="003C0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5E8"/>
    <w:rPr>
      <w:sz w:val="16"/>
      <w:vertAlign w:val="superscript"/>
    </w:rPr>
  </w:style>
  <w:style w:type="character" w:customStyle="1" w:styleId="Symbols">
    <w:name w:val="Symbols"/>
    <w:basedOn w:val="DefaultParagraphFont"/>
    <w:rsid w:val="003C05E8"/>
    <w:rPr>
      <w:rFonts w:ascii="Symbol" w:hAnsi="Symbol"/>
    </w:rPr>
  </w:style>
  <w:style w:type="character" w:customStyle="1" w:styleId="MenuOptions">
    <w:name w:val="Menu Options"/>
    <w:basedOn w:val="DefaultParagraphFont"/>
    <w:rsid w:val="003C0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5E8"/>
    <w:rPr>
      <w:b/>
    </w:rPr>
  </w:style>
  <w:style w:type="character" w:customStyle="1" w:styleId="Underlined">
    <w:name w:val="Underlined"/>
    <w:basedOn w:val="DefaultParagraphFont"/>
    <w:rsid w:val="003C05E8"/>
    <w:rPr>
      <w:u w:val="single"/>
    </w:rPr>
  </w:style>
  <w:style w:type="paragraph" w:customStyle="1" w:styleId="TableBodyTextRight">
    <w:name w:val="Table Body Text Right"/>
    <w:basedOn w:val="TableBodyText"/>
    <w:rsid w:val="003C0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5E8"/>
    <w:rPr>
      <w:sz w:val="18"/>
    </w:rPr>
  </w:style>
  <w:style w:type="paragraph" w:customStyle="1" w:styleId="BodySmallRight">
    <w:name w:val="Body Small Right"/>
    <w:basedOn w:val="BodyTextRight"/>
    <w:rsid w:val="003C05E8"/>
    <w:rPr>
      <w:sz w:val="18"/>
      <w:szCs w:val="18"/>
    </w:rPr>
  </w:style>
  <w:style w:type="paragraph" w:customStyle="1" w:styleId="MarginEdition">
    <w:name w:val="Margin Edition"/>
    <w:basedOn w:val="MarginNote"/>
    <w:rsid w:val="003C0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5E8"/>
    <w:rPr>
      <w:sz w:val="2"/>
      <w:szCs w:val="2"/>
    </w:rPr>
  </w:style>
  <w:style w:type="character" w:customStyle="1" w:styleId="Small">
    <w:name w:val="Small"/>
    <w:basedOn w:val="DefaultParagraphFont"/>
    <w:rsid w:val="003C05E8"/>
    <w:rPr>
      <w:sz w:val="16"/>
    </w:rPr>
  </w:style>
  <w:style w:type="paragraph" w:customStyle="1" w:styleId="WideTable">
    <w:name w:val="Wide Table"/>
    <w:basedOn w:val="Normal"/>
    <w:rsid w:val="003C0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5E8"/>
  </w:style>
  <w:style w:type="paragraph" w:styleId="Quote">
    <w:name w:val="Quote"/>
    <w:basedOn w:val="Heading1"/>
    <w:link w:val="QuoteChar"/>
    <w:qFormat/>
    <w:rsid w:val="003C0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5E8"/>
    <w:pPr>
      <w:pageBreakBefore/>
    </w:pPr>
  </w:style>
  <w:style w:type="paragraph" w:customStyle="1" w:styleId="Border">
    <w:name w:val="Border"/>
    <w:basedOn w:val="Normal"/>
    <w:qFormat/>
    <w:rsid w:val="003C0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5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C0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5E8"/>
    <w:rPr>
      <w:u w:val="single"/>
    </w:rPr>
  </w:style>
  <w:style w:type="character" w:customStyle="1" w:styleId="BoldandItalics">
    <w:name w:val="Bold and Italics"/>
    <w:qFormat/>
    <w:rsid w:val="003C05E8"/>
    <w:rPr>
      <w:b/>
      <w:i/>
      <w:u w:val="none"/>
    </w:rPr>
  </w:style>
  <w:style w:type="paragraph" w:styleId="BalloonText">
    <w:name w:val="Balloon Text"/>
    <w:basedOn w:val="Normal"/>
    <w:link w:val="BalloonTextChar"/>
    <w:rsid w:val="003C0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5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C05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5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</Words>
  <Characters>2513</Characters>
  <Application>Microsoft Office Word</Application>
  <DocSecurity>0</DocSecurity>
  <Lines>111</Lines>
  <Paragraphs>85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CSC30107 Certificate III in Correctional Practice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2012-05-27T05:16:00Z</dcterms:created>
  <dcterms:modified xsi:type="dcterms:W3CDTF">2012-05-27T05:16:00Z</dcterms:modified>
</cp:coreProperties>
</file>