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FBB" w:rsidP="00FC1FBB">
      <w:pPr>
        <w:pStyle w:val="Title"/>
      </w:pPr>
      <w:r>
        <w:fldChar w:fldCharType="begin"/>
      </w:r>
      <w:r>
        <w:instrText xml:space="preserve"> TITLE   \* MERGEFORMAT </w:instrText>
      </w:r>
      <w:r>
        <w:fldChar w:fldCharType="separate"/>
      </w:r>
      <w:r>
        <w:t>Assessment Requirements for CSCWHS003 Supervise work health and safety practices</w:t>
      </w:r>
      <w:r>
        <w:fldChar w:fldCharType="end"/>
      </w:r>
    </w:p>
    <w:p w:rsidR="00FC1FBB" w:rsidP="00FC1FBB">
      <w:pPr>
        <w:pStyle w:val="Version"/>
        <w:sectPr w:rsidSect="007F2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D00" w:rsidP="007F2D00">
      <w:pPr>
        <w:pStyle w:val="SuperHeading"/>
      </w:pPr>
      <w:r w:rsidRPr="007F2D00">
        <w:t>Assessment Requirements for CSCWHS003 Supervise work health and safety practices</w:t>
      </w:r>
    </w:p>
    <w:p w:rsidR="00000000" w:rsidRPr="007F2D00" w:rsidP="007F2D00">
      <w:pPr>
        <w:pStyle w:val="Heading1"/>
      </w:pPr>
      <w:bookmarkStart w:id="1" w:name="O_1245601"/>
      <w:bookmarkEnd w:id="1"/>
      <w:r w:rsidRPr="007F2D00">
        <w:t>Modification History</w:t>
      </w:r>
    </w:p>
    <w:tbl>
      <w:tblPr>
        <w:tblW w:w="9497" w:type="dxa"/>
        <w:tblLayout w:type="fixed"/>
        <w:tblCellMar>
          <w:left w:w="62" w:type="dxa"/>
          <w:right w:w="62" w:type="dxa"/>
        </w:tblCellMar>
        <w:tblLook w:val="0000"/>
      </w:tblPr>
      <w:tblGrid>
        <w:gridCol w:w="9497"/>
      </w:tblGrid>
      <w:tr w:rsidTr="007F2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D00" w:rsidP="007F2D00">
            <w:pPr>
              <w:pStyle w:val="BodyText"/>
            </w:pPr>
            <w:r w:rsidRPr="007F2D00">
              <w:t>Release 1. This is the first release of this unit of competency in the CSC Correctional Services Training Package Release 5.0</w:t>
            </w:r>
          </w:p>
        </w:tc>
      </w:tr>
    </w:tbl>
    <w:p w:rsidR="00000000" w:rsidRPr="007F2D00" w:rsidP="007F2D00">
      <w:pPr>
        <w:pStyle w:val="NoPaddingFontSize1"/>
      </w:pPr>
    </w:p>
    <w:p w:rsidR="00000000" w:rsidRPr="007F2D00" w:rsidP="007F2D00">
      <w:pPr>
        <w:pStyle w:val="AllowPageBreak"/>
      </w:pPr>
    </w:p>
    <w:p w:rsidR="00000000" w:rsidRPr="007F2D00" w:rsidP="007F2D00">
      <w:pPr>
        <w:pStyle w:val="Heading1"/>
      </w:pPr>
      <w:bookmarkStart w:id="2" w:name="O_1245602"/>
      <w:bookmarkEnd w:id="2"/>
      <w:r w:rsidRPr="007F2D00">
        <w:t>Performance Evidence</w:t>
      </w:r>
    </w:p>
    <w:tbl>
      <w:tblPr>
        <w:tblW w:w="9497" w:type="dxa"/>
        <w:tblLayout w:type="fixed"/>
        <w:tblCellMar>
          <w:left w:w="62" w:type="dxa"/>
          <w:right w:w="62" w:type="dxa"/>
        </w:tblCellMar>
        <w:tblLook w:val="0000"/>
      </w:tblPr>
      <w:tblGrid>
        <w:gridCol w:w="9497"/>
      </w:tblGrid>
      <w:tr w:rsidTr="007F2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2D00">
            <w:pPr>
              <w:pStyle w:val="BodyText"/>
              <w:rPr>
                <w:lang w:val="en-NZ"/>
              </w:rPr>
            </w:pPr>
            <w:r w:rsidRPr="007F2D00">
              <w:t>Evidence required to demonstrate competence in this unit must be relevant to and satisfy all of the requirements of the elements and performance criteria on at least two occasions and include:</w:t>
            </w:r>
          </w:p>
        </w:tc>
      </w:tr>
      <w:tr w:rsidTr="007F2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D00" w:rsidP="007F2D00">
            <w:pPr>
              <w:pStyle w:val="ListBullet"/>
            </w:pPr>
            <w:r w:rsidRPr="007F2D00">
              <w:t>applying the hierarchy</w:t>
            </w:r>
            <w:r w:rsidRPr="007F2D00">
              <w:t xml:space="preserve"> of control</w:t>
            </w:r>
          </w:p>
          <w:p w:rsidR="00000000" w:rsidRPr="007F2D00" w:rsidP="007F2D00">
            <w:pPr>
              <w:pStyle w:val="ListBullet"/>
            </w:pPr>
            <w:r w:rsidRPr="007F2D00">
              <w:t>reporting and documenting injury or near miss</w:t>
            </w:r>
          </w:p>
          <w:p w:rsidR="00000000" w:rsidRPr="007F2D00" w:rsidP="007F2D00">
            <w:pPr>
              <w:pStyle w:val="ListBullet"/>
            </w:pPr>
            <w:r w:rsidRPr="007F2D00">
              <w:t>recording outcomes of work health and safety (WHS) requirements</w:t>
            </w:r>
          </w:p>
          <w:p w:rsidR="00000000" w:rsidRPr="007F2D00" w:rsidP="007F2D00">
            <w:pPr>
              <w:pStyle w:val="ListBullet"/>
            </w:pPr>
            <w:r w:rsidRPr="007F2D00">
              <w:t>communicating information about WHS responsibilities and processes, both verbally and in writing</w:t>
            </w:r>
          </w:p>
          <w:p w:rsidR="00000000" w:rsidRPr="007F2D00" w:rsidP="007F2D00">
            <w:pPr>
              <w:pStyle w:val="ListBullet"/>
            </w:pPr>
            <w:r w:rsidRPr="007F2D00">
              <w:t>facilitating team meetings</w:t>
            </w:r>
          </w:p>
          <w:p w:rsidR="00000000" w:rsidRPr="007F2D00" w:rsidP="007F2D00">
            <w:pPr>
              <w:pStyle w:val="ListBullet"/>
            </w:pPr>
            <w:r w:rsidRPr="007F2D00">
              <w:t>identifyin</w:t>
            </w:r>
            <w:r w:rsidRPr="007F2D00">
              <w:t>g WHS skills gaps within the team</w:t>
            </w:r>
          </w:p>
          <w:p w:rsidR="00000000" w:rsidRPr="007F2D00" w:rsidP="007F2D00">
            <w:pPr>
              <w:pStyle w:val="ListBullet"/>
            </w:pPr>
            <w:r w:rsidRPr="007F2D00">
              <w:t>recognising patterns in records to identify WHS hazards and risks.</w:t>
            </w:r>
          </w:p>
        </w:tc>
      </w:tr>
    </w:tbl>
    <w:p w:rsidR="00000000" w:rsidRPr="007F2D00" w:rsidP="007F2D00">
      <w:pPr>
        <w:pStyle w:val="NoPaddingFontSize1"/>
      </w:pPr>
    </w:p>
    <w:p w:rsidR="00000000" w:rsidRPr="007F2D00" w:rsidP="007F2D00">
      <w:pPr>
        <w:pStyle w:val="AllowPageBreak"/>
      </w:pPr>
    </w:p>
    <w:p w:rsidR="00000000" w:rsidRPr="007F2D00" w:rsidP="007F2D00">
      <w:pPr>
        <w:pStyle w:val="Heading1"/>
      </w:pPr>
      <w:bookmarkStart w:id="3" w:name="O_1245603"/>
      <w:bookmarkEnd w:id="3"/>
      <w:r w:rsidRPr="007F2D00">
        <w:t>Knowledge Evidence</w:t>
      </w:r>
    </w:p>
    <w:tbl>
      <w:tblPr>
        <w:tblW w:w="9497" w:type="dxa"/>
        <w:tblLayout w:type="fixed"/>
        <w:tblCellMar>
          <w:left w:w="62" w:type="dxa"/>
          <w:right w:w="62" w:type="dxa"/>
        </w:tblCellMar>
        <w:tblLook w:val="0000"/>
      </w:tblPr>
      <w:tblGrid>
        <w:gridCol w:w="9497"/>
      </w:tblGrid>
      <w:tr w:rsidTr="007F2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2D00">
            <w:pPr>
              <w:pStyle w:val="BodyText"/>
              <w:rPr>
                <w:lang w:val="en-NZ"/>
              </w:rPr>
            </w:pPr>
            <w:r w:rsidRPr="007F2D00">
              <w:t>Evidence required to demonstrate competence in this unit must be relevant to and satisfy all of the requirements of the elements and performance criteria and include knowledge of:</w:t>
            </w:r>
          </w:p>
        </w:tc>
      </w:tr>
      <w:tr w:rsidTr="007F2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D00" w:rsidP="007F2D00">
            <w:pPr>
              <w:pStyle w:val="ListBullet"/>
            </w:pPr>
            <w:r w:rsidRPr="007F2D00">
              <w:t>relevant WHS legislation, regulations, and codes of practice</w:t>
            </w:r>
          </w:p>
          <w:p w:rsidR="00000000" w:rsidRPr="007F2D00" w:rsidP="007F2D00">
            <w:pPr>
              <w:pStyle w:val="ListBullet"/>
            </w:pPr>
            <w:r w:rsidRPr="007F2D00">
              <w:t>organisationa</w:t>
            </w:r>
            <w:r w:rsidRPr="007F2D00">
              <w:t>l policies and procedures covering WHS processes</w:t>
            </w:r>
          </w:p>
          <w:p w:rsidR="00000000" w:rsidRPr="007F2D00" w:rsidP="007F2D00">
            <w:pPr>
              <w:pStyle w:val="ListBullet"/>
            </w:pPr>
            <w:r w:rsidRPr="007F2D00">
              <w:t>WHS reporting systems relevant to your organisation</w:t>
            </w:r>
          </w:p>
          <w:p w:rsidR="00000000" w:rsidRPr="007F2D00" w:rsidP="007F2D00">
            <w:pPr>
              <w:pStyle w:val="ListBullet"/>
            </w:pPr>
            <w:r w:rsidRPr="007F2D00">
              <w:t>relevant communication styles and techniques to suit the team</w:t>
            </w:r>
          </w:p>
          <w:p w:rsidR="00000000" w:rsidRPr="007F2D00" w:rsidP="007F2D00">
            <w:pPr>
              <w:pStyle w:val="ListBullet"/>
            </w:pPr>
            <w:r w:rsidRPr="007F2D00">
              <w:t>training program coordination process</w:t>
            </w:r>
          </w:p>
          <w:p w:rsidR="00000000" w:rsidRPr="007F2D00" w:rsidP="007F2D00">
            <w:pPr>
              <w:pStyle w:val="ListBullet"/>
            </w:pPr>
            <w:r w:rsidRPr="007F2D00">
              <w:t>appropriate personnel for referral of WHS issues.</w:t>
            </w:r>
          </w:p>
        </w:tc>
      </w:tr>
    </w:tbl>
    <w:p w:rsidR="00000000" w:rsidRPr="007F2D00" w:rsidP="007F2D00">
      <w:pPr>
        <w:pStyle w:val="NoPaddingFontSize1"/>
      </w:pPr>
    </w:p>
    <w:p w:rsidR="00000000" w:rsidRPr="007F2D00" w:rsidP="007F2D00">
      <w:pPr>
        <w:pStyle w:val="AllowPageBreak"/>
      </w:pPr>
    </w:p>
    <w:p w:rsidR="00000000" w:rsidRPr="007F2D00" w:rsidP="007F2D00">
      <w:pPr>
        <w:pStyle w:val="Heading1"/>
      </w:pPr>
      <w:bookmarkStart w:id="4" w:name="O_1245604"/>
      <w:bookmarkEnd w:id="4"/>
      <w:r w:rsidRPr="007F2D00">
        <w:t>Assessment Conditions</w:t>
      </w:r>
    </w:p>
    <w:tbl>
      <w:tblPr>
        <w:tblW w:w="9497" w:type="dxa"/>
        <w:tblLayout w:type="fixed"/>
        <w:tblCellMar>
          <w:left w:w="62" w:type="dxa"/>
          <w:right w:w="62" w:type="dxa"/>
        </w:tblCellMar>
        <w:tblLook w:val="0000"/>
      </w:tblPr>
      <w:tblGrid>
        <w:gridCol w:w="9497"/>
      </w:tblGrid>
      <w:tr w:rsidTr="007F2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D00" w:rsidP="007F2D00">
            <w:pPr>
              <w:pStyle w:val="BodyText"/>
            </w:pPr>
            <w:r w:rsidRPr="007F2D00">
              <w:t>Assessors must hold credentials specified within the Standards for Registered Training Organisations current at the time of assessment.</w:t>
            </w:r>
          </w:p>
          <w:p w:rsidR="00000000" w:rsidRPr="007F2D00" w:rsidP="007F2D00">
            <w:pPr>
              <w:pStyle w:val="BodyText"/>
            </w:pPr>
            <w:r w:rsidRPr="007F2D00">
              <w:t>Assessment must satisfy the Principles of Assessment and Rules of Evidence and a</w:t>
            </w:r>
            <w:r w:rsidRPr="007F2D00">
              <w:t>ll regulatory requirements included within the Standards for Registered Training Organisations current at the time of assessment.</w:t>
            </w:r>
          </w:p>
          <w:p w:rsidR="00000000" w:rsidRPr="007F2D00" w:rsidP="007F2D00">
            <w:pPr>
              <w:pStyle w:val="BodyText"/>
            </w:pPr>
            <w:r w:rsidRPr="007F2D00">
              <w:t>Assessment must occur in workplace operational situations. Where this is not appropriate, assessment must occur in simulated w</w:t>
            </w:r>
            <w:r w:rsidRPr="007F2D00">
              <w:t xml:space="preserve">orkplace operational situations that reflect workplace </w:t>
            </w:r>
            <w:r w:rsidRPr="007F2D00">
              <w:t>conditions.</w:t>
            </w:r>
          </w:p>
          <w:p w:rsidR="00000000" w:rsidRPr="007F2D00" w:rsidP="007F2D00">
            <w:pPr>
              <w:pStyle w:val="BodyText"/>
            </w:pPr>
            <w:r w:rsidRPr="007F2D00">
              <w:t>Evidence for assessment must be gathered over time in a range of contexts to ensure the person can achieve the unit outcome and apply the competency in different situations or environments.</w:t>
            </w:r>
          </w:p>
          <w:p w:rsidR="00000000" w:rsidRPr="007F2D00" w:rsidP="007F2D00">
            <w:pPr>
              <w:pStyle w:val="BodyText"/>
            </w:pPr>
            <w:r w:rsidRPr="007F2D00">
              <w:t>Assessment processes and techniques must be appropriate to the language, literacy and numeracy requirements of the work being performed and the needs of the candidate.</w:t>
            </w:r>
          </w:p>
          <w:p w:rsidR="00000000" w:rsidRPr="007F2D00" w:rsidP="007F2D00">
            <w:pPr>
              <w:pStyle w:val="BodyText"/>
            </w:pPr>
            <w:r w:rsidRPr="007F2D00">
              <w:t>Resources for assessment must include access to:</w:t>
            </w:r>
          </w:p>
          <w:p w:rsidR="00000000" w:rsidRPr="007F2D00" w:rsidP="007F2D00">
            <w:pPr>
              <w:pStyle w:val="ListBullet"/>
            </w:pPr>
            <w:r w:rsidRPr="007F2D00">
              <w:t>a range of relevant exercises, case s</w:t>
            </w:r>
            <w:r w:rsidRPr="007F2D00">
              <w:t>tudies and/or simulations</w:t>
            </w:r>
          </w:p>
          <w:p w:rsidR="00000000" w:rsidRPr="007F2D00" w:rsidP="007F2D00">
            <w:pPr>
              <w:pStyle w:val="ListBullet"/>
            </w:pPr>
            <w:r w:rsidRPr="007F2D00">
              <w:t>acceptable means of simulation assessment</w:t>
            </w:r>
          </w:p>
          <w:p w:rsidR="00000000" w:rsidRPr="007F2D00" w:rsidP="007F2D00">
            <w:pPr>
              <w:pStyle w:val="ListBullet"/>
            </w:pPr>
            <w:r w:rsidRPr="007F2D00">
              <w:t>applicable documentation, including workplace procedures, regulations, codes of practice and operation manuals</w:t>
            </w:r>
          </w:p>
          <w:p w:rsidR="00000000" w:rsidRPr="007F2D00" w:rsidP="007F2D00">
            <w:pPr>
              <w:pStyle w:val="ListBullet"/>
            </w:pPr>
            <w:r w:rsidRPr="007F2D00">
              <w:t>relevant materials, tools, equipment and PPE currently used in industry.</w:t>
            </w:r>
          </w:p>
        </w:tc>
      </w:tr>
    </w:tbl>
    <w:p w:rsidR="00000000" w:rsidRPr="007F2D00" w:rsidP="007F2D00">
      <w:pPr>
        <w:pStyle w:val="NoPaddingFontSize1"/>
      </w:pPr>
    </w:p>
    <w:p w:rsidR="00000000" w:rsidRPr="007F2D00" w:rsidP="007F2D00">
      <w:pPr>
        <w:pStyle w:val="AllowPageBreak"/>
      </w:pPr>
    </w:p>
    <w:p w:rsidR="00000000" w:rsidRPr="007F2D00" w:rsidP="007F2D00">
      <w:pPr>
        <w:pStyle w:val="Heading1"/>
      </w:pPr>
      <w:bookmarkStart w:id="5" w:name="O_1245607"/>
      <w:bookmarkEnd w:id="5"/>
      <w:r w:rsidRPr="007F2D00">
        <w:t>Links</w:t>
      </w:r>
    </w:p>
    <w:p w:rsidR="00000000" w:rsidRPr="007F2D00" w:rsidP="00FC1FBB">
      <w:pPr>
        <w:pStyle w:val="BodyText"/>
      </w:pPr>
      <w:r w:rsidRPr="007F2D0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322CC">
        <w:rPr>
          <w:rStyle w:val="Hyperlink"/>
        </w:rPr>
        <w:t>https://vetnet.gov.au/Pages/TrainingDocs.aspx?q=114e25cd-3a2c-4490-baae-47d68dcd2fde</w:t>
      </w:r>
      <w:r>
        <w:fldChar w:fldCharType="end"/>
      </w:r>
    </w:p>
    <w:p w:rsidR="00000000" w:rsidRPr="007F2D00" w:rsidP="007F2D00"/>
    <w:sectPr w:rsidSect="007F2D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0" w:rsidRPr="00FC1FBB" w:rsidP="00FC1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BB" w:rsidP="007F2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1FBB" w:rsidP="007F2D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1FBB" w:rsidP="007F2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D00" w:rsidRPr="00FC1FBB" w:rsidP="00FC1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BB" w:rsidRPr="002D2AF8" w:rsidP="007F2D00">
    <w:pPr>
      <w:pStyle w:val="Header"/>
      <w:framePr w:wrap="around"/>
    </w:pPr>
    <w:r>
      <w:fldChar w:fldCharType="begin"/>
    </w:r>
    <w:r>
      <w:instrText xml:space="preserve"> TITLE   \* MERGEFORMAT </w:instrText>
    </w:r>
    <w:r>
      <w:fldChar w:fldCharType="separate"/>
    </w:r>
    <w:r>
      <w:t>Assessment Requirements for CSCWHS003 Supervise work health and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C1FBB" w:rsidP="007F2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7E0C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BA0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D00"/>
    <w:pPr>
      <w:spacing w:before="360" w:after="60"/>
      <w:outlineLvl w:val="0"/>
    </w:pPr>
    <w:rPr>
      <w:sz w:val="32"/>
    </w:rPr>
  </w:style>
  <w:style w:type="paragraph" w:styleId="Heading2">
    <w:name w:val="heading 2"/>
    <w:basedOn w:val="HeadingBase"/>
    <w:next w:val="BodyText"/>
    <w:link w:val="Heading2Char"/>
    <w:qFormat/>
    <w:rsid w:val="007F2D00"/>
    <w:pPr>
      <w:keepLines/>
      <w:spacing w:before="240" w:after="120"/>
      <w:outlineLvl w:val="1"/>
    </w:pPr>
    <w:rPr>
      <w:sz w:val="28"/>
      <w:szCs w:val="40"/>
    </w:rPr>
  </w:style>
  <w:style w:type="paragraph" w:styleId="Heading3">
    <w:name w:val="heading 3"/>
    <w:basedOn w:val="HeadingBase"/>
    <w:next w:val="BodyText"/>
    <w:link w:val="Heading3Char"/>
    <w:qFormat/>
    <w:rsid w:val="007F2D00"/>
    <w:pPr>
      <w:spacing w:before="180" w:after="120"/>
      <w:outlineLvl w:val="2"/>
    </w:pPr>
    <w:rPr>
      <w:spacing w:val="-10"/>
      <w:kern w:val="32"/>
    </w:rPr>
  </w:style>
  <w:style w:type="paragraph" w:styleId="Heading4">
    <w:name w:val="heading 4"/>
    <w:basedOn w:val="HeadingBase"/>
    <w:next w:val="BodyText"/>
    <w:link w:val="Heading4Char"/>
    <w:qFormat/>
    <w:rsid w:val="007F2D00"/>
    <w:pPr>
      <w:spacing w:before="160" w:after="120"/>
      <w:outlineLvl w:val="3"/>
    </w:pPr>
    <w:rPr>
      <w:sz w:val="22"/>
    </w:rPr>
  </w:style>
  <w:style w:type="paragraph" w:styleId="Heading5">
    <w:name w:val="heading 5"/>
    <w:basedOn w:val="HeadingBase"/>
    <w:next w:val="Normal"/>
    <w:link w:val="Heading5Char"/>
    <w:qFormat/>
    <w:rsid w:val="007F2D00"/>
    <w:pPr>
      <w:spacing w:before="80"/>
      <w:outlineLvl w:val="4"/>
    </w:pPr>
    <w:rPr>
      <w:color w:val="918585"/>
      <w:sz w:val="20"/>
    </w:rPr>
  </w:style>
  <w:style w:type="paragraph" w:styleId="Heading6">
    <w:name w:val="heading 6"/>
    <w:basedOn w:val="HeadingBase"/>
    <w:next w:val="Normal"/>
    <w:link w:val="Heading6Char"/>
    <w:qFormat/>
    <w:rsid w:val="007F2D00"/>
    <w:pPr>
      <w:spacing w:before="60"/>
      <w:outlineLvl w:val="5"/>
    </w:pPr>
    <w:rPr>
      <w:color w:val="918585"/>
      <w:sz w:val="20"/>
    </w:rPr>
  </w:style>
  <w:style w:type="paragraph" w:styleId="Heading7">
    <w:name w:val="heading 7"/>
    <w:basedOn w:val="Normal"/>
    <w:next w:val="Normal"/>
    <w:link w:val="Heading7Char"/>
    <w:qFormat/>
    <w:rsid w:val="007F2D00"/>
    <w:pPr>
      <w:ind w:left="720"/>
      <w:outlineLvl w:val="6"/>
    </w:pPr>
    <w:rPr>
      <w:i/>
    </w:rPr>
  </w:style>
  <w:style w:type="paragraph" w:styleId="Heading8">
    <w:name w:val="heading 8"/>
    <w:basedOn w:val="Normal"/>
    <w:next w:val="Normal"/>
    <w:link w:val="Heading8Char"/>
    <w:qFormat/>
    <w:rsid w:val="007F2D00"/>
    <w:pPr>
      <w:ind w:left="720"/>
      <w:outlineLvl w:val="7"/>
    </w:pPr>
    <w:rPr>
      <w:i/>
    </w:rPr>
  </w:style>
  <w:style w:type="paragraph" w:styleId="Heading9">
    <w:name w:val="heading 9"/>
    <w:basedOn w:val="Normal"/>
    <w:next w:val="Normal"/>
    <w:link w:val="Heading9Char"/>
    <w:qFormat/>
    <w:rsid w:val="007F2D00"/>
    <w:pPr>
      <w:ind w:left="720"/>
      <w:outlineLvl w:val="8"/>
    </w:pPr>
    <w:rPr>
      <w:i/>
    </w:rPr>
  </w:style>
  <w:style w:type="character" w:default="1" w:styleId="DefaultParagraphFont">
    <w:name w:val="Default Paragraph Font"/>
    <w:uiPriority w:val="1"/>
    <w:unhideWhenUsed/>
    <w:rsid w:val="007F2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D00"/>
  </w:style>
  <w:style w:type="character" w:customStyle="1" w:styleId="Heading1Char">
    <w:name w:val="Heading 1 Char"/>
    <w:basedOn w:val="DefaultParagraphFont"/>
    <w:link w:val="Heading1"/>
    <w:rsid w:val="007F2D00"/>
    <w:rPr>
      <w:rFonts w:ascii="Times New Roman" w:eastAsia="Times New Roman" w:hAnsi="Times New Roman" w:cs="Times New Roman"/>
      <w:b/>
      <w:sz w:val="32"/>
      <w:szCs w:val="20"/>
      <w:lang w:eastAsia="en-US"/>
    </w:rPr>
  </w:style>
  <w:style w:type="paragraph" w:styleId="BodyText">
    <w:name w:val="Body Text"/>
    <w:basedOn w:val="Normal"/>
    <w:link w:val="BodyTextChar"/>
    <w:rsid w:val="007F2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D00"/>
    <w:rPr>
      <w:rFonts w:ascii="Times New Roman" w:eastAsia="Times New Roman" w:hAnsi="Times New Roman" w:cs="Times New Roman"/>
      <w:sz w:val="24"/>
      <w:lang w:eastAsia="en-US"/>
    </w:rPr>
  </w:style>
  <w:style w:type="paragraph" w:styleId="ListBullet">
    <w:name w:val="List Bullet"/>
    <w:basedOn w:val="List"/>
    <w:rsid w:val="007F2D00"/>
    <w:pPr>
      <w:numPr>
        <w:numId w:val="11"/>
      </w:numPr>
      <w:tabs>
        <w:tab w:val="clear" w:pos="340"/>
      </w:tabs>
      <w:spacing w:before="40" w:after="40"/>
    </w:pPr>
  </w:style>
  <w:style w:type="paragraph" w:customStyle="1" w:styleId="SuperHeading">
    <w:name w:val="SuperHeading"/>
    <w:basedOn w:val="Normal"/>
    <w:rsid w:val="007F2D00"/>
    <w:pPr>
      <w:spacing w:before="240" w:after="120"/>
      <w:outlineLvl w:val="0"/>
    </w:pPr>
    <w:rPr>
      <w:rFonts w:ascii="Times New Roman" w:hAnsi="Times New Roman"/>
      <w:b/>
      <w:sz w:val="32"/>
    </w:rPr>
  </w:style>
  <w:style w:type="paragraph" w:customStyle="1" w:styleId="AllowPageBreak">
    <w:name w:val="AllowPageBreak"/>
    <w:rsid w:val="007F2D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2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D00"/>
    <w:rPr>
      <w:rFonts w:ascii="Courier New" w:eastAsia="Times New Roman" w:hAnsi="Courier New" w:cs="Times New Roman"/>
      <w:i/>
      <w:szCs w:val="20"/>
      <w:lang w:eastAsia="en-US"/>
    </w:rPr>
  </w:style>
  <w:style w:type="paragraph" w:customStyle="1" w:styleId="HeadingBase">
    <w:name w:val="Heading Base"/>
    <w:rsid w:val="007F2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D00"/>
    <w:pPr>
      <w:tabs>
        <w:tab w:val="right" w:leader="dot" w:pos="9072"/>
      </w:tabs>
      <w:ind w:left="567"/>
    </w:pPr>
    <w:rPr>
      <w:szCs w:val="22"/>
    </w:rPr>
  </w:style>
  <w:style w:type="paragraph" w:customStyle="1" w:styleId="TOCBase">
    <w:name w:val="TOC Base"/>
    <w:rsid w:val="007F2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D00"/>
    <w:pPr>
      <w:tabs>
        <w:tab w:val="right" w:leader="dot" w:pos="9072"/>
      </w:tabs>
      <w:spacing w:before="40" w:after="40"/>
      <w:ind w:left="284"/>
    </w:pPr>
    <w:rPr>
      <w:rFonts w:ascii="Times New Roman" w:hAnsi="Times New Roman"/>
    </w:rPr>
  </w:style>
  <w:style w:type="paragraph" w:styleId="TOC1">
    <w:name w:val="toc 1"/>
    <w:basedOn w:val="TOCBase"/>
    <w:next w:val="Normal"/>
    <w:rsid w:val="007F2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D00"/>
    <w:rPr>
      <w:rFonts w:ascii="Times New Roman" w:eastAsia="Times New Roman" w:hAnsi="Times New Roman" w:cs="Times New Roman"/>
      <w:sz w:val="16"/>
      <w:lang w:eastAsia="en-US"/>
    </w:rPr>
  </w:style>
  <w:style w:type="paragraph" w:styleId="Title">
    <w:name w:val="Title"/>
    <w:basedOn w:val="HeadingBase"/>
    <w:link w:val="TitleChar"/>
    <w:qFormat/>
    <w:rsid w:val="007F2D00"/>
    <w:pPr>
      <w:spacing w:before="5040"/>
      <w:jc w:val="center"/>
    </w:pPr>
    <w:rPr>
      <w:sz w:val="48"/>
      <w:szCs w:val="72"/>
      <w:lang w:val="en-US"/>
    </w:rPr>
  </w:style>
  <w:style w:type="character" w:customStyle="1" w:styleId="TitleChar">
    <w:name w:val="Title Char"/>
    <w:basedOn w:val="DefaultParagraphFont"/>
    <w:link w:val="Title"/>
    <w:rsid w:val="007F2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D00"/>
    <w:pPr>
      <w:tabs>
        <w:tab w:val="left" w:pos="3600"/>
        <w:tab w:val="left" w:pos="3958"/>
      </w:tabs>
    </w:pPr>
  </w:style>
  <w:style w:type="paragraph" w:styleId="List">
    <w:name w:val="List"/>
    <w:basedOn w:val="BodyText"/>
    <w:next w:val="BodyText"/>
    <w:rsid w:val="007F2D00"/>
    <w:pPr>
      <w:tabs>
        <w:tab w:val="left" w:pos="340"/>
      </w:tabs>
      <w:spacing w:before="60" w:after="60"/>
      <w:ind w:left="340" w:hanging="340"/>
    </w:pPr>
  </w:style>
  <w:style w:type="paragraph" w:customStyle="1" w:styleId="Note">
    <w:name w:val="Note"/>
    <w:basedOn w:val="BodyText"/>
    <w:rsid w:val="007F2D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D00"/>
    <w:rPr>
      <w:b/>
      <w:spacing w:val="0"/>
    </w:rPr>
  </w:style>
  <w:style w:type="paragraph" w:customStyle="1" w:styleId="SuperTitle">
    <w:name w:val="SuperTitle"/>
    <w:basedOn w:val="Title"/>
    <w:rsid w:val="007F2D00"/>
    <w:pPr>
      <w:framePr w:wrap="auto" w:hAnchor="text" w:y="6049"/>
    </w:pPr>
    <w:rPr>
      <w:color w:val="000000"/>
      <w:sz w:val="40"/>
    </w:rPr>
  </w:style>
  <w:style w:type="paragraph" w:customStyle="1" w:styleId="TOCTitle">
    <w:name w:val="TOCTitle"/>
    <w:basedOn w:val="Heading1"/>
    <w:rsid w:val="007F2D00"/>
    <w:pPr>
      <w:spacing w:after="240"/>
      <w:jc w:val="center"/>
      <w:outlineLvl w:val="9"/>
    </w:pPr>
    <w:rPr>
      <w:caps/>
    </w:rPr>
  </w:style>
  <w:style w:type="paragraph" w:customStyle="1" w:styleId="Version">
    <w:name w:val="Version"/>
    <w:rsid w:val="007F2D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D00"/>
    <w:pPr>
      <w:numPr>
        <w:numId w:val="12"/>
      </w:numPr>
      <w:tabs>
        <w:tab w:val="clear" w:pos="680"/>
      </w:tabs>
    </w:pPr>
  </w:style>
  <w:style w:type="paragraph" w:styleId="Index1">
    <w:name w:val="index 1"/>
    <w:basedOn w:val="Normal"/>
    <w:next w:val="Normal"/>
    <w:semiHidden/>
    <w:rsid w:val="007F2D00"/>
    <w:pPr>
      <w:keepNext w:val="0"/>
      <w:tabs>
        <w:tab w:val="right" w:pos="4176"/>
      </w:tabs>
      <w:ind w:left="198" w:hanging="198"/>
    </w:pPr>
    <w:rPr>
      <w:rFonts w:ascii="Garamond" w:hAnsi="Garamond"/>
    </w:rPr>
  </w:style>
  <w:style w:type="paragraph" w:styleId="IndexHeading">
    <w:name w:val="index heading"/>
    <w:basedOn w:val="Normal"/>
    <w:next w:val="Index1"/>
    <w:semiHidden/>
    <w:rsid w:val="007F2D00"/>
    <w:pPr>
      <w:spacing w:before="120" w:after="120"/>
    </w:pPr>
    <w:rPr>
      <w:rFonts w:ascii="Arial" w:hAnsi="Arial"/>
      <w:b/>
      <w:color w:val="918585"/>
      <w:sz w:val="24"/>
    </w:rPr>
  </w:style>
  <w:style w:type="paragraph" w:styleId="Header">
    <w:name w:val="header"/>
    <w:basedOn w:val="Normal"/>
    <w:link w:val="HeaderChar"/>
    <w:rsid w:val="007F2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D00"/>
    <w:rPr>
      <w:rFonts w:ascii="Times New Roman" w:eastAsia="Times New Roman" w:hAnsi="Times New Roman" w:cs="Times New Roman"/>
      <w:sz w:val="16"/>
      <w:szCs w:val="20"/>
      <w:lang w:val="en-GB" w:eastAsia="en-US"/>
    </w:rPr>
  </w:style>
  <w:style w:type="paragraph" w:customStyle="1" w:styleId="Chapter">
    <w:name w:val="Chapter"/>
    <w:basedOn w:val="Normal"/>
    <w:rsid w:val="007F2D00"/>
    <w:pPr>
      <w:spacing w:before="240"/>
    </w:pPr>
    <w:rPr>
      <w:rFonts w:ascii="Times New Roman" w:hAnsi="Times New Roman"/>
      <w:smallCaps/>
      <w:spacing w:val="80"/>
      <w:sz w:val="28"/>
    </w:rPr>
  </w:style>
  <w:style w:type="paragraph" w:customStyle="1" w:styleId="InChapter">
    <w:name w:val="InChapter"/>
    <w:basedOn w:val="Heading3"/>
    <w:rsid w:val="007F2D00"/>
    <w:pPr>
      <w:spacing w:after="240"/>
      <w:outlineLvl w:val="9"/>
    </w:pPr>
    <w:rPr>
      <w:noProof/>
    </w:rPr>
  </w:style>
  <w:style w:type="paragraph" w:styleId="Index2">
    <w:name w:val="index 2"/>
    <w:basedOn w:val="Normal"/>
    <w:next w:val="Normal"/>
    <w:semiHidden/>
    <w:rsid w:val="007F2D00"/>
    <w:pPr>
      <w:tabs>
        <w:tab w:val="right" w:pos="4176"/>
      </w:tabs>
      <w:ind w:left="568" w:hanging="284"/>
    </w:pPr>
    <w:rPr>
      <w:rFonts w:ascii="Garamond" w:hAnsi="Garamond"/>
    </w:rPr>
  </w:style>
  <w:style w:type="paragraph" w:customStyle="1" w:styleId="Byline">
    <w:name w:val="Byline"/>
    <w:rsid w:val="007F2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D00"/>
    <w:pPr>
      <w:tabs>
        <w:tab w:val="clear" w:pos="3600"/>
        <w:tab w:val="clear" w:pos="3958"/>
      </w:tabs>
      <w:jc w:val="right"/>
    </w:pPr>
  </w:style>
  <w:style w:type="character" w:styleId="Emphasis">
    <w:name w:val="Emphasis"/>
    <w:basedOn w:val="DefaultParagraphFont"/>
    <w:qFormat/>
    <w:rsid w:val="007F2D00"/>
    <w:rPr>
      <w:i/>
    </w:rPr>
  </w:style>
  <w:style w:type="paragraph" w:styleId="Caption">
    <w:name w:val="caption"/>
    <w:basedOn w:val="BodyText"/>
    <w:next w:val="Normal"/>
    <w:qFormat/>
    <w:rsid w:val="007F2D00"/>
    <w:pPr>
      <w:framePr w:w="2268" w:hSpace="181" w:vSpace="181" w:wrap="around" w:vAnchor="text" w:hAnchor="page" w:x="1135" w:y="285" w:anchorLock="1"/>
    </w:pPr>
    <w:rPr>
      <w:i/>
    </w:rPr>
  </w:style>
  <w:style w:type="paragraph" w:customStyle="1" w:styleId="MiniTOCTitle">
    <w:name w:val="MiniTOCTitle"/>
    <w:basedOn w:val="Heading4"/>
    <w:rsid w:val="007F2D00"/>
    <w:pPr>
      <w:spacing w:before="240"/>
      <w:outlineLvl w:val="9"/>
    </w:pPr>
    <w:rPr>
      <w:noProof/>
      <w:sz w:val="24"/>
    </w:rPr>
  </w:style>
  <w:style w:type="paragraph" w:customStyle="1" w:styleId="MiniTOCItem">
    <w:name w:val="MiniTOCItem"/>
    <w:basedOn w:val="ListBullet"/>
    <w:rsid w:val="007F2D00"/>
    <w:pPr>
      <w:numPr>
        <w:numId w:val="0"/>
      </w:numPr>
      <w:tabs>
        <w:tab w:val="right" w:leader="dot" w:pos="6521"/>
      </w:tabs>
      <w:spacing w:before="0" w:after="0"/>
    </w:pPr>
  </w:style>
  <w:style w:type="paragraph" w:customStyle="1" w:styleId="TOFTitle">
    <w:name w:val="TOFTitle"/>
    <w:basedOn w:val="TOCTitle"/>
    <w:rsid w:val="007F2D00"/>
  </w:style>
  <w:style w:type="paragraph" w:styleId="TableofFigures">
    <w:name w:val="table of figures"/>
    <w:basedOn w:val="Normal"/>
    <w:next w:val="Normal"/>
    <w:semiHidden/>
    <w:rsid w:val="007F2D00"/>
    <w:pPr>
      <w:tabs>
        <w:tab w:val="right" w:leader="dot" w:pos="9072"/>
      </w:tabs>
      <w:ind w:left="970" w:hanging="403"/>
    </w:pPr>
    <w:rPr>
      <w:rFonts w:ascii="Times New Roman" w:hAnsi="Times New Roman"/>
      <w:b/>
    </w:rPr>
  </w:style>
  <w:style w:type="paragraph" w:styleId="ListNumber">
    <w:name w:val="List Number"/>
    <w:basedOn w:val="List"/>
    <w:rsid w:val="007F2D00"/>
    <w:pPr>
      <w:numPr>
        <w:numId w:val="14"/>
      </w:numPr>
      <w:tabs>
        <w:tab w:val="clear" w:pos="340"/>
      </w:tabs>
    </w:pPr>
  </w:style>
  <w:style w:type="character" w:customStyle="1" w:styleId="WingdingSymbols">
    <w:name w:val="Wingding Symbols"/>
    <w:rsid w:val="007F2D00"/>
    <w:rPr>
      <w:rFonts w:ascii="Wingdings" w:hAnsi="Wingdings"/>
    </w:rPr>
  </w:style>
  <w:style w:type="paragraph" w:customStyle="1" w:styleId="TableHeading">
    <w:name w:val="Table Heading"/>
    <w:basedOn w:val="HeadingBase"/>
    <w:rsid w:val="007F2D00"/>
    <w:pPr>
      <w:keepLines/>
      <w:pBdr>
        <w:bottom w:val="single" w:sz="6" w:space="1" w:color="918585"/>
      </w:pBdr>
      <w:spacing w:before="240"/>
    </w:pPr>
  </w:style>
  <w:style w:type="character" w:customStyle="1" w:styleId="HotSpot">
    <w:name w:val="HotSpot"/>
    <w:rsid w:val="007F2D00"/>
    <w:rPr>
      <w:color w:val="0033CC"/>
      <w:u w:val="none"/>
    </w:rPr>
  </w:style>
  <w:style w:type="paragraph" w:customStyle="1" w:styleId="BodyTextRight">
    <w:name w:val="Body Text Right"/>
    <w:basedOn w:val="BodyText"/>
    <w:rsid w:val="007F2D00"/>
    <w:pPr>
      <w:spacing w:before="0" w:after="0"/>
      <w:jc w:val="right"/>
    </w:pPr>
  </w:style>
  <w:style w:type="paragraph" w:styleId="Index3">
    <w:name w:val="index 3"/>
    <w:basedOn w:val="ListNumber2"/>
    <w:next w:val="Normal"/>
    <w:semiHidden/>
    <w:rsid w:val="007F2D00"/>
    <w:pPr>
      <w:numPr>
        <w:numId w:val="0"/>
      </w:numPr>
      <w:tabs>
        <w:tab w:val="right" w:leader="dot" w:pos="4176"/>
      </w:tabs>
    </w:pPr>
  </w:style>
  <w:style w:type="paragraph" w:styleId="ListNumber2">
    <w:name w:val="List Number 2"/>
    <w:basedOn w:val="List2"/>
    <w:rsid w:val="007F2D00"/>
    <w:pPr>
      <w:numPr>
        <w:numId w:val="9"/>
      </w:numPr>
      <w:tabs>
        <w:tab w:val="clear" w:pos="1060"/>
      </w:tabs>
    </w:pPr>
  </w:style>
  <w:style w:type="paragraph" w:customStyle="1" w:styleId="MarginNote">
    <w:name w:val="Margin Note"/>
    <w:basedOn w:val="BodyText"/>
    <w:rsid w:val="007F2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D00"/>
    <w:rPr>
      <w:sz w:val="32"/>
    </w:rPr>
  </w:style>
  <w:style w:type="paragraph" w:customStyle="1" w:styleId="HeadingProcedure">
    <w:name w:val="Heading Procedure"/>
    <w:basedOn w:val="HeadingBase"/>
    <w:next w:val="Normal"/>
    <w:rsid w:val="007F2D00"/>
    <w:pPr>
      <w:tabs>
        <w:tab w:val="left" w:pos="0"/>
      </w:tabs>
      <w:spacing w:before="120" w:after="60"/>
    </w:pPr>
    <w:rPr>
      <w:i/>
      <w:color w:val="918585"/>
      <w:sz w:val="22"/>
    </w:rPr>
  </w:style>
  <w:style w:type="paragraph" w:customStyle="1" w:styleId="TableBodyText">
    <w:name w:val="Table Body Text"/>
    <w:basedOn w:val="BodyText"/>
    <w:rsid w:val="007F2D00"/>
    <w:pPr>
      <w:spacing w:before="60" w:after="60"/>
    </w:pPr>
  </w:style>
  <w:style w:type="paragraph" w:styleId="ListContinue">
    <w:name w:val="List Continue"/>
    <w:basedOn w:val="List"/>
    <w:rsid w:val="007F2D00"/>
    <w:pPr>
      <w:ind w:firstLine="0"/>
    </w:pPr>
  </w:style>
  <w:style w:type="paragraph" w:customStyle="1" w:styleId="ListNote">
    <w:name w:val="List Note"/>
    <w:basedOn w:val="List"/>
    <w:rsid w:val="007F2D00"/>
    <w:pPr>
      <w:pBdr>
        <w:top w:val="single" w:sz="6" w:space="2" w:color="918585"/>
        <w:bottom w:val="single" w:sz="6" w:space="2" w:color="918585"/>
      </w:pBdr>
      <w:tabs>
        <w:tab w:val="left" w:pos="1021"/>
      </w:tabs>
      <w:ind w:firstLine="0"/>
    </w:pPr>
  </w:style>
  <w:style w:type="paragraph" w:customStyle="1" w:styleId="Warning">
    <w:name w:val="Warning"/>
    <w:basedOn w:val="BodyText"/>
    <w:rsid w:val="007F2D00"/>
    <w:pPr>
      <w:shd w:val="clear" w:color="auto" w:fill="D9D9D9"/>
      <w:tabs>
        <w:tab w:val="left" w:pos="992"/>
      </w:tabs>
      <w:ind w:left="119" w:right="119"/>
    </w:pPr>
    <w:rPr>
      <w:sz w:val="20"/>
    </w:rPr>
  </w:style>
  <w:style w:type="paragraph" w:customStyle="1" w:styleId="MarginIcons">
    <w:name w:val="Margin Icons"/>
    <w:basedOn w:val="BodyText"/>
    <w:rsid w:val="007F2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D00"/>
    <w:rPr>
      <w:rFonts w:ascii="Courier New" w:hAnsi="Courier New"/>
    </w:rPr>
  </w:style>
  <w:style w:type="paragraph" w:customStyle="1" w:styleId="NoteBullet">
    <w:name w:val="Note Bullet"/>
    <w:basedOn w:val="Note"/>
    <w:rsid w:val="007F2D00"/>
    <w:pPr>
      <w:tabs>
        <w:tab w:val="clear" w:pos="680"/>
      </w:tabs>
      <w:spacing w:before="60" w:after="60"/>
    </w:pPr>
  </w:style>
  <w:style w:type="paragraph" w:customStyle="1" w:styleId="SubHeading2">
    <w:name w:val="SubHeading2"/>
    <w:basedOn w:val="HeadingBase"/>
    <w:rsid w:val="007F2D00"/>
    <w:pPr>
      <w:spacing w:before="240" w:after="60"/>
    </w:pPr>
    <w:rPr>
      <w:sz w:val="20"/>
    </w:rPr>
  </w:style>
  <w:style w:type="paragraph" w:customStyle="1" w:styleId="SubHeading1">
    <w:name w:val="SubHeading1"/>
    <w:basedOn w:val="HeadingBase"/>
    <w:rsid w:val="007F2D00"/>
    <w:pPr>
      <w:spacing w:before="240" w:after="60"/>
    </w:pPr>
    <w:rPr>
      <w:color w:val="918585"/>
      <w:sz w:val="22"/>
    </w:rPr>
  </w:style>
  <w:style w:type="paragraph" w:customStyle="1" w:styleId="SideHeading">
    <w:name w:val="Side Heading"/>
    <w:basedOn w:val="HeadingBase"/>
    <w:rsid w:val="007F2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D00"/>
    <w:pPr>
      <w:numPr>
        <w:numId w:val="10"/>
      </w:numPr>
    </w:pPr>
  </w:style>
  <w:style w:type="paragraph" w:styleId="PlainText">
    <w:name w:val="Plain Text"/>
    <w:basedOn w:val="Normal"/>
    <w:link w:val="PlainTextChar"/>
    <w:rsid w:val="007F2D00"/>
    <w:rPr>
      <w:sz w:val="20"/>
    </w:rPr>
  </w:style>
  <w:style w:type="character" w:customStyle="1" w:styleId="PlainTextChar">
    <w:name w:val="Plain Text Char"/>
    <w:basedOn w:val="DefaultParagraphFont"/>
    <w:link w:val="PlainText"/>
    <w:rsid w:val="007F2D00"/>
    <w:rPr>
      <w:rFonts w:ascii="Courier New" w:eastAsia="Times New Roman" w:hAnsi="Courier New" w:cs="Times New Roman"/>
      <w:sz w:val="20"/>
      <w:szCs w:val="20"/>
      <w:lang w:eastAsia="en-US"/>
    </w:rPr>
  </w:style>
  <w:style w:type="character" w:customStyle="1" w:styleId="MenuOption">
    <w:name w:val="Menu Option"/>
    <w:basedOn w:val="DefaultParagraphFont"/>
    <w:rsid w:val="007F2D00"/>
    <w:rPr>
      <w:b/>
      <w:smallCaps/>
    </w:rPr>
  </w:style>
  <w:style w:type="paragraph" w:customStyle="1" w:styleId="TableListNumber">
    <w:name w:val="Table List Number"/>
    <w:basedOn w:val="ListNumber"/>
    <w:rsid w:val="007F2D00"/>
    <w:pPr>
      <w:numPr>
        <w:numId w:val="0"/>
      </w:numPr>
    </w:pPr>
  </w:style>
  <w:style w:type="paragraph" w:styleId="TOC4">
    <w:name w:val="toc 4"/>
    <w:basedOn w:val="TOCBase"/>
    <w:next w:val="Normal"/>
    <w:semiHidden/>
    <w:rsid w:val="007F2D00"/>
    <w:pPr>
      <w:tabs>
        <w:tab w:val="right" w:leader="dot" w:pos="9071"/>
      </w:tabs>
      <w:ind w:left="1701"/>
    </w:pPr>
  </w:style>
  <w:style w:type="paragraph" w:customStyle="1" w:styleId="ListAlpha">
    <w:name w:val="List Alpha"/>
    <w:basedOn w:val="List"/>
    <w:rsid w:val="007F2D00"/>
    <w:pPr>
      <w:numPr>
        <w:numId w:val="8"/>
      </w:numPr>
    </w:pPr>
  </w:style>
  <w:style w:type="paragraph" w:customStyle="1" w:styleId="ListAlpha2">
    <w:name w:val="List Alpha 2"/>
    <w:basedOn w:val="List2"/>
    <w:rsid w:val="007F2D00"/>
    <w:pPr>
      <w:numPr>
        <w:numId w:val="7"/>
      </w:numPr>
    </w:pPr>
  </w:style>
  <w:style w:type="paragraph" w:styleId="List2">
    <w:name w:val="List 2"/>
    <w:basedOn w:val="BodyText"/>
    <w:rsid w:val="007F2D00"/>
    <w:pPr>
      <w:tabs>
        <w:tab w:val="left" w:pos="680"/>
      </w:tabs>
      <w:spacing w:before="60" w:after="60"/>
      <w:ind w:left="680" w:hanging="340"/>
    </w:pPr>
  </w:style>
  <w:style w:type="paragraph" w:styleId="List3">
    <w:name w:val="List 3"/>
    <w:basedOn w:val="BodyText"/>
    <w:rsid w:val="007F2D00"/>
    <w:pPr>
      <w:tabs>
        <w:tab w:val="left" w:pos="1021"/>
      </w:tabs>
      <w:spacing w:before="60" w:after="60"/>
      <w:ind w:left="1020" w:hanging="340"/>
    </w:pPr>
  </w:style>
  <w:style w:type="paragraph" w:styleId="List4">
    <w:name w:val="List 4"/>
    <w:basedOn w:val="BodyText"/>
    <w:rsid w:val="007F2D00"/>
    <w:pPr>
      <w:tabs>
        <w:tab w:val="left" w:pos="1361"/>
      </w:tabs>
      <w:spacing w:before="60" w:after="60"/>
      <w:ind w:left="1361" w:hanging="340"/>
    </w:pPr>
  </w:style>
  <w:style w:type="paragraph" w:styleId="List5">
    <w:name w:val="List 5"/>
    <w:basedOn w:val="BodyText"/>
    <w:rsid w:val="007F2D00"/>
    <w:pPr>
      <w:tabs>
        <w:tab w:val="left" w:pos="1701"/>
      </w:tabs>
      <w:spacing w:before="60" w:after="60"/>
      <w:ind w:left="1701" w:hanging="340"/>
    </w:pPr>
  </w:style>
  <w:style w:type="paragraph" w:styleId="ListBullet3">
    <w:name w:val="List Bullet 3"/>
    <w:basedOn w:val="List3"/>
    <w:rsid w:val="007F2D00"/>
    <w:pPr>
      <w:numPr>
        <w:numId w:val="13"/>
      </w:numPr>
      <w:tabs>
        <w:tab w:val="clear" w:pos="1021"/>
      </w:tabs>
      <w:ind w:left="1037" w:hanging="357"/>
    </w:pPr>
  </w:style>
  <w:style w:type="paragraph" w:styleId="ListBullet4">
    <w:name w:val="List Bullet 4"/>
    <w:basedOn w:val="List4"/>
    <w:rsid w:val="007F2D00"/>
    <w:pPr>
      <w:numPr>
        <w:numId w:val="2"/>
      </w:numPr>
      <w:tabs>
        <w:tab w:val="clear" w:pos="1361"/>
      </w:tabs>
    </w:pPr>
  </w:style>
  <w:style w:type="paragraph" w:styleId="ListBullet5">
    <w:name w:val="List Bullet 5"/>
    <w:basedOn w:val="List5"/>
    <w:rsid w:val="007F2D00"/>
    <w:pPr>
      <w:numPr>
        <w:numId w:val="3"/>
      </w:numPr>
    </w:pPr>
  </w:style>
  <w:style w:type="paragraph" w:styleId="ListContinue2">
    <w:name w:val="List Continue 2"/>
    <w:basedOn w:val="List2"/>
    <w:rsid w:val="007F2D00"/>
    <w:pPr>
      <w:ind w:firstLine="0"/>
    </w:pPr>
  </w:style>
  <w:style w:type="paragraph" w:styleId="ListContinue3">
    <w:name w:val="List Continue 3"/>
    <w:basedOn w:val="List3"/>
    <w:rsid w:val="007F2D00"/>
    <w:pPr>
      <w:ind w:left="1021" w:firstLine="0"/>
    </w:pPr>
  </w:style>
  <w:style w:type="paragraph" w:styleId="ListContinue4">
    <w:name w:val="List Continue 4"/>
    <w:basedOn w:val="List4"/>
    <w:rsid w:val="007F2D00"/>
    <w:pPr>
      <w:ind w:firstLine="0"/>
    </w:pPr>
  </w:style>
  <w:style w:type="paragraph" w:styleId="ListContinue5">
    <w:name w:val="List Continue 5"/>
    <w:basedOn w:val="List5"/>
    <w:rsid w:val="007F2D00"/>
    <w:pPr>
      <w:ind w:firstLine="0"/>
    </w:pPr>
  </w:style>
  <w:style w:type="paragraph" w:styleId="ListNumber3">
    <w:name w:val="List Number 3"/>
    <w:basedOn w:val="List3"/>
    <w:rsid w:val="007F2D00"/>
    <w:pPr>
      <w:numPr>
        <w:numId w:val="4"/>
      </w:numPr>
    </w:pPr>
  </w:style>
  <w:style w:type="paragraph" w:styleId="ListNumber4">
    <w:name w:val="List Number 4"/>
    <w:basedOn w:val="List4"/>
    <w:rsid w:val="007F2D00"/>
    <w:pPr>
      <w:numPr>
        <w:numId w:val="5"/>
      </w:numPr>
    </w:pPr>
  </w:style>
  <w:style w:type="paragraph" w:styleId="ListNumber5">
    <w:name w:val="List Number 5"/>
    <w:basedOn w:val="List5"/>
    <w:rsid w:val="007F2D00"/>
    <w:pPr>
      <w:numPr>
        <w:numId w:val="6"/>
      </w:numPr>
    </w:pPr>
  </w:style>
  <w:style w:type="paragraph" w:styleId="BlockText">
    <w:name w:val="Block Text"/>
    <w:basedOn w:val="Normal"/>
    <w:rsid w:val="007F2D00"/>
    <w:pPr>
      <w:spacing w:after="120"/>
      <w:ind w:left="1440" w:right="1440"/>
    </w:pPr>
  </w:style>
  <w:style w:type="character" w:customStyle="1" w:styleId="Subscript">
    <w:name w:val="Subscript"/>
    <w:basedOn w:val="DefaultParagraphFont"/>
    <w:rsid w:val="007F2D00"/>
    <w:rPr>
      <w:sz w:val="16"/>
      <w:vertAlign w:val="subscript"/>
    </w:rPr>
  </w:style>
  <w:style w:type="character" w:customStyle="1" w:styleId="Superscript">
    <w:name w:val="Superscript"/>
    <w:basedOn w:val="DefaultParagraphFont"/>
    <w:rsid w:val="007F2D00"/>
    <w:rPr>
      <w:sz w:val="16"/>
      <w:vertAlign w:val="superscript"/>
    </w:rPr>
  </w:style>
  <w:style w:type="character" w:customStyle="1" w:styleId="Symbols">
    <w:name w:val="Symbols"/>
    <w:basedOn w:val="DefaultParagraphFont"/>
    <w:rsid w:val="007F2D00"/>
    <w:rPr>
      <w:rFonts w:ascii="Symbol" w:hAnsi="Symbol"/>
    </w:rPr>
  </w:style>
  <w:style w:type="character" w:customStyle="1" w:styleId="MenuOptions">
    <w:name w:val="Menu Options"/>
    <w:basedOn w:val="DefaultParagraphFont"/>
    <w:rsid w:val="007F2D00"/>
    <w:rPr>
      <w:rFonts w:ascii="Arial Narrow" w:hAnsi="Arial Narrow"/>
      <w:smallCaps/>
    </w:rPr>
  </w:style>
  <w:style w:type="character" w:customStyle="1" w:styleId="Buttons">
    <w:name w:val="Buttons"/>
    <w:basedOn w:val="DefaultParagraphFont"/>
    <w:rsid w:val="007F2D00"/>
    <w:rPr>
      <w:b/>
    </w:rPr>
  </w:style>
  <w:style w:type="character" w:customStyle="1" w:styleId="Underlined">
    <w:name w:val="Underlined"/>
    <w:basedOn w:val="DefaultParagraphFont"/>
    <w:rsid w:val="007F2D00"/>
    <w:rPr>
      <w:u w:val="single"/>
    </w:rPr>
  </w:style>
  <w:style w:type="paragraph" w:customStyle="1" w:styleId="TableBodyTextRight">
    <w:name w:val="Table Body Text Right"/>
    <w:basedOn w:val="TableBodyText"/>
    <w:rsid w:val="007F2D00"/>
    <w:pPr>
      <w:widowControl w:val="0"/>
      <w:autoSpaceDE w:val="0"/>
      <w:autoSpaceDN w:val="0"/>
      <w:adjustRightInd w:val="0"/>
      <w:jc w:val="right"/>
    </w:pPr>
    <w:rPr>
      <w:rFonts w:cs="Arial"/>
      <w:szCs w:val="18"/>
    </w:rPr>
  </w:style>
  <w:style w:type="paragraph" w:customStyle="1" w:styleId="CopyrightText">
    <w:name w:val="Copyright Text"/>
    <w:basedOn w:val="BodyText"/>
    <w:rsid w:val="007F2D00"/>
    <w:rPr>
      <w:sz w:val="18"/>
    </w:rPr>
  </w:style>
  <w:style w:type="paragraph" w:customStyle="1" w:styleId="BodySmallRight">
    <w:name w:val="Body Small Right"/>
    <w:basedOn w:val="BodyTextRight"/>
    <w:rsid w:val="007F2D00"/>
    <w:rPr>
      <w:sz w:val="18"/>
      <w:szCs w:val="18"/>
    </w:rPr>
  </w:style>
  <w:style w:type="paragraph" w:customStyle="1" w:styleId="MarginEdition">
    <w:name w:val="Margin Edition"/>
    <w:basedOn w:val="MarginNote"/>
    <w:rsid w:val="007F2D00"/>
    <w:pPr>
      <w:spacing w:before="0" w:after="0"/>
    </w:pPr>
    <w:rPr>
      <w:rFonts w:ascii="Times New Roman" w:hAnsi="Times New Roman"/>
      <w:color w:val="999999"/>
    </w:rPr>
  </w:style>
  <w:style w:type="paragraph" w:customStyle="1" w:styleId="Spacer">
    <w:name w:val="Spacer"/>
    <w:basedOn w:val="Normal"/>
    <w:rsid w:val="007F2D00"/>
    <w:rPr>
      <w:sz w:val="2"/>
      <w:szCs w:val="2"/>
    </w:rPr>
  </w:style>
  <w:style w:type="character" w:customStyle="1" w:styleId="Small">
    <w:name w:val="Small"/>
    <w:basedOn w:val="DefaultParagraphFont"/>
    <w:rsid w:val="007F2D00"/>
    <w:rPr>
      <w:sz w:val="16"/>
    </w:rPr>
  </w:style>
  <w:style w:type="paragraph" w:customStyle="1" w:styleId="WideTable">
    <w:name w:val="Wide Table"/>
    <w:basedOn w:val="Normal"/>
    <w:rsid w:val="007F2D00"/>
    <w:pPr>
      <w:ind w:left="-1418"/>
    </w:pPr>
    <w:rPr>
      <w:sz w:val="2"/>
      <w:szCs w:val="2"/>
    </w:rPr>
  </w:style>
  <w:style w:type="character" w:styleId="PageNumber">
    <w:name w:val="page number"/>
    <w:basedOn w:val="DefaultParagraphFont"/>
    <w:rsid w:val="007F2D00"/>
  </w:style>
  <w:style w:type="paragraph" w:styleId="Quote">
    <w:name w:val="Quote"/>
    <w:basedOn w:val="Heading1"/>
    <w:link w:val="QuoteChar"/>
    <w:qFormat/>
    <w:rsid w:val="007F2D00"/>
    <w:rPr>
      <w:b w:val="0"/>
      <w:sz w:val="72"/>
      <w:szCs w:val="72"/>
      <w:lang w:val="en-NZ"/>
    </w:rPr>
  </w:style>
  <w:style w:type="character" w:customStyle="1" w:styleId="QuoteChar">
    <w:name w:val="Quote Char"/>
    <w:basedOn w:val="DefaultParagraphFont"/>
    <w:link w:val="Quote"/>
    <w:rsid w:val="007F2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D00"/>
    <w:pPr>
      <w:pageBreakBefore/>
    </w:pPr>
  </w:style>
  <w:style w:type="paragraph" w:customStyle="1" w:styleId="Border">
    <w:name w:val="Border"/>
    <w:basedOn w:val="Normal"/>
    <w:qFormat/>
    <w:rsid w:val="007F2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D00"/>
    <w:rPr>
      <w:b/>
      <w:bCs/>
      <w:i/>
      <w:iCs/>
      <w:color w:val="auto"/>
    </w:rPr>
  </w:style>
  <w:style w:type="paragraph" w:styleId="IntenseQuote">
    <w:name w:val="Intense Quote"/>
    <w:basedOn w:val="Normal"/>
    <w:next w:val="Normal"/>
    <w:link w:val="IntenseQuoteChar"/>
    <w:uiPriority w:val="30"/>
    <w:qFormat/>
    <w:rsid w:val="007F2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D00"/>
    <w:rPr>
      <w:smallCaps/>
      <w:color w:val="auto"/>
      <w:u w:val="single"/>
    </w:rPr>
  </w:style>
  <w:style w:type="character" w:styleId="IntenseReference">
    <w:name w:val="Intense Reference"/>
    <w:basedOn w:val="DefaultParagraphFont"/>
    <w:uiPriority w:val="32"/>
    <w:qFormat/>
    <w:rsid w:val="007F2D00"/>
    <w:rPr>
      <w:b/>
      <w:bCs/>
      <w:smallCaps/>
      <w:color w:val="auto"/>
      <w:spacing w:val="5"/>
      <w:u w:val="single"/>
    </w:rPr>
  </w:style>
  <w:style w:type="paragraph" w:customStyle="1" w:styleId="2ColumnHeading">
    <w:name w:val="2Column Heading"/>
    <w:basedOn w:val="BodyText"/>
    <w:qFormat/>
    <w:rsid w:val="007F2D00"/>
    <w:pPr>
      <w:spacing w:after="60"/>
      <w:ind w:left="-2268"/>
    </w:pPr>
    <w:rPr>
      <w:b/>
    </w:rPr>
  </w:style>
  <w:style w:type="paragraph" w:customStyle="1" w:styleId="Heading1TOC">
    <w:name w:val="Heading1 TOC"/>
    <w:basedOn w:val="Normal"/>
    <w:qFormat/>
    <w:rsid w:val="007F2D00"/>
    <w:pPr>
      <w:spacing w:before="240" w:after="120"/>
    </w:pPr>
    <w:rPr>
      <w:rFonts w:ascii="Times New Roman" w:hAnsi="Times New Roman"/>
      <w:b/>
      <w:sz w:val="32"/>
    </w:rPr>
  </w:style>
  <w:style w:type="paragraph" w:customStyle="1" w:styleId="Heading2TOC">
    <w:name w:val="Heading2 TOC"/>
    <w:basedOn w:val="Normal"/>
    <w:qFormat/>
    <w:rsid w:val="007F2D00"/>
    <w:pPr>
      <w:spacing w:before="240" w:after="60"/>
    </w:pPr>
    <w:rPr>
      <w:rFonts w:ascii="Times New Roman" w:hAnsi="Times New Roman"/>
      <w:b/>
      <w:sz w:val="28"/>
    </w:rPr>
  </w:style>
  <w:style w:type="character" w:customStyle="1" w:styleId="Underline">
    <w:name w:val="Underline"/>
    <w:basedOn w:val="DefaultParagraphFont"/>
    <w:qFormat/>
    <w:rsid w:val="007F2D00"/>
    <w:rPr>
      <w:u w:val="single"/>
    </w:rPr>
  </w:style>
  <w:style w:type="character" w:customStyle="1" w:styleId="BoldandItalics">
    <w:name w:val="Bold and Italics"/>
    <w:qFormat/>
    <w:rsid w:val="007F2D00"/>
    <w:rPr>
      <w:b/>
      <w:i/>
      <w:u w:val="none"/>
    </w:rPr>
  </w:style>
  <w:style w:type="paragraph" w:styleId="BalloonText">
    <w:name w:val="Balloon Text"/>
    <w:basedOn w:val="Normal"/>
    <w:link w:val="BalloonTextChar"/>
    <w:rsid w:val="007F2D00"/>
    <w:rPr>
      <w:rFonts w:ascii="Tahoma" w:hAnsi="Tahoma" w:cs="Tahoma"/>
      <w:sz w:val="16"/>
      <w:szCs w:val="16"/>
    </w:rPr>
  </w:style>
  <w:style w:type="character" w:customStyle="1" w:styleId="BalloonTextChar">
    <w:name w:val="Balloon Text Char"/>
    <w:basedOn w:val="DefaultParagraphFont"/>
    <w:link w:val="BalloonText"/>
    <w:rsid w:val="007F2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D00"/>
    <w:rPr>
      <w:b/>
      <w:color w:val="660033"/>
      <w:spacing w:val="0"/>
    </w:rPr>
  </w:style>
  <w:style w:type="paragraph" w:customStyle="1" w:styleId="Nameditemlist">
    <w:name w:val="Named item list"/>
    <w:basedOn w:val="BodyText"/>
    <w:qFormat/>
    <w:rsid w:val="007F2D00"/>
    <w:pPr>
      <w:tabs>
        <w:tab w:val="left" w:pos="2835"/>
      </w:tabs>
      <w:ind w:left="2835" w:hanging="2835"/>
    </w:pPr>
  </w:style>
  <w:style w:type="paragraph" w:customStyle="1" w:styleId="BodyTextnopadding">
    <w:name w:val="Body Text no padding"/>
    <w:basedOn w:val="BodyText"/>
    <w:qFormat/>
    <w:rsid w:val="007F2D00"/>
    <w:pPr>
      <w:spacing w:before="0" w:after="0"/>
    </w:pPr>
  </w:style>
  <w:style w:type="paragraph" w:customStyle="1" w:styleId="BodyTextBold">
    <w:name w:val="Body Text Bold"/>
    <w:basedOn w:val="BodyText"/>
    <w:qFormat/>
    <w:rsid w:val="007F2D00"/>
    <w:rPr>
      <w:b/>
    </w:rPr>
  </w:style>
  <w:style w:type="character" w:styleId="Hyperlink">
    <w:name w:val="Hyperlink"/>
    <w:basedOn w:val="DefaultParagraphFont"/>
    <w:uiPriority w:val="99"/>
    <w:unhideWhenUsed/>
    <w:rsid w:val="00FC1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2622</Characters>
  <Application>Microsoft Office Word</Application>
  <DocSecurity>0</DocSecurity>
  <Lines>63</Lines>
  <Paragraphs>42</Paragraphs>
  <ScaleCrop>false</ScaleCrop>
  <Company>Author-it Software Corporation Ltd.</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CSCWHS003 Supervise work health and safety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