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4F30" w:rsidP="000A4F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CSCWHS001 Use safe work practices</w:t>
      </w:r>
      <w:r>
        <w:fldChar w:fldCharType="end"/>
      </w:r>
    </w:p>
    <w:p w:rsidR="000A4F30" w:rsidP="000A4F30">
      <w:pPr>
        <w:pStyle w:val="Version"/>
        <w:sectPr w:rsidSect="000E76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76ED" w:rsidP="000E76ED">
      <w:pPr>
        <w:pStyle w:val="SuperHeading"/>
      </w:pPr>
      <w:r w:rsidRPr="000E76ED">
        <w:t>Assessment Requirements for CSCWHS001 Use safe work practices</w:t>
      </w:r>
    </w:p>
    <w:p w:rsidR="00000000" w:rsidRPr="000E76ED" w:rsidP="000E76ED">
      <w:pPr>
        <w:pStyle w:val="Heading1"/>
      </w:pPr>
      <w:bookmarkStart w:id="1" w:name="O_643970"/>
      <w:bookmarkEnd w:id="1"/>
      <w:r w:rsidRPr="000E76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A4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ED">
            <w:pPr>
              <w:pStyle w:val="TableHeading"/>
              <w:rPr>
                <w:lang w:val="en-NZ"/>
              </w:rPr>
            </w:pPr>
            <w:r w:rsidRPr="000E76E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ED">
            <w:pPr>
              <w:pStyle w:val="TableHeading"/>
              <w:rPr>
                <w:lang w:val="en-NZ"/>
              </w:rPr>
            </w:pPr>
            <w:r w:rsidRPr="000E76ED">
              <w:t>Comments</w:t>
            </w:r>
          </w:p>
        </w:tc>
      </w:tr>
      <w:tr w:rsidTr="000A4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ED">
            <w:pPr>
              <w:pStyle w:val="BodyText"/>
              <w:rPr>
                <w:lang w:val="en-NZ"/>
              </w:rPr>
            </w:pPr>
            <w:r w:rsidRPr="000E76E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6ED" w:rsidP="000E76ED">
            <w:pPr>
              <w:pStyle w:val="BodyText"/>
            </w:pPr>
            <w:r w:rsidRPr="000E76ED">
              <w:t xml:space="preserve">These Assessment Requirements were released in CSC Correctional Services Training Package release 1.0 and meet the Standards for Training Packages. </w:t>
            </w:r>
          </w:p>
          <w:p w:rsidR="00000000" w:rsidRPr="000E76ED" w:rsidP="000E76ED">
            <w:pPr>
              <w:pStyle w:val="BodyText"/>
            </w:pPr>
          </w:p>
          <w:p w:rsidR="00000000" w:rsidRPr="000E76ED" w:rsidP="000E76ED">
            <w:pPr>
              <w:pStyle w:val="BodyText"/>
            </w:pPr>
            <w:r w:rsidRPr="000E76ED">
              <w:t>Assessment requirements created</w:t>
            </w:r>
          </w:p>
        </w:tc>
      </w:tr>
    </w:tbl>
    <w:p w:rsidR="000A4F30" w:rsidP="000A4F30">
      <w:pPr>
        <w:pStyle w:val="Caption"/>
        <w:framePr w:wrap="around"/>
      </w:pPr>
      <w:r w:rsidRPr="000E76ED">
        <w:t>Please refer to the advice in the CSC Assessment Guide.</w:t>
      </w:r>
    </w:p>
    <w:p w:rsidR="000A4F30" w:rsidP="000E76ED">
      <w:pPr>
        <w:pStyle w:val="BodyText"/>
      </w:pPr>
    </w:p>
    <w:p w:rsidR="00000000" w:rsidRPr="000E76ED" w:rsidP="000E76ED">
      <w:pPr>
        <w:pStyle w:val="Heading1"/>
      </w:pPr>
      <w:bookmarkStart w:id="2" w:name="O_643971"/>
      <w:bookmarkEnd w:id="2"/>
      <w:r w:rsidRPr="000E76ED">
        <w:t>Performance Evidence</w:t>
      </w:r>
    </w:p>
    <w:p w:rsidR="00000000" w:rsidRPr="000E76ED" w:rsidP="000A4F30">
      <w:pPr>
        <w:pStyle w:val="BodyText"/>
      </w:pPr>
      <w:r w:rsidRPr="000E76ED">
        <w:t>Evidence required to demonstrate competence must satisfy all of the requirements of the elements and performance criteria. If not otherwise specified the candida</w:t>
      </w:r>
      <w:r w:rsidRPr="000E76ED">
        <w:t>te must demonstrate evidence of performance of the following on at least one occasion.</w:t>
      </w:r>
    </w:p>
    <w:p w:rsidR="00000000" w:rsidRPr="000E76ED" w:rsidP="000E76ED">
      <w:pPr>
        <w:pStyle w:val="ListBullet"/>
      </w:pPr>
      <w:r w:rsidRPr="000E76ED">
        <w:t>accessing and reading workplace safety policies and procedures electronically or in hard copy, including regulatory requirements</w:t>
      </w:r>
    </w:p>
    <w:p w:rsidR="00000000" w:rsidRPr="000E76ED" w:rsidP="000E76ED">
      <w:pPr>
        <w:pStyle w:val="ListBullet"/>
      </w:pPr>
      <w:r w:rsidRPr="000E76ED">
        <w:t>operating and checking basic equipment and activities for safety</w:t>
      </w:r>
    </w:p>
    <w:p w:rsidR="00000000" w:rsidRPr="000E76ED" w:rsidP="000E76ED">
      <w:pPr>
        <w:pStyle w:val="ListBullet"/>
      </w:pPr>
      <w:r w:rsidRPr="000E76ED">
        <w:t>using equipment for the purpose and in the manner intended and authorised</w:t>
      </w:r>
    </w:p>
    <w:p w:rsidR="00000000" w:rsidRPr="000E76ED" w:rsidP="000E76ED">
      <w:pPr>
        <w:pStyle w:val="ListBullet"/>
      </w:pPr>
      <w:r w:rsidRPr="000E76ED">
        <w:t>identifying faults and problems in equipment and procedures</w:t>
      </w:r>
    </w:p>
    <w:p w:rsidR="00000000" w:rsidRPr="000E76ED" w:rsidP="000E76ED">
      <w:pPr>
        <w:pStyle w:val="ListBullet"/>
      </w:pPr>
      <w:r w:rsidRPr="000E76ED">
        <w:t>identifying workplace safety issues</w:t>
      </w:r>
    </w:p>
    <w:p w:rsidR="00000000" w:rsidRPr="000E76ED" w:rsidP="000E76ED">
      <w:pPr>
        <w:pStyle w:val="ListBullet"/>
      </w:pPr>
      <w:r w:rsidRPr="000E76ED">
        <w:t>documenting hazards i</w:t>
      </w:r>
      <w:r w:rsidRPr="000E76ED">
        <w:t>n clear language according to organisational guidelines</w:t>
      </w:r>
    </w:p>
    <w:p w:rsidR="00000000" w:rsidRPr="000E76ED" w:rsidP="000E76ED">
      <w:pPr>
        <w:pStyle w:val="ListBullet"/>
      </w:pPr>
      <w:r w:rsidRPr="000E76ED">
        <w:t>using approved safe manual-handling techniques</w:t>
      </w:r>
    </w:p>
    <w:p w:rsidR="00000000" w:rsidRPr="000E76ED" w:rsidP="000E76ED">
      <w:pPr>
        <w:pStyle w:val="ListBullet"/>
      </w:pPr>
      <w:r w:rsidRPr="000E76ED">
        <w:t>responding to safety issues by using personal protective clothing and equipment where necessary</w:t>
      </w:r>
    </w:p>
    <w:p w:rsidR="00000000" w:rsidRPr="000E76ED" w:rsidP="000E76ED">
      <w:pPr>
        <w:pStyle w:val="ListBullet"/>
      </w:pPr>
      <w:r w:rsidRPr="000E76ED">
        <w:t>using first aid equipment where necessary</w:t>
      </w:r>
    </w:p>
    <w:p w:rsidR="00000000" w:rsidRPr="000E76ED" w:rsidP="000E76ED">
      <w:pPr>
        <w:pStyle w:val="ListBullet"/>
      </w:pPr>
      <w:r w:rsidRPr="000E76ED">
        <w:t>communicating v</w:t>
      </w:r>
      <w:r w:rsidRPr="000E76ED">
        <w:t>erbally with others to alert them to health and safety issues</w:t>
      </w:r>
    </w:p>
    <w:p w:rsidR="00000000" w:rsidRPr="000E76ED" w:rsidP="000E76ED">
      <w:pPr>
        <w:pStyle w:val="AllowPageBreak"/>
      </w:pPr>
    </w:p>
    <w:p w:rsidR="00000000" w:rsidRPr="000E76ED" w:rsidP="000E76ED">
      <w:pPr>
        <w:pStyle w:val="Heading1"/>
      </w:pPr>
      <w:bookmarkStart w:id="3" w:name="O_643972"/>
      <w:bookmarkEnd w:id="3"/>
      <w:r w:rsidRPr="000E76ED">
        <w:t>Knowledge Evidence</w:t>
      </w:r>
    </w:p>
    <w:p w:rsidR="00000000" w:rsidRPr="000E76ED" w:rsidP="000A4F30">
      <w:pPr>
        <w:pStyle w:val="BodyText"/>
      </w:pPr>
      <w:r w:rsidRPr="000E76ED">
        <w:t>Evidence required to demonstrate competence must satisfy all of the requirements of the elements and performance criteria. If not otherwise specified the dept</w:t>
      </w:r>
      <w:r w:rsidRPr="000E76ED">
        <w:t>h of knowledge demonstrated must be appropriate to the job context of the candidate.</w:t>
      </w:r>
    </w:p>
    <w:p w:rsidR="00000000" w:rsidRPr="000E76ED" w:rsidP="000E76ED">
      <w:pPr>
        <w:pStyle w:val="ListBullet"/>
      </w:pPr>
      <w:r w:rsidRPr="000E76ED">
        <w:t>legal rights of employees and employers in the workplace</w:t>
      </w:r>
    </w:p>
    <w:p w:rsidR="00000000" w:rsidRPr="000E76ED" w:rsidP="000E76ED">
      <w:pPr>
        <w:pStyle w:val="ListBullet"/>
      </w:pPr>
      <w:r w:rsidRPr="000E76ED">
        <w:t>work health and safety procedures</w:t>
      </w:r>
    </w:p>
    <w:p w:rsidR="00000000" w:rsidRPr="000E76ED" w:rsidP="000E76ED">
      <w:pPr>
        <w:pStyle w:val="ListBullet"/>
      </w:pPr>
      <w:r w:rsidRPr="000E76ED">
        <w:t>workplace hazards and associated risks</w:t>
      </w:r>
    </w:p>
    <w:p w:rsidR="00000000" w:rsidRPr="000E76ED" w:rsidP="000E76ED">
      <w:pPr>
        <w:pStyle w:val="ListBullet"/>
      </w:pPr>
      <w:r w:rsidRPr="000E76ED">
        <w:t>meaning of workplace work health and saf</w:t>
      </w:r>
      <w:r w:rsidRPr="000E76ED">
        <w:t>ety symbols and signs</w:t>
      </w:r>
    </w:p>
    <w:p w:rsidR="00000000" w:rsidRPr="000E76ED" w:rsidP="000E76ED">
      <w:pPr>
        <w:pStyle w:val="ListBullet"/>
      </w:pPr>
      <w:r w:rsidRPr="000E76ED">
        <w:t>designated workplace personnel responsible for work health and safety</w:t>
      </w:r>
    </w:p>
    <w:p w:rsidR="00000000" w:rsidRPr="000E76ED" w:rsidP="000E76ED">
      <w:pPr>
        <w:pStyle w:val="AllowPageBreak"/>
      </w:pPr>
    </w:p>
    <w:p w:rsidR="00000000" w:rsidRPr="000E76ED" w:rsidP="000E76ED">
      <w:pPr>
        <w:pStyle w:val="Heading1"/>
      </w:pPr>
      <w:bookmarkStart w:id="4" w:name="O_643973"/>
      <w:bookmarkEnd w:id="4"/>
      <w:r w:rsidRPr="000E76ED">
        <w:t>Assessment Conditions</w:t>
      </w:r>
    </w:p>
    <w:p w:rsidR="00000000" w:rsidRPr="000E76ED" w:rsidP="000A4F30">
      <w:pPr>
        <w:pStyle w:val="BodyText"/>
      </w:pPr>
      <w:r w:rsidRPr="000E76ED">
        <w:t xml:space="preserve">Evidence for assessment must be gathered over a significant period of time and in conjunction with evidence gathered for all </w:t>
      </w:r>
      <w:r w:rsidRPr="000E76ED">
        <w:t>other units that have a component of work health and safety. This may require opportunities for candidates to demonstrate performance in a number of locations or service areas in the organisation relevant to the range of responsibilities they may be given.</w:t>
      </w:r>
    </w:p>
    <w:p w:rsidR="00000000" w:rsidRPr="000E76ED" w:rsidP="000A4F30">
      <w:pPr>
        <w:pStyle w:val="BodyText"/>
      </w:pPr>
      <w:r w:rsidRPr="000E76ED">
        <w:t xml:space="preserve">Valid assessment of this unit requires a workplace environment or one that closely resembles normal work practice and replicates the range of conditions likely to be encountered by an individual when following workplace safety procedures, including coping </w:t>
      </w:r>
      <w:r w:rsidRPr="000E76ED">
        <w:t>with difficulties, irregularities and changes to routine.</w:t>
      </w:r>
    </w:p>
    <w:p w:rsidR="00000000" w:rsidRPr="000E76ED" w:rsidP="000A4F30">
      <w:pPr>
        <w:pStyle w:val="BodyText"/>
      </w:pPr>
      <w:r w:rsidRPr="000E76ED">
        <w:t>Assessors must satisfy the NVR/AQTF mandatory competency requirements for assessors.</w:t>
      </w:r>
    </w:p>
    <w:p w:rsidR="00000000" w:rsidRPr="000E76ED" w:rsidP="000E76ED">
      <w:pPr>
        <w:pStyle w:val="Heading1"/>
      </w:pPr>
      <w:bookmarkStart w:id="5" w:name="O_643976"/>
      <w:bookmarkEnd w:id="5"/>
      <w:r w:rsidRPr="000E76ED">
        <w:t>Links</w:t>
      </w:r>
    </w:p>
    <w:p w:rsidR="00000000" w:rsidRPr="000E76ED" w:rsidP="000A4F30">
      <w:pPr>
        <w:pStyle w:val="BodyText"/>
      </w:pPr>
      <w:r w:rsidRPr="000E76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E76EB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0E76ED" w:rsidP="000A4F30">
      <w:pPr>
        <w:pStyle w:val="BodyText"/>
      </w:pPr>
      <w:r w:rsidRPr="000E76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E76EB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0E76ED" w:rsidP="000A4F30">
      <w:pPr>
        <w:pStyle w:val="BodyText"/>
      </w:pPr>
      <w:r w:rsidRPr="000E76ED">
        <w:t>Companion Volume implementation guides are found in V</w:t>
      </w:r>
      <w:r w:rsidRPr="000E76ED">
        <w:t xml:space="preserve">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E76EB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0E76ED" w:rsidP="000A4F30">
      <w:pPr>
        <w:pStyle w:val="BodyText"/>
      </w:pPr>
      <w:r w:rsidRPr="000E76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E76EB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0E76ED" w:rsidP="000E76ED"/>
    <w:sectPr w:rsidSect="000E76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6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6ED" w:rsidRPr="000A4F30" w:rsidP="000A4F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6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30" w:rsidP="000E76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4F30" w:rsidP="000E76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A4F30" w:rsidP="000E76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6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6ED" w:rsidRPr="000A4F30" w:rsidP="000A4F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6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30" w:rsidRPr="002D2AF8" w:rsidP="000E76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CSCWHS001 Use safe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0A4F30" w:rsidP="000E76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FC32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808B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6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6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6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6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6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6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6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6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6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6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6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6ED"/>
  </w:style>
  <w:style w:type="character" w:customStyle="1" w:styleId="Heading1Char">
    <w:name w:val="Heading 1 Char"/>
    <w:basedOn w:val="DefaultParagraphFont"/>
    <w:link w:val="Heading1"/>
    <w:rsid w:val="000E76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6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6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76E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E76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E76E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E76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76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6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6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6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6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6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6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6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6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6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6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6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6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6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76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76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76ED"/>
    <w:rPr>
      <w:b/>
      <w:spacing w:val="0"/>
    </w:rPr>
  </w:style>
  <w:style w:type="paragraph" w:customStyle="1" w:styleId="SuperTitle">
    <w:name w:val="SuperTitle"/>
    <w:basedOn w:val="Title"/>
    <w:rsid w:val="000E76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6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6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76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76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6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6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6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6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6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6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6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6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76ED"/>
    <w:rPr>
      <w:i/>
    </w:rPr>
  </w:style>
  <w:style w:type="paragraph" w:styleId="Caption">
    <w:name w:val="caption"/>
    <w:basedOn w:val="BodyText"/>
    <w:next w:val="Normal"/>
    <w:qFormat/>
    <w:rsid w:val="000E76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6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6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6ED"/>
  </w:style>
  <w:style w:type="paragraph" w:styleId="TableofFigures">
    <w:name w:val="table of figures"/>
    <w:basedOn w:val="Normal"/>
    <w:next w:val="Normal"/>
    <w:semiHidden/>
    <w:rsid w:val="000E76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6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76ED"/>
    <w:rPr>
      <w:rFonts w:ascii="Wingdings" w:hAnsi="Wingdings"/>
    </w:rPr>
  </w:style>
  <w:style w:type="character" w:customStyle="1" w:styleId="HotSpot">
    <w:name w:val="HotSpot"/>
    <w:rsid w:val="000E76ED"/>
    <w:rPr>
      <w:color w:val="0033CC"/>
      <w:u w:val="none"/>
    </w:rPr>
  </w:style>
  <w:style w:type="paragraph" w:customStyle="1" w:styleId="BodyTextRight">
    <w:name w:val="Body Text Right"/>
    <w:basedOn w:val="BodyText"/>
    <w:rsid w:val="000E76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6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6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6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6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6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6ED"/>
    <w:rPr>
      <w:sz w:val="32"/>
    </w:rPr>
  </w:style>
  <w:style w:type="paragraph" w:customStyle="1" w:styleId="HeadingProcedure">
    <w:name w:val="Heading Procedure"/>
    <w:basedOn w:val="HeadingBase"/>
    <w:next w:val="Normal"/>
    <w:rsid w:val="000E76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6ED"/>
    <w:pPr>
      <w:spacing w:before="60" w:after="60"/>
    </w:pPr>
  </w:style>
  <w:style w:type="paragraph" w:styleId="ListContinue">
    <w:name w:val="List Continue"/>
    <w:basedOn w:val="List"/>
    <w:rsid w:val="000E76ED"/>
    <w:pPr>
      <w:ind w:firstLine="0"/>
    </w:pPr>
  </w:style>
  <w:style w:type="paragraph" w:customStyle="1" w:styleId="ListNote">
    <w:name w:val="List Note"/>
    <w:basedOn w:val="List"/>
    <w:rsid w:val="000E76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6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6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6ED"/>
    <w:rPr>
      <w:rFonts w:ascii="Courier New" w:hAnsi="Courier New"/>
    </w:rPr>
  </w:style>
  <w:style w:type="paragraph" w:customStyle="1" w:styleId="NoteBullet">
    <w:name w:val="Note Bullet"/>
    <w:basedOn w:val="Note"/>
    <w:rsid w:val="000E76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6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6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6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6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76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6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6ED"/>
    <w:rPr>
      <w:b/>
      <w:smallCaps/>
    </w:rPr>
  </w:style>
  <w:style w:type="paragraph" w:customStyle="1" w:styleId="TableListNumber">
    <w:name w:val="Table List Number"/>
    <w:basedOn w:val="ListNumber"/>
    <w:rsid w:val="000E76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6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6ED"/>
    <w:pPr>
      <w:numPr>
        <w:numId w:val="8"/>
      </w:numPr>
    </w:pPr>
  </w:style>
  <w:style w:type="paragraph" w:customStyle="1" w:styleId="ListAlpha2">
    <w:name w:val="List Alpha 2"/>
    <w:basedOn w:val="List2"/>
    <w:rsid w:val="000E76ED"/>
    <w:pPr>
      <w:numPr>
        <w:numId w:val="7"/>
      </w:numPr>
    </w:pPr>
  </w:style>
  <w:style w:type="paragraph" w:styleId="List2">
    <w:name w:val="List 2"/>
    <w:basedOn w:val="BodyText"/>
    <w:rsid w:val="000E76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6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6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6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6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6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76ED"/>
    <w:pPr>
      <w:numPr>
        <w:numId w:val="3"/>
      </w:numPr>
    </w:pPr>
  </w:style>
  <w:style w:type="paragraph" w:styleId="ListContinue2">
    <w:name w:val="List Continue 2"/>
    <w:basedOn w:val="List2"/>
    <w:rsid w:val="000E76ED"/>
    <w:pPr>
      <w:ind w:firstLine="0"/>
    </w:pPr>
  </w:style>
  <w:style w:type="paragraph" w:styleId="ListContinue3">
    <w:name w:val="List Continue 3"/>
    <w:basedOn w:val="List3"/>
    <w:rsid w:val="000E76ED"/>
    <w:pPr>
      <w:ind w:left="1021" w:firstLine="0"/>
    </w:pPr>
  </w:style>
  <w:style w:type="paragraph" w:styleId="ListContinue4">
    <w:name w:val="List Continue 4"/>
    <w:basedOn w:val="List4"/>
    <w:rsid w:val="000E76ED"/>
    <w:pPr>
      <w:ind w:firstLine="0"/>
    </w:pPr>
  </w:style>
  <w:style w:type="paragraph" w:styleId="ListContinue5">
    <w:name w:val="List Continue 5"/>
    <w:basedOn w:val="List5"/>
    <w:rsid w:val="000E76ED"/>
    <w:pPr>
      <w:ind w:firstLine="0"/>
    </w:pPr>
  </w:style>
  <w:style w:type="paragraph" w:styleId="ListNumber3">
    <w:name w:val="List Number 3"/>
    <w:basedOn w:val="List3"/>
    <w:rsid w:val="000E76ED"/>
    <w:pPr>
      <w:numPr>
        <w:numId w:val="4"/>
      </w:numPr>
    </w:pPr>
  </w:style>
  <w:style w:type="paragraph" w:styleId="ListNumber4">
    <w:name w:val="List Number 4"/>
    <w:basedOn w:val="List4"/>
    <w:rsid w:val="000E76ED"/>
    <w:pPr>
      <w:numPr>
        <w:numId w:val="5"/>
      </w:numPr>
    </w:pPr>
  </w:style>
  <w:style w:type="paragraph" w:styleId="ListNumber5">
    <w:name w:val="List Number 5"/>
    <w:basedOn w:val="List5"/>
    <w:rsid w:val="000E76ED"/>
    <w:pPr>
      <w:numPr>
        <w:numId w:val="6"/>
      </w:numPr>
    </w:pPr>
  </w:style>
  <w:style w:type="paragraph" w:styleId="BlockText">
    <w:name w:val="Block Text"/>
    <w:basedOn w:val="Normal"/>
    <w:rsid w:val="000E76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6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6ED"/>
    <w:rPr>
      <w:sz w:val="16"/>
      <w:vertAlign w:val="superscript"/>
    </w:rPr>
  </w:style>
  <w:style w:type="character" w:customStyle="1" w:styleId="Symbols">
    <w:name w:val="Symbols"/>
    <w:basedOn w:val="DefaultParagraphFont"/>
    <w:rsid w:val="000E76ED"/>
    <w:rPr>
      <w:rFonts w:ascii="Symbol" w:hAnsi="Symbol"/>
    </w:rPr>
  </w:style>
  <w:style w:type="character" w:customStyle="1" w:styleId="MenuOptions">
    <w:name w:val="Menu Options"/>
    <w:basedOn w:val="DefaultParagraphFont"/>
    <w:rsid w:val="000E76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6ED"/>
    <w:rPr>
      <w:b/>
    </w:rPr>
  </w:style>
  <w:style w:type="character" w:customStyle="1" w:styleId="Underlined">
    <w:name w:val="Underlined"/>
    <w:basedOn w:val="DefaultParagraphFont"/>
    <w:rsid w:val="000E76ED"/>
    <w:rPr>
      <w:u w:val="single"/>
    </w:rPr>
  </w:style>
  <w:style w:type="paragraph" w:customStyle="1" w:styleId="TableBodyTextRight">
    <w:name w:val="Table Body Text Right"/>
    <w:basedOn w:val="TableBodyText"/>
    <w:rsid w:val="000E76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6ED"/>
    <w:rPr>
      <w:sz w:val="18"/>
    </w:rPr>
  </w:style>
  <w:style w:type="paragraph" w:customStyle="1" w:styleId="BodySmallRight">
    <w:name w:val="Body Small Right"/>
    <w:basedOn w:val="BodyTextRight"/>
    <w:rsid w:val="000E76ED"/>
    <w:rPr>
      <w:sz w:val="18"/>
      <w:szCs w:val="18"/>
    </w:rPr>
  </w:style>
  <w:style w:type="paragraph" w:customStyle="1" w:styleId="MarginEdition">
    <w:name w:val="Margin Edition"/>
    <w:basedOn w:val="MarginNote"/>
    <w:rsid w:val="000E76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6ED"/>
    <w:rPr>
      <w:sz w:val="2"/>
      <w:szCs w:val="2"/>
    </w:rPr>
  </w:style>
  <w:style w:type="character" w:customStyle="1" w:styleId="Small">
    <w:name w:val="Small"/>
    <w:basedOn w:val="DefaultParagraphFont"/>
    <w:rsid w:val="000E76ED"/>
    <w:rPr>
      <w:sz w:val="16"/>
    </w:rPr>
  </w:style>
  <w:style w:type="paragraph" w:customStyle="1" w:styleId="WideTable">
    <w:name w:val="Wide Table"/>
    <w:basedOn w:val="Normal"/>
    <w:rsid w:val="000E76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6ED"/>
  </w:style>
  <w:style w:type="paragraph" w:styleId="Quote">
    <w:name w:val="Quote"/>
    <w:basedOn w:val="Heading1"/>
    <w:link w:val="QuoteChar"/>
    <w:qFormat/>
    <w:rsid w:val="000E76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6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6ED"/>
    <w:pPr>
      <w:pageBreakBefore/>
    </w:pPr>
  </w:style>
  <w:style w:type="paragraph" w:customStyle="1" w:styleId="Border">
    <w:name w:val="Border"/>
    <w:basedOn w:val="Normal"/>
    <w:qFormat/>
    <w:rsid w:val="000E76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6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6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6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6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6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6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6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6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6ED"/>
    <w:rPr>
      <w:u w:val="single"/>
    </w:rPr>
  </w:style>
  <w:style w:type="character" w:customStyle="1" w:styleId="BoldandItalics">
    <w:name w:val="Bold and Italics"/>
    <w:qFormat/>
    <w:rsid w:val="000E76ED"/>
    <w:rPr>
      <w:b/>
      <w:i/>
      <w:u w:val="none"/>
    </w:rPr>
  </w:style>
  <w:style w:type="paragraph" w:styleId="BalloonText">
    <w:name w:val="Balloon Text"/>
    <w:basedOn w:val="Normal"/>
    <w:link w:val="BalloonTextChar"/>
    <w:rsid w:val="000E76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6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6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6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6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6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6ED"/>
    <w:pPr>
      <w:spacing w:before="0" w:after="0"/>
    </w:pPr>
  </w:style>
  <w:style w:type="paragraph" w:customStyle="1" w:styleId="BodyTextBold">
    <w:name w:val="Body Text Bold"/>
    <w:basedOn w:val="BodyText"/>
    <w:qFormat/>
    <w:rsid w:val="000E76ED"/>
    <w:rPr>
      <w:b/>
    </w:rPr>
  </w:style>
  <w:style w:type="character" w:styleId="Hyperlink">
    <w:name w:val="Hyperlink"/>
    <w:basedOn w:val="DefaultParagraphFont"/>
    <w:uiPriority w:val="99"/>
    <w:unhideWhenUsed/>
    <w:rsid w:val="000A4F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3300</Characters>
  <Application>Microsoft Office Word</Application>
  <DocSecurity>0</DocSecurity>
  <Lines>76</Lines>
  <Paragraphs>49</Paragraphs>
  <ScaleCrop>false</ScaleCrop>
  <Company>Author-it Software Corporation Ltd.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CSCWHS001 Use safe work practices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2022-03-22T23:27:00Z</dcterms:created>
  <dcterms:modified xsi:type="dcterms:W3CDTF">2022-03-22T23:27:00Z</dcterms:modified>
</cp:coreProperties>
</file>