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35AA" w:rsidP="00B535AA">
      <w:pPr>
        <w:pStyle w:val="Title"/>
      </w:pPr>
      <w:r>
        <w:fldChar w:fldCharType="begin"/>
      </w:r>
      <w:r>
        <w:instrText xml:space="preserve"> TITLE   \* MERGEFORMAT </w:instrText>
      </w:r>
      <w:r>
        <w:fldChar w:fldCharType="separate"/>
      </w:r>
      <w:r>
        <w:t>Assessment Requirements for CSCTRA006 Plan and monitor escorts</w:t>
      </w:r>
      <w:r>
        <w:fldChar w:fldCharType="end"/>
      </w:r>
    </w:p>
    <w:p w:rsidR="00B535AA" w:rsidP="00B535AA">
      <w:pPr>
        <w:pStyle w:val="Version"/>
        <w:sectPr w:rsidSect="00F64C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4C66" w:rsidP="00F64C66">
      <w:pPr>
        <w:pStyle w:val="SuperHeading"/>
      </w:pPr>
      <w:r w:rsidRPr="00F64C66">
        <w:t>Assessment Requirements for CSCTRA006 Plan and monitor escorts</w:t>
      </w:r>
    </w:p>
    <w:p w:rsidR="00000000" w:rsidRPr="00F64C66" w:rsidP="00F64C66">
      <w:pPr>
        <w:pStyle w:val="Heading1"/>
      </w:pPr>
      <w:bookmarkStart w:id="1" w:name="O_1245582"/>
      <w:bookmarkEnd w:id="1"/>
      <w:r w:rsidRPr="00F64C66">
        <w:t>Modification History</w:t>
      </w:r>
    </w:p>
    <w:tbl>
      <w:tblPr>
        <w:tblW w:w="9497" w:type="dxa"/>
        <w:tblLayout w:type="fixed"/>
        <w:tblCellMar>
          <w:left w:w="62" w:type="dxa"/>
          <w:right w:w="62" w:type="dxa"/>
        </w:tblCellMar>
        <w:tblLook w:val="0000"/>
      </w:tblPr>
      <w:tblGrid>
        <w:gridCol w:w="9497"/>
      </w:tblGrid>
      <w:tr w:rsidTr="00F64C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4C66" w:rsidP="00F64C66">
            <w:pPr>
              <w:pStyle w:val="BodyText"/>
            </w:pPr>
            <w:r w:rsidRPr="00F64C66">
              <w:t xml:space="preserve">Release 1. These Assessment Requirements were released in CSC Correctional Services Training Package release 1.0 and meet the Standards for Training </w:t>
            </w:r>
            <w:r w:rsidRPr="00F64C66">
              <w:t>Packages.</w:t>
            </w:r>
          </w:p>
        </w:tc>
      </w:tr>
    </w:tbl>
    <w:p w:rsidR="00000000" w:rsidRPr="00F64C66" w:rsidP="00F64C66">
      <w:pPr>
        <w:pStyle w:val="NoPaddingFontSize1"/>
      </w:pPr>
    </w:p>
    <w:p w:rsidR="00000000" w:rsidRPr="00F64C66" w:rsidP="00F64C66">
      <w:pPr>
        <w:pStyle w:val="AllowPageBreak"/>
      </w:pPr>
    </w:p>
    <w:p w:rsidR="00000000" w:rsidRPr="00F64C66" w:rsidP="00F64C66">
      <w:pPr>
        <w:pStyle w:val="Heading1"/>
      </w:pPr>
      <w:bookmarkStart w:id="2" w:name="O_1245583"/>
      <w:bookmarkEnd w:id="2"/>
      <w:r w:rsidRPr="00F64C66">
        <w:t>Performance Evidence</w:t>
      </w:r>
    </w:p>
    <w:tbl>
      <w:tblPr>
        <w:tblW w:w="9497" w:type="dxa"/>
        <w:tblLayout w:type="fixed"/>
        <w:tblCellMar>
          <w:left w:w="62" w:type="dxa"/>
          <w:right w:w="62" w:type="dxa"/>
        </w:tblCellMar>
        <w:tblLook w:val="0000"/>
      </w:tblPr>
      <w:tblGrid>
        <w:gridCol w:w="9497"/>
      </w:tblGrid>
      <w:tr w:rsidTr="00F64C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64C66">
            <w:pPr>
              <w:pStyle w:val="BodyText"/>
              <w:rPr>
                <w:lang w:val="en-NZ"/>
              </w:rPr>
            </w:pPr>
            <w:r w:rsidRPr="00F64C66">
              <w:t>Evidence required to demonstrate competence in this unit must be relevant to and satisfy all of the requirements of the elements and performance criteria on at least two occasions and include:</w:t>
            </w:r>
          </w:p>
        </w:tc>
      </w:tr>
      <w:tr w:rsidTr="00F64C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4C66" w:rsidP="00F64C66">
            <w:pPr>
              <w:pStyle w:val="ListBullet"/>
            </w:pPr>
            <w:r w:rsidRPr="00F64C66">
              <w:t>supervisi</w:t>
            </w:r>
            <w:r w:rsidRPr="00F64C66">
              <w:t>ng escorts in both routine and non-routine circumstances</w:t>
            </w:r>
          </w:p>
          <w:p w:rsidR="00000000" w:rsidRPr="00F64C66" w:rsidP="00F64C66">
            <w:pPr>
              <w:pStyle w:val="ListBullet"/>
            </w:pPr>
            <w:r w:rsidRPr="00F64C66">
              <w:t>developing escort plans</w:t>
            </w:r>
          </w:p>
          <w:p w:rsidR="00000000" w:rsidRPr="00F64C66" w:rsidP="00F64C66">
            <w:pPr>
              <w:pStyle w:val="ListBullet"/>
            </w:pPr>
            <w:r w:rsidRPr="00F64C66">
              <w:t>conducting briefing and debriefing of escort team</w:t>
            </w:r>
          </w:p>
          <w:p w:rsidR="00000000" w:rsidRPr="00F64C66" w:rsidP="00F64C66">
            <w:pPr>
              <w:pStyle w:val="ListBullet"/>
            </w:pPr>
            <w:r w:rsidRPr="00F64C66">
              <w:t>communicating with relevant stakeholders</w:t>
            </w:r>
          </w:p>
          <w:p w:rsidR="00000000" w:rsidRPr="00F64C66" w:rsidP="00F64C66">
            <w:pPr>
              <w:pStyle w:val="ListBullet"/>
            </w:pPr>
            <w:r w:rsidRPr="00F64C66">
              <w:t>dealing with emergencies, breaches of regulations and conflict</w:t>
            </w:r>
          </w:p>
          <w:p w:rsidR="00000000" w:rsidRPr="00F64C66" w:rsidP="00F64C66">
            <w:pPr>
              <w:pStyle w:val="ListBullet"/>
            </w:pPr>
            <w:r w:rsidRPr="00F64C66">
              <w:t>taking action to prot</w:t>
            </w:r>
            <w:r w:rsidRPr="00F64C66">
              <w:t>ect the welfare of prisoners and the public</w:t>
            </w:r>
          </w:p>
          <w:p w:rsidR="00000000" w:rsidRPr="00F64C66" w:rsidP="00F64C66">
            <w:pPr>
              <w:pStyle w:val="ListBullet"/>
            </w:pPr>
            <w:r w:rsidRPr="00F64C66">
              <w:t>dealing with and reporting breakdowns and incidents.</w:t>
            </w:r>
          </w:p>
        </w:tc>
      </w:tr>
    </w:tbl>
    <w:p w:rsidR="00000000" w:rsidRPr="00F64C66" w:rsidP="00F64C66">
      <w:pPr>
        <w:pStyle w:val="NoPaddingFontSize1"/>
      </w:pPr>
    </w:p>
    <w:p w:rsidR="00000000" w:rsidRPr="00F64C66" w:rsidP="00F64C66">
      <w:pPr>
        <w:pStyle w:val="AllowPageBreak"/>
      </w:pPr>
    </w:p>
    <w:p w:rsidR="00000000" w:rsidRPr="00F64C66" w:rsidP="00F64C66">
      <w:pPr>
        <w:pStyle w:val="Heading1"/>
      </w:pPr>
      <w:bookmarkStart w:id="3" w:name="O_1245584"/>
      <w:bookmarkEnd w:id="3"/>
      <w:r w:rsidRPr="00F64C66">
        <w:t>Knowledge Evidence</w:t>
      </w:r>
    </w:p>
    <w:tbl>
      <w:tblPr>
        <w:tblW w:w="9497" w:type="dxa"/>
        <w:tblLayout w:type="fixed"/>
        <w:tblCellMar>
          <w:left w:w="62" w:type="dxa"/>
          <w:right w:w="62" w:type="dxa"/>
        </w:tblCellMar>
        <w:tblLook w:val="0000"/>
      </w:tblPr>
      <w:tblGrid>
        <w:gridCol w:w="9497"/>
      </w:tblGrid>
      <w:tr w:rsidTr="00F64C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64C66">
            <w:pPr>
              <w:pStyle w:val="BodyText"/>
              <w:rPr>
                <w:lang w:val="en-NZ"/>
              </w:rPr>
            </w:pPr>
            <w:r w:rsidRPr="00F64C66">
              <w:t>Evidence required to demonstrate competence in this unit must be relevant to and satisfy all of the requirements of the elements and performance criteria and include knowledge of:</w:t>
            </w:r>
          </w:p>
        </w:tc>
      </w:tr>
      <w:tr w:rsidTr="00F64C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4C66" w:rsidP="00F64C66">
            <w:pPr>
              <w:pStyle w:val="ListBullet"/>
            </w:pPr>
            <w:r w:rsidRPr="00F64C66">
              <w:t>relevant legislation, regulations, and procedures</w:t>
            </w:r>
          </w:p>
          <w:p w:rsidR="00000000" w:rsidRPr="00F64C66" w:rsidP="00F64C66">
            <w:pPr>
              <w:pStyle w:val="ListBullet"/>
            </w:pPr>
            <w:r w:rsidRPr="00F64C66">
              <w:t>range of warrants, movem</w:t>
            </w:r>
            <w:r w:rsidRPr="00F64C66">
              <w:t>ent orders and court requirements relating to escorting prisoners</w:t>
            </w:r>
          </w:p>
          <w:p w:rsidR="00000000" w:rsidRPr="00F64C66" w:rsidP="00F64C66">
            <w:pPr>
              <w:pStyle w:val="ListBullet"/>
            </w:pPr>
            <w:r w:rsidRPr="00F64C66">
              <w:t>organisational reporting requirements and information management system</w:t>
            </w:r>
          </w:p>
          <w:p w:rsidR="00000000" w:rsidRPr="00F64C66" w:rsidP="00F64C66">
            <w:pPr>
              <w:pStyle w:val="ListBullet"/>
            </w:pPr>
            <w:r w:rsidRPr="00F64C66">
              <w:t>emergency procedures</w:t>
            </w:r>
          </w:p>
          <w:p w:rsidR="00000000" w:rsidRPr="00F64C66" w:rsidP="00F64C66">
            <w:pPr>
              <w:pStyle w:val="ListBullet"/>
            </w:pPr>
            <w:r w:rsidRPr="00F64C66">
              <w:t>contingency planning</w:t>
            </w:r>
          </w:p>
          <w:p w:rsidR="00000000" w:rsidRPr="00F64C66" w:rsidP="00F64C66">
            <w:pPr>
              <w:pStyle w:val="ListBullet"/>
            </w:pPr>
            <w:r w:rsidRPr="00F64C66">
              <w:t>relevant scheduling and planning tools.</w:t>
            </w:r>
          </w:p>
        </w:tc>
      </w:tr>
    </w:tbl>
    <w:p w:rsidR="00000000" w:rsidRPr="00F64C66" w:rsidP="00F64C66">
      <w:pPr>
        <w:pStyle w:val="NoPaddingFontSize1"/>
      </w:pPr>
    </w:p>
    <w:p w:rsidR="00000000" w:rsidRPr="00F64C66" w:rsidP="00F64C66">
      <w:pPr>
        <w:pStyle w:val="AllowPageBreak"/>
      </w:pPr>
    </w:p>
    <w:p w:rsidR="00000000" w:rsidRPr="00F64C66" w:rsidP="00F64C66">
      <w:pPr>
        <w:pStyle w:val="Heading1"/>
      </w:pPr>
      <w:bookmarkStart w:id="4" w:name="O_1245585"/>
      <w:bookmarkEnd w:id="4"/>
      <w:r w:rsidRPr="00F64C66">
        <w:t xml:space="preserve">Assessment </w:t>
      </w:r>
      <w:r w:rsidRPr="00F64C66">
        <w:t>Conditions</w:t>
      </w:r>
    </w:p>
    <w:tbl>
      <w:tblPr>
        <w:tblW w:w="9497" w:type="dxa"/>
        <w:tblLayout w:type="fixed"/>
        <w:tblCellMar>
          <w:left w:w="62" w:type="dxa"/>
          <w:right w:w="62" w:type="dxa"/>
        </w:tblCellMar>
        <w:tblLook w:val="0000"/>
      </w:tblPr>
      <w:tblGrid>
        <w:gridCol w:w="9497"/>
      </w:tblGrid>
      <w:tr w:rsidTr="00F64C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4C66" w:rsidP="00F64C66">
            <w:pPr>
              <w:pStyle w:val="BodyText"/>
            </w:pPr>
            <w:r w:rsidRPr="00F64C66">
              <w:t>Assessors must hold credentials specified within the Standards for Registered Training Organisations current at the time of assessment.</w:t>
            </w:r>
          </w:p>
          <w:p w:rsidR="00000000" w:rsidRPr="00F64C66" w:rsidP="00F64C66">
            <w:pPr>
              <w:pStyle w:val="BodyText"/>
            </w:pPr>
            <w:r w:rsidRPr="00F64C66">
              <w:t>Assessment must satisfy the Principles of Assessment and Rules of Evidence and all regulatory requirements in</w:t>
            </w:r>
            <w:r w:rsidRPr="00F64C66">
              <w:t>cluded within the Standards for Registered Training Organisations current at the time of assessment.</w:t>
            </w:r>
          </w:p>
          <w:p w:rsidR="00000000" w:rsidRPr="00F64C66" w:rsidP="00F64C66">
            <w:pPr>
              <w:pStyle w:val="BodyText"/>
            </w:pPr>
            <w:r w:rsidRPr="00F64C66">
              <w:t>Assessment must occur in workplace operational situations. Where this is not appropriate, assessment must occur in simulated workplace operational situatio</w:t>
            </w:r>
            <w:r w:rsidRPr="00F64C66">
              <w:t xml:space="preserve">ns that reflect workplace </w:t>
            </w:r>
            <w:r w:rsidRPr="00F64C66">
              <w:t>conditions.</w:t>
            </w:r>
          </w:p>
          <w:p w:rsidR="00000000" w:rsidRPr="00F64C66" w:rsidP="00F64C66">
            <w:pPr>
              <w:pStyle w:val="BodyText"/>
            </w:pPr>
            <w:r w:rsidRPr="00F64C66">
              <w:t>Assessment processes and techniques must be appropriate to the language, literacy and numeracy requirements of the work being performed and the needs of the candidate.</w:t>
            </w:r>
          </w:p>
          <w:p w:rsidR="00000000" w:rsidRPr="00F64C66" w:rsidP="00F64C66">
            <w:pPr>
              <w:pStyle w:val="BodyText"/>
            </w:pPr>
            <w:r w:rsidRPr="00F64C66">
              <w:t>Resources for assessment must include access to:</w:t>
            </w:r>
          </w:p>
          <w:p w:rsidR="00000000" w:rsidRPr="00F64C66" w:rsidP="00F64C66">
            <w:pPr>
              <w:pStyle w:val="ListBullet"/>
            </w:pPr>
            <w:r w:rsidRPr="00F64C66">
              <w:t>a range of relevant exercises, case studies and/or simulations</w:t>
            </w:r>
          </w:p>
          <w:p w:rsidR="00000000" w:rsidRPr="00F64C66" w:rsidP="00F64C66">
            <w:pPr>
              <w:pStyle w:val="ListBullet"/>
            </w:pPr>
            <w:r w:rsidRPr="00F64C66">
              <w:t>acceptable means of simulation assessment</w:t>
            </w:r>
          </w:p>
          <w:p w:rsidR="00000000" w:rsidRPr="00F64C66" w:rsidP="00F64C66">
            <w:pPr>
              <w:pStyle w:val="ListBullet"/>
            </w:pPr>
            <w:r w:rsidRPr="00F64C66">
              <w:t>applicable documentation, including workplace procedures, regulations, codes of practice and operation manuals</w:t>
            </w:r>
          </w:p>
          <w:p w:rsidR="00000000" w:rsidRPr="00F64C66" w:rsidP="00F64C66">
            <w:pPr>
              <w:pStyle w:val="ListBullet"/>
            </w:pPr>
            <w:r w:rsidRPr="00F64C66">
              <w:t>relevant materials, tools, equipment and</w:t>
            </w:r>
            <w:r w:rsidRPr="00F64C66">
              <w:t xml:space="preserve"> PPE currently used in industry.</w:t>
            </w:r>
          </w:p>
        </w:tc>
      </w:tr>
    </w:tbl>
    <w:p w:rsidR="00000000" w:rsidRPr="00F64C66" w:rsidP="00F64C66">
      <w:pPr>
        <w:pStyle w:val="NoPaddingFontSize1"/>
      </w:pPr>
    </w:p>
    <w:p w:rsidR="00000000" w:rsidRPr="00F64C66" w:rsidP="00F64C66">
      <w:pPr>
        <w:pStyle w:val="AllowPageBreak"/>
      </w:pPr>
    </w:p>
    <w:p w:rsidR="00000000" w:rsidRPr="00F64C66" w:rsidP="00F64C66">
      <w:pPr>
        <w:pStyle w:val="Heading1"/>
      </w:pPr>
      <w:bookmarkStart w:id="5" w:name="O_1245588"/>
      <w:bookmarkEnd w:id="5"/>
      <w:r w:rsidRPr="00F64C66">
        <w:t>Links</w:t>
      </w:r>
    </w:p>
    <w:p w:rsidR="00000000" w:rsidRPr="00F64C66" w:rsidP="00B535AA">
      <w:pPr>
        <w:pStyle w:val="BodyText"/>
      </w:pPr>
      <w:r w:rsidRPr="00F64C6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F5D48">
        <w:rPr>
          <w:rStyle w:val="Hyperlink"/>
        </w:rPr>
        <w:t>https://vetnet.gov.au/Pages/TrainingDocs.aspx?q=114e25cd-3a2c-4490-baae-47d68dcd2fde</w:t>
      </w:r>
      <w:r>
        <w:fldChar w:fldCharType="end"/>
      </w:r>
    </w:p>
    <w:p w:rsidR="00000000" w:rsidRPr="00F64C66" w:rsidP="00F64C66"/>
    <w:sectPr w:rsidSect="00F64C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C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C66" w:rsidRPr="00B535AA" w:rsidP="00B535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C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AA" w:rsidP="00F64C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535AA" w:rsidP="00F64C6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535AA" w:rsidP="00F64C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C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4C66" w:rsidRPr="00B535AA" w:rsidP="00B535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C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AA" w:rsidRPr="002D2AF8" w:rsidP="00F64C66">
    <w:pPr>
      <w:pStyle w:val="Header"/>
      <w:framePr w:wrap="around"/>
    </w:pPr>
    <w:r>
      <w:fldChar w:fldCharType="begin"/>
    </w:r>
    <w:r>
      <w:instrText xml:space="preserve"> TITLE   \* MERGEFORMAT </w:instrText>
    </w:r>
    <w:r>
      <w:fldChar w:fldCharType="separate"/>
    </w:r>
    <w:r>
      <w:t>Assessment Requirements for CSCTRA006 Plan and monitor escorts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B535AA" w:rsidP="00F64C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C4DC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44E4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C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4C66"/>
    <w:pPr>
      <w:spacing w:before="360" w:after="60"/>
      <w:outlineLvl w:val="0"/>
    </w:pPr>
    <w:rPr>
      <w:sz w:val="32"/>
    </w:rPr>
  </w:style>
  <w:style w:type="paragraph" w:styleId="Heading2">
    <w:name w:val="heading 2"/>
    <w:basedOn w:val="HeadingBase"/>
    <w:next w:val="BodyText"/>
    <w:link w:val="Heading2Char"/>
    <w:qFormat/>
    <w:rsid w:val="00F64C66"/>
    <w:pPr>
      <w:keepLines/>
      <w:spacing w:before="240" w:after="120"/>
      <w:outlineLvl w:val="1"/>
    </w:pPr>
    <w:rPr>
      <w:sz w:val="28"/>
      <w:szCs w:val="40"/>
    </w:rPr>
  </w:style>
  <w:style w:type="paragraph" w:styleId="Heading3">
    <w:name w:val="heading 3"/>
    <w:basedOn w:val="HeadingBase"/>
    <w:next w:val="BodyText"/>
    <w:link w:val="Heading3Char"/>
    <w:qFormat/>
    <w:rsid w:val="00F64C66"/>
    <w:pPr>
      <w:spacing w:before="180" w:after="120"/>
      <w:outlineLvl w:val="2"/>
    </w:pPr>
    <w:rPr>
      <w:spacing w:val="-10"/>
      <w:kern w:val="32"/>
    </w:rPr>
  </w:style>
  <w:style w:type="paragraph" w:styleId="Heading4">
    <w:name w:val="heading 4"/>
    <w:basedOn w:val="HeadingBase"/>
    <w:next w:val="BodyText"/>
    <w:link w:val="Heading4Char"/>
    <w:qFormat/>
    <w:rsid w:val="00F64C66"/>
    <w:pPr>
      <w:spacing w:before="160" w:after="120"/>
      <w:outlineLvl w:val="3"/>
    </w:pPr>
    <w:rPr>
      <w:sz w:val="22"/>
    </w:rPr>
  </w:style>
  <w:style w:type="paragraph" w:styleId="Heading5">
    <w:name w:val="heading 5"/>
    <w:basedOn w:val="HeadingBase"/>
    <w:next w:val="Normal"/>
    <w:link w:val="Heading5Char"/>
    <w:qFormat/>
    <w:rsid w:val="00F64C66"/>
    <w:pPr>
      <w:spacing w:before="80"/>
      <w:outlineLvl w:val="4"/>
    </w:pPr>
    <w:rPr>
      <w:color w:val="918585"/>
      <w:sz w:val="20"/>
    </w:rPr>
  </w:style>
  <w:style w:type="paragraph" w:styleId="Heading6">
    <w:name w:val="heading 6"/>
    <w:basedOn w:val="HeadingBase"/>
    <w:next w:val="Normal"/>
    <w:link w:val="Heading6Char"/>
    <w:qFormat/>
    <w:rsid w:val="00F64C66"/>
    <w:pPr>
      <w:spacing w:before="60"/>
      <w:outlineLvl w:val="5"/>
    </w:pPr>
    <w:rPr>
      <w:color w:val="918585"/>
      <w:sz w:val="20"/>
    </w:rPr>
  </w:style>
  <w:style w:type="paragraph" w:styleId="Heading7">
    <w:name w:val="heading 7"/>
    <w:basedOn w:val="Normal"/>
    <w:next w:val="Normal"/>
    <w:link w:val="Heading7Char"/>
    <w:qFormat/>
    <w:rsid w:val="00F64C66"/>
    <w:pPr>
      <w:ind w:left="720"/>
      <w:outlineLvl w:val="6"/>
    </w:pPr>
    <w:rPr>
      <w:i/>
    </w:rPr>
  </w:style>
  <w:style w:type="paragraph" w:styleId="Heading8">
    <w:name w:val="heading 8"/>
    <w:basedOn w:val="Normal"/>
    <w:next w:val="Normal"/>
    <w:link w:val="Heading8Char"/>
    <w:qFormat/>
    <w:rsid w:val="00F64C66"/>
    <w:pPr>
      <w:ind w:left="720"/>
      <w:outlineLvl w:val="7"/>
    </w:pPr>
    <w:rPr>
      <w:i/>
    </w:rPr>
  </w:style>
  <w:style w:type="paragraph" w:styleId="Heading9">
    <w:name w:val="heading 9"/>
    <w:basedOn w:val="Normal"/>
    <w:next w:val="Normal"/>
    <w:link w:val="Heading9Char"/>
    <w:qFormat/>
    <w:rsid w:val="00F64C66"/>
    <w:pPr>
      <w:ind w:left="720"/>
      <w:outlineLvl w:val="8"/>
    </w:pPr>
    <w:rPr>
      <w:i/>
    </w:rPr>
  </w:style>
  <w:style w:type="character" w:default="1" w:styleId="DefaultParagraphFont">
    <w:name w:val="Default Paragraph Font"/>
    <w:uiPriority w:val="1"/>
    <w:unhideWhenUsed/>
    <w:rsid w:val="00F64C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4C66"/>
  </w:style>
  <w:style w:type="character" w:customStyle="1" w:styleId="Heading1Char">
    <w:name w:val="Heading 1 Char"/>
    <w:basedOn w:val="DefaultParagraphFont"/>
    <w:link w:val="Heading1"/>
    <w:rsid w:val="00F64C66"/>
    <w:rPr>
      <w:rFonts w:ascii="Times New Roman" w:eastAsia="Times New Roman" w:hAnsi="Times New Roman" w:cs="Times New Roman"/>
      <w:b/>
      <w:sz w:val="32"/>
      <w:szCs w:val="20"/>
      <w:lang w:eastAsia="en-US"/>
    </w:rPr>
  </w:style>
  <w:style w:type="paragraph" w:styleId="BodyText">
    <w:name w:val="Body Text"/>
    <w:basedOn w:val="Normal"/>
    <w:link w:val="BodyTextChar"/>
    <w:rsid w:val="00F64C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4C66"/>
    <w:rPr>
      <w:rFonts w:ascii="Times New Roman" w:eastAsia="Times New Roman" w:hAnsi="Times New Roman" w:cs="Times New Roman"/>
      <w:sz w:val="24"/>
      <w:lang w:eastAsia="en-US"/>
    </w:rPr>
  </w:style>
  <w:style w:type="paragraph" w:styleId="ListBullet">
    <w:name w:val="List Bullet"/>
    <w:basedOn w:val="List"/>
    <w:rsid w:val="00F64C66"/>
    <w:pPr>
      <w:numPr>
        <w:numId w:val="11"/>
      </w:numPr>
      <w:tabs>
        <w:tab w:val="clear" w:pos="340"/>
      </w:tabs>
      <w:spacing w:before="40" w:after="40"/>
    </w:pPr>
  </w:style>
  <w:style w:type="paragraph" w:customStyle="1" w:styleId="SuperHeading">
    <w:name w:val="SuperHeading"/>
    <w:basedOn w:val="Normal"/>
    <w:rsid w:val="00F64C66"/>
    <w:pPr>
      <w:spacing w:before="240" w:after="120"/>
      <w:outlineLvl w:val="0"/>
    </w:pPr>
    <w:rPr>
      <w:rFonts w:ascii="Times New Roman" w:hAnsi="Times New Roman"/>
      <w:b/>
      <w:sz w:val="32"/>
    </w:rPr>
  </w:style>
  <w:style w:type="paragraph" w:customStyle="1" w:styleId="AllowPageBreak">
    <w:name w:val="AllowPageBreak"/>
    <w:rsid w:val="00F64C6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64C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4C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4C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4C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4C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4C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4C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4C66"/>
    <w:rPr>
      <w:rFonts w:ascii="Courier New" w:eastAsia="Times New Roman" w:hAnsi="Courier New" w:cs="Times New Roman"/>
      <w:i/>
      <w:szCs w:val="20"/>
      <w:lang w:eastAsia="en-US"/>
    </w:rPr>
  </w:style>
  <w:style w:type="paragraph" w:customStyle="1" w:styleId="HeadingBase">
    <w:name w:val="Heading Base"/>
    <w:rsid w:val="00F64C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4C66"/>
    <w:pPr>
      <w:tabs>
        <w:tab w:val="right" w:leader="dot" w:pos="9072"/>
      </w:tabs>
      <w:ind w:left="567"/>
    </w:pPr>
    <w:rPr>
      <w:szCs w:val="22"/>
    </w:rPr>
  </w:style>
  <w:style w:type="paragraph" w:customStyle="1" w:styleId="TOCBase">
    <w:name w:val="TOC Base"/>
    <w:rsid w:val="00F64C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4C66"/>
    <w:pPr>
      <w:tabs>
        <w:tab w:val="right" w:leader="dot" w:pos="9072"/>
      </w:tabs>
      <w:spacing w:before="40" w:after="40"/>
      <w:ind w:left="284"/>
    </w:pPr>
    <w:rPr>
      <w:rFonts w:ascii="Times New Roman" w:hAnsi="Times New Roman"/>
    </w:rPr>
  </w:style>
  <w:style w:type="paragraph" w:styleId="TOC1">
    <w:name w:val="toc 1"/>
    <w:basedOn w:val="TOCBase"/>
    <w:next w:val="Normal"/>
    <w:rsid w:val="00F64C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4C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4C66"/>
    <w:rPr>
      <w:rFonts w:ascii="Times New Roman" w:eastAsia="Times New Roman" w:hAnsi="Times New Roman" w:cs="Times New Roman"/>
      <w:sz w:val="16"/>
      <w:lang w:eastAsia="en-US"/>
    </w:rPr>
  </w:style>
  <w:style w:type="paragraph" w:styleId="Title">
    <w:name w:val="Title"/>
    <w:basedOn w:val="HeadingBase"/>
    <w:link w:val="TitleChar"/>
    <w:qFormat/>
    <w:rsid w:val="00F64C66"/>
    <w:pPr>
      <w:spacing w:before="5040"/>
      <w:jc w:val="center"/>
    </w:pPr>
    <w:rPr>
      <w:sz w:val="48"/>
      <w:szCs w:val="72"/>
      <w:lang w:val="en-US"/>
    </w:rPr>
  </w:style>
  <w:style w:type="character" w:customStyle="1" w:styleId="TitleChar">
    <w:name w:val="Title Char"/>
    <w:basedOn w:val="DefaultParagraphFont"/>
    <w:link w:val="Title"/>
    <w:rsid w:val="00F64C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4C66"/>
    <w:pPr>
      <w:tabs>
        <w:tab w:val="left" w:pos="3600"/>
        <w:tab w:val="left" w:pos="3958"/>
      </w:tabs>
    </w:pPr>
  </w:style>
  <w:style w:type="paragraph" w:styleId="List">
    <w:name w:val="List"/>
    <w:basedOn w:val="BodyText"/>
    <w:next w:val="BodyText"/>
    <w:rsid w:val="00F64C66"/>
    <w:pPr>
      <w:tabs>
        <w:tab w:val="left" w:pos="340"/>
      </w:tabs>
      <w:spacing w:before="60" w:after="60"/>
      <w:ind w:left="340" w:hanging="340"/>
    </w:pPr>
  </w:style>
  <w:style w:type="paragraph" w:customStyle="1" w:styleId="Note">
    <w:name w:val="Note"/>
    <w:basedOn w:val="BodyText"/>
    <w:rsid w:val="00F64C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4C66"/>
    <w:rPr>
      <w:b/>
      <w:spacing w:val="0"/>
    </w:rPr>
  </w:style>
  <w:style w:type="paragraph" w:customStyle="1" w:styleId="SuperTitle">
    <w:name w:val="SuperTitle"/>
    <w:basedOn w:val="Title"/>
    <w:rsid w:val="00F64C66"/>
    <w:pPr>
      <w:framePr w:wrap="auto" w:hAnchor="text" w:y="6049"/>
    </w:pPr>
    <w:rPr>
      <w:color w:val="000000"/>
      <w:sz w:val="40"/>
    </w:rPr>
  </w:style>
  <w:style w:type="paragraph" w:customStyle="1" w:styleId="TOCTitle">
    <w:name w:val="TOCTitle"/>
    <w:basedOn w:val="Heading1"/>
    <w:rsid w:val="00F64C66"/>
    <w:pPr>
      <w:spacing w:after="240"/>
      <w:jc w:val="center"/>
      <w:outlineLvl w:val="9"/>
    </w:pPr>
    <w:rPr>
      <w:caps/>
    </w:rPr>
  </w:style>
  <w:style w:type="paragraph" w:customStyle="1" w:styleId="Version">
    <w:name w:val="Version"/>
    <w:rsid w:val="00F64C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4C66"/>
    <w:pPr>
      <w:numPr>
        <w:numId w:val="12"/>
      </w:numPr>
      <w:tabs>
        <w:tab w:val="clear" w:pos="680"/>
      </w:tabs>
    </w:pPr>
  </w:style>
  <w:style w:type="paragraph" w:styleId="Index1">
    <w:name w:val="index 1"/>
    <w:basedOn w:val="Normal"/>
    <w:next w:val="Normal"/>
    <w:semiHidden/>
    <w:rsid w:val="00F64C66"/>
    <w:pPr>
      <w:keepNext w:val="0"/>
      <w:tabs>
        <w:tab w:val="right" w:pos="4176"/>
      </w:tabs>
      <w:ind w:left="198" w:hanging="198"/>
    </w:pPr>
    <w:rPr>
      <w:rFonts w:ascii="Garamond" w:hAnsi="Garamond"/>
    </w:rPr>
  </w:style>
  <w:style w:type="paragraph" w:styleId="IndexHeading">
    <w:name w:val="index heading"/>
    <w:basedOn w:val="Normal"/>
    <w:next w:val="Index1"/>
    <w:semiHidden/>
    <w:rsid w:val="00F64C66"/>
    <w:pPr>
      <w:spacing w:before="120" w:after="120"/>
    </w:pPr>
    <w:rPr>
      <w:rFonts w:ascii="Arial" w:hAnsi="Arial"/>
      <w:b/>
      <w:color w:val="918585"/>
      <w:sz w:val="24"/>
    </w:rPr>
  </w:style>
  <w:style w:type="paragraph" w:styleId="Header">
    <w:name w:val="header"/>
    <w:basedOn w:val="Normal"/>
    <w:link w:val="HeaderChar"/>
    <w:rsid w:val="00F64C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4C66"/>
    <w:rPr>
      <w:rFonts w:ascii="Times New Roman" w:eastAsia="Times New Roman" w:hAnsi="Times New Roman" w:cs="Times New Roman"/>
      <w:sz w:val="16"/>
      <w:szCs w:val="20"/>
      <w:lang w:val="en-GB" w:eastAsia="en-US"/>
    </w:rPr>
  </w:style>
  <w:style w:type="paragraph" w:customStyle="1" w:styleId="Chapter">
    <w:name w:val="Chapter"/>
    <w:basedOn w:val="Normal"/>
    <w:rsid w:val="00F64C66"/>
    <w:pPr>
      <w:spacing w:before="240"/>
    </w:pPr>
    <w:rPr>
      <w:rFonts w:ascii="Times New Roman" w:hAnsi="Times New Roman"/>
      <w:smallCaps/>
      <w:spacing w:val="80"/>
      <w:sz w:val="28"/>
    </w:rPr>
  </w:style>
  <w:style w:type="paragraph" w:customStyle="1" w:styleId="InChapter">
    <w:name w:val="InChapter"/>
    <w:basedOn w:val="Heading3"/>
    <w:rsid w:val="00F64C66"/>
    <w:pPr>
      <w:spacing w:after="240"/>
      <w:outlineLvl w:val="9"/>
    </w:pPr>
    <w:rPr>
      <w:noProof/>
    </w:rPr>
  </w:style>
  <w:style w:type="paragraph" w:styleId="Index2">
    <w:name w:val="index 2"/>
    <w:basedOn w:val="Normal"/>
    <w:next w:val="Normal"/>
    <w:semiHidden/>
    <w:rsid w:val="00F64C66"/>
    <w:pPr>
      <w:tabs>
        <w:tab w:val="right" w:pos="4176"/>
      </w:tabs>
      <w:ind w:left="568" w:hanging="284"/>
    </w:pPr>
    <w:rPr>
      <w:rFonts w:ascii="Garamond" w:hAnsi="Garamond"/>
    </w:rPr>
  </w:style>
  <w:style w:type="paragraph" w:customStyle="1" w:styleId="Byline">
    <w:name w:val="Byline"/>
    <w:rsid w:val="00F64C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4C66"/>
    <w:pPr>
      <w:tabs>
        <w:tab w:val="clear" w:pos="3600"/>
        <w:tab w:val="clear" w:pos="3958"/>
      </w:tabs>
      <w:jc w:val="right"/>
    </w:pPr>
  </w:style>
  <w:style w:type="character" w:styleId="Emphasis">
    <w:name w:val="Emphasis"/>
    <w:basedOn w:val="DefaultParagraphFont"/>
    <w:qFormat/>
    <w:rsid w:val="00F64C66"/>
    <w:rPr>
      <w:i/>
    </w:rPr>
  </w:style>
  <w:style w:type="paragraph" w:styleId="Caption">
    <w:name w:val="caption"/>
    <w:basedOn w:val="BodyText"/>
    <w:next w:val="Normal"/>
    <w:qFormat/>
    <w:rsid w:val="00F64C66"/>
    <w:pPr>
      <w:framePr w:w="2268" w:hSpace="181" w:vSpace="181" w:wrap="around" w:vAnchor="text" w:hAnchor="page" w:x="1135" w:y="285" w:anchorLock="1"/>
    </w:pPr>
    <w:rPr>
      <w:i/>
    </w:rPr>
  </w:style>
  <w:style w:type="paragraph" w:customStyle="1" w:styleId="MiniTOCTitle">
    <w:name w:val="MiniTOCTitle"/>
    <w:basedOn w:val="Heading4"/>
    <w:rsid w:val="00F64C66"/>
    <w:pPr>
      <w:spacing w:before="240"/>
      <w:outlineLvl w:val="9"/>
    </w:pPr>
    <w:rPr>
      <w:noProof/>
      <w:sz w:val="24"/>
    </w:rPr>
  </w:style>
  <w:style w:type="paragraph" w:customStyle="1" w:styleId="MiniTOCItem">
    <w:name w:val="MiniTOCItem"/>
    <w:basedOn w:val="ListBullet"/>
    <w:rsid w:val="00F64C66"/>
    <w:pPr>
      <w:numPr>
        <w:numId w:val="0"/>
      </w:numPr>
      <w:tabs>
        <w:tab w:val="right" w:leader="dot" w:pos="6521"/>
      </w:tabs>
      <w:spacing w:before="0" w:after="0"/>
    </w:pPr>
  </w:style>
  <w:style w:type="paragraph" w:customStyle="1" w:styleId="TOFTitle">
    <w:name w:val="TOFTitle"/>
    <w:basedOn w:val="TOCTitle"/>
    <w:rsid w:val="00F64C66"/>
  </w:style>
  <w:style w:type="paragraph" w:styleId="TableofFigures">
    <w:name w:val="table of figures"/>
    <w:basedOn w:val="Normal"/>
    <w:next w:val="Normal"/>
    <w:semiHidden/>
    <w:rsid w:val="00F64C66"/>
    <w:pPr>
      <w:tabs>
        <w:tab w:val="right" w:leader="dot" w:pos="9072"/>
      </w:tabs>
      <w:ind w:left="970" w:hanging="403"/>
    </w:pPr>
    <w:rPr>
      <w:rFonts w:ascii="Times New Roman" w:hAnsi="Times New Roman"/>
      <w:b/>
    </w:rPr>
  </w:style>
  <w:style w:type="paragraph" w:styleId="ListNumber">
    <w:name w:val="List Number"/>
    <w:basedOn w:val="List"/>
    <w:rsid w:val="00F64C66"/>
    <w:pPr>
      <w:numPr>
        <w:numId w:val="14"/>
      </w:numPr>
      <w:tabs>
        <w:tab w:val="clear" w:pos="340"/>
      </w:tabs>
    </w:pPr>
  </w:style>
  <w:style w:type="character" w:customStyle="1" w:styleId="WingdingSymbols">
    <w:name w:val="Wingding Symbols"/>
    <w:rsid w:val="00F64C66"/>
    <w:rPr>
      <w:rFonts w:ascii="Wingdings" w:hAnsi="Wingdings"/>
    </w:rPr>
  </w:style>
  <w:style w:type="paragraph" w:customStyle="1" w:styleId="TableHeading">
    <w:name w:val="Table Heading"/>
    <w:basedOn w:val="HeadingBase"/>
    <w:rsid w:val="00F64C66"/>
    <w:pPr>
      <w:keepLines/>
      <w:pBdr>
        <w:bottom w:val="single" w:sz="6" w:space="1" w:color="918585"/>
      </w:pBdr>
      <w:spacing w:before="240"/>
    </w:pPr>
  </w:style>
  <w:style w:type="character" w:customStyle="1" w:styleId="HotSpot">
    <w:name w:val="HotSpot"/>
    <w:rsid w:val="00F64C66"/>
    <w:rPr>
      <w:color w:val="0033CC"/>
      <w:u w:val="none"/>
    </w:rPr>
  </w:style>
  <w:style w:type="paragraph" w:customStyle="1" w:styleId="BodyTextRight">
    <w:name w:val="Body Text Right"/>
    <w:basedOn w:val="BodyText"/>
    <w:rsid w:val="00F64C66"/>
    <w:pPr>
      <w:spacing w:before="0" w:after="0"/>
      <w:jc w:val="right"/>
    </w:pPr>
  </w:style>
  <w:style w:type="paragraph" w:styleId="Index3">
    <w:name w:val="index 3"/>
    <w:basedOn w:val="ListNumber2"/>
    <w:next w:val="Normal"/>
    <w:semiHidden/>
    <w:rsid w:val="00F64C66"/>
    <w:pPr>
      <w:numPr>
        <w:numId w:val="0"/>
      </w:numPr>
      <w:tabs>
        <w:tab w:val="right" w:leader="dot" w:pos="4176"/>
      </w:tabs>
    </w:pPr>
  </w:style>
  <w:style w:type="paragraph" w:styleId="ListNumber2">
    <w:name w:val="List Number 2"/>
    <w:basedOn w:val="List2"/>
    <w:rsid w:val="00F64C66"/>
    <w:pPr>
      <w:numPr>
        <w:numId w:val="9"/>
      </w:numPr>
      <w:tabs>
        <w:tab w:val="clear" w:pos="1060"/>
      </w:tabs>
    </w:pPr>
  </w:style>
  <w:style w:type="paragraph" w:customStyle="1" w:styleId="MarginNote">
    <w:name w:val="Margin Note"/>
    <w:basedOn w:val="BodyText"/>
    <w:rsid w:val="00F64C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4C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4C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4C66"/>
    <w:rPr>
      <w:sz w:val="32"/>
    </w:rPr>
  </w:style>
  <w:style w:type="paragraph" w:customStyle="1" w:styleId="HeadingProcedure">
    <w:name w:val="Heading Procedure"/>
    <w:basedOn w:val="HeadingBase"/>
    <w:next w:val="Normal"/>
    <w:rsid w:val="00F64C66"/>
    <w:pPr>
      <w:tabs>
        <w:tab w:val="left" w:pos="0"/>
      </w:tabs>
      <w:spacing w:before="120" w:after="60"/>
    </w:pPr>
    <w:rPr>
      <w:i/>
      <w:color w:val="918585"/>
      <w:sz w:val="22"/>
    </w:rPr>
  </w:style>
  <w:style w:type="paragraph" w:customStyle="1" w:styleId="TableBodyText">
    <w:name w:val="Table Body Text"/>
    <w:basedOn w:val="BodyText"/>
    <w:rsid w:val="00F64C66"/>
    <w:pPr>
      <w:spacing w:before="60" w:after="60"/>
    </w:pPr>
  </w:style>
  <w:style w:type="paragraph" w:styleId="ListContinue">
    <w:name w:val="List Continue"/>
    <w:basedOn w:val="List"/>
    <w:rsid w:val="00F64C66"/>
    <w:pPr>
      <w:ind w:firstLine="0"/>
    </w:pPr>
  </w:style>
  <w:style w:type="paragraph" w:customStyle="1" w:styleId="ListNote">
    <w:name w:val="List Note"/>
    <w:basedOn w:val="List"/>
    <w:rsid w:val="00F64C66"/>
    <w:pPr>
      <w:pBdr>
        <w:top w:val="single" w:sz="6" w:space="2" w:color="918585"/>
        <w:bottom w:val="single" w:sz="6" w:space="2" w:color="918585"/>
      </w:pBdr>
      <w:tabs>
        <w:tab w:val="left" w:pos="1021"/>
      </w:tabs>
      <w:ind w:firstLine="0"/>
    </w:pPr>
  </w:style>
  <w:style w:type="paragraph" w:customStyle="1" w:styleId="Warning">
    <w:name w:val="Warning"/>
    <w:basedOn w:val="BodyText"/>
    <w:rsid w:val="00F64C66"/>
    <w:pPr>
      <w:shd w:val="clear" w:color="auto" w:fill="D9D9D9"/>
      <w:tabs>
        <w:tab w:val="left" w:pos="992"/>
      </w:tabs>
      <w:ind w:left="119" w:right="119"/>
    </w:pPr>
    <w:rPr>
      <w:sz w:val="20"/>
    </w:rPr>
  </w:style>
  <w:style w:type="paragraph" w:customStyle="1" w:styleId="MarginIcons">
    <w:name w:val="Margin Icons"/>
    <w:basedOn w:val="BodyText"/>
    <w:rsid w:val="00F64C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4C66"/>
    <w:rPr>
      <w:rFonts w:ascii="Courier New" w:hAnsi="Courier New"/>
    </w:rPr>
  </w:style>
  <w:style w:type="paragraph" w:customStyle="1" w:styleId="NoteBullet">
    <w:name w:val="Note Bullet"/>
    <w:basedOn w:val="Note"/>
    <w:rsid w:val="00F64C66"/>
    <w:pPr>
      <w:tabs>
        <w:tab w:val="clear" w:pos="680"/>
      </w:tabs>
      <w:spacing w:before="60" w:after="60"/>
    </w:pPr>
  </w:style>
  <w:style w:type="paragraph" w:customStyle="1" w:styleId="SubHeading2">
    <w:name w:val="SubHeading2"/>
    <w:basedOn w:val="HeadingBase"/>
    <w:rsid w:val="00F64C66"/>
    <w:pPr>
      <w:spacing w:before="240" w:after="60"/>
    </w:pPr>
    <w:rPr>
      <w:sz w:val="20"/>
    </w:rPr>
  </w:style>
  <w:style w:type="paragraph" w:customStyle="1" w:styleId="SubHeading1">
    <w:name w:val="SubHeading1"/>
    <w:basedOn w:val="HeadingBase"/>
    <w:rsid w:val="00F64C66"/>
    <w:pPr>
      <w:spacing w:before="240" w:after="60"/>
    </w:pPr>
    <w:rPr>
      <w:color w:val="918585"/>
      <w:sz w:val="22"/>
    </w:rPr>
  </w:style>
  <w:style w:type="paragraph" w:customStyle="1" w:styleId="SideHeading">
    <w:name w:val="Side Heading"/>
    <w:basedOn w:val="HeadingBase"/>
    <w:rsid w:val="00F64C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4C66"/>
    <w:pPr>
      <w:numPr>
        <w:numId w:val="10"/>
      </w:numPr>
    </w:pPr>
  </w:style>
  <w:style w:type="paragraph" w:styleId="PlainText">
    <w:name w:val="Plain Text"/>
    <w:basedOn w:val="Normal"/>
    <w:link w:val="PlainTextChar"/>
    <w:rsid w:val="00F64C66"/>
    <w:rPr>
      <w:sz w:val="20"/>
    </w:rPr>
  </w:style>
  <w:style w:type="character" w:customStyle="1" w:styleId="PlainTextChar">
    <w:name w:val="Plain Text Char"/>
    <w:basedOn w:val="DefaultParagraphFont"/>
    <w:link w:val="PlainText"/>
    <w:rsid w:val="00F64C66"/>
    <w:rPr>
      <w:rFonts w:ascii="Courier New" w:eastAsia="Times New Roman" w:hAnsi="Courier New" w:cs="Times New Roman"/>
      <w:sz w:val="20"/>
      <w:szCs w:val="20"/>
      <w:lang w:eastAsia="en-US"/>
    </w:rPr>
  </w:style>
  <w:style w:type="character" w:customStyle="1" w:styleId="MenuOption">
    <w:name w:val="Menu Option"/>
    <w:basedOn w:val="DefaultParagraphFont"/>
    <w:rsid w:val="00F64C66"/>
    <w:rPr>
      <w:b/>
      <w:smallCaps/>
    </w:rPr>
  </w:style>
  <w:style w:type="paragraph" w:customStyle="1" w:styleId="TableListNumber">
    <w:name w:val="Table List Number"/>
    <w:basedOn w:val="ListNumber"/>
    <w:rsid w:val="00F64C66"/>
    <w:pPr>
      <w:numPr>
        <w:numId w:val="0"/>
      </w:numPr>
    </w:pPr>
  </w:style>
  <w:style w:type="paragraph" w:styleId="TOC4">
    <w:name w:val="toc 4"/>
    <w:basedOn w:val="TOCBase"/>
    <w:next w:val="Normal"/>
    <w:semiHidden/>
    <w:rsid w:val="00F64C66"/>
    <w:pPr>
      <w:tabs>
        <w:tab w:val="right" w:leader="dot" w:pos="9071"/>
      </w:tabs>
      <w:ind w:left="1701"/>
    </w:pPr>
  </w:style>
  <w:style w:type="paragraph" w:customStyle="1" w:styleId="ListAlpha">
    <w:name w:val="List Alpha"/>
    <w:basedOn w:val="List"/>
    <w:rsid w:val="00F64C66"/>
    <w:pPr>
      <w:numPr>
        <w:numId w:val="8"/>
      </w:numPr>
    </w:pPr>
  </w:style>
  <w:style w:type="paragraph" w:customStyle="1" w:styleId="ListAlpha2">
    <w:name w:val="List Alpha 2"/>
    <w:basedOn w:val="List2"/>
    <w:rsid w:val="00F64C66"/>
    <w:pPr>
      <w:numPr>
        <w:numId w:val="7"/>
      </w:numPr>
    </w:pPr>
  </w:style>
  <w:style w:type="paragraph" w:styleId="List2">
    <w:name w:val="List 2"/>
    <w:basedOn w:val="BodyText"/>
    <w:rsid w:val="00F64C66"/>
    <w:pPr>
      <w:tabs>
        <w:tab w:val="left" w:pos="680"/>
      </w:tabs>
      <w:spacing w:before="60" w:after="60"/>
      <w:ind w:left="680" w:hanging="340"/>
    </w:pPr>
  </w:style>
  <w:style w:type="paragraph" w:styleId="List3">
    <w:name w:val="List 3"/>
    <w:basedOn w:val="BodyText"/>
    <w:rsid w:val="00F64C66"/>
    <w:pPr>
      <w:tabs>
        <w:tab w:val="left" w:pos="1021"/>
      </w:tabs>
      <w:spacing w:before="60" w:after="60"/>
      <w:ind w:left="1020" w:hanging="340"/>
    </w:pPr>
  </w:style>
  <w:style w:type="paragraph" w:styleId="List4">
    <w:name w:val="List 4"/>
    <w:basedOn w:val="BodyText"/>
    <w:rsid w:val="00F64C66"/>
    <w:pPr>
      <w:tabs>
        <w:tab w:val="left" w:pos="1361"/>
      </w:tabs>
      <w:spacing w:before="60" w:after="60"/>
      <w:ind w:left="1361" w:hanging="340"/>
    </w:pPr>
  </w:style>
  <w:style w:type="paragraph" w:styleId="List5">
    <w:name w:val="List 5"/>
    <w:basedOn w:val="BodyText"/>
    <w:rsid w:val="00F64C66"/>
    <w:pPr>
      <w:tabs>
        <w:tab w:val="left" w:pos="1701"/>
      </w:tabs>
      <w:spacing w:before="60" w:after="60"/>
      <w:ind w:left="1701" w:hanging="340"/>
    </w:pPr>
  </w:style>
  <w:style w:type="paragraph" w:styleId="ListBullet3">
    <w:name w:val="List Bullet 3"/>
    <w:basedOn w:val="List3"/>
    <w:rsid w:val="00F64C66"/>
    <w:pPr>
      <w:numPr>
        <w:numId w:val="13"/>
      </w:numPr>
      <w:tabs>
        <w:tab w:val="clear" w:pos="1021"/>
      </w:tabs>
      <w:ind w:left="1037" w:hanging="357"/>
    </w:pPr>
  </w:style>
  <w:style w:type="paragraph" w:styleId="ListBullet4">
    <w:name w:val="List Bullet 4"/>
    <w:basedOn w:val="List4"/>
    <w:rsid w:val="00F64C66"/>
    <w:pPr>
      <w:numPr>
        <w:numId w:val="2"/>
      </w:numPr>
      <w:tabs>
        <w:tab w:val="clear" w:pos="1361"/>
      </w:tabs>
    </w:pPr>
  </w:style>
  <w:style w:type="paragraph" w:styleId="ListBullet5">
    <w:name w:val="List Bullet 5"/>
    <w:basedOn w:val="List5"/>
    <w:rsid w:val="00F64C66"/>
    <w:pPr>
      <w:numPr>
        <w:numId w:val="3"/>
      </w:numPr>
    </w:pPr>
  </w:style>
  <w:style w:type="paragraph" w:styleId="ListContinue2">
    <w:name w:val="List Continue 2"/>
    <w:basedOn w:val="List2"/>
    <w:rsid w:val="00F64C66"/>
    <w:pPr>
      <w:ind w:firstLine="0"/>
    </w:pPr>
  </w:style>
  <w:style w:type="paragraph" w:styleId="ListContinue3">
    <w:name w:val="List Continue 3"/>
    <w:basedOn w:val="List3"/>
    <w:rsid w:val="00F64C66"/>
    <w:pPr>
      <w:ind w:left="1021" w:firstLine="0"/>
    </w:pPr>
  </w:style>
  <w:style w:type="paragraph" w:styleId="ListContinue4">
    <w:name w:val="List Continue 4"/>
    <w:basedOn w:val="List4"/>
    <w:rsid w:val="00F64C66"/>
    <w:pPr>
      <w:ind w:firstLine="0"/>
    </w:pPr>
  </w:style>
  <w:style w:type="paragraph" w:styleId="ListContinue5">
    <w:name w:val="List Continue 5"/>
    <w:basedOn w:val="List5"/>
    <w:rsid w:val="00F64C66"/>
    <w:pPr>
      <w:ind w:firstLine="0"/>
    </w:pPr>
  </w:style>
  <w:style w:type="paragraph" w:styleId="ListNumber3">
    <w:name w:val="List Number 3"/>
    <w:basedOn w:val="List3"/>
    <w:rsid w:val="00F64C66"/>
    <w:pPr>
      <w:numPr>
        <w:numId w:val="4"/>
      </w:numPr>
    </w:pPr>
  </w:style>
  <w:style w:type="paragraph" w:styleId="ListNumber4">
    <w:name w:val="List Number 4"/>
    <w:basedOn w:val="List4"/>
    <w:rsid w:val="00F64C66"/>
    <w:pPr>
      <w:numPr>
        <w:numId w:val="5"/>
      </w:numPr>
    </w:pPr>
  </w:style>
  <w:style w:type="paragraph" w:styleId="ListNumber5">
    <w:name w:val="List Number 5"/>
    <w:basedOn w:val="List5"/>
    <w:rsid w:val="00F64C66"/>
    <w:pPr>
      <w:numPr>
        <w:numId w:val="6"/>
      </w:numPr>
    </w:pPr>
  </w:style>
  <w:style w:type="paragraph" w:styleId="BlockText">
    <w:name w:val="Block Text"/>
    <w:basedOn w:val="Normal"/>
    <w:rsid w:val="00F64C66"/>
    <w:pPr>
      <w:spacing w:after="120"/>
      <w:ind w:left="1440" w:right="1440"/>
    </w:pPr>
  </w:style>
  <w:style w:type="character" w:customStyle="1" w:styleId="Subscript">
    <w:name w:val="Subscript"/>
    <w:basedOn w:val="DefaultParagraphFont"/>
    <w:rsid w:val="00F64C66"/>
    <w:rPr>
      <w:sz w:val="16"/>
      <w:vertAlign w:val="subscript"/>
    </w:rPr>
  </w:style>
  <w:style w:type="character" w:customStyle="1" w:styleId="Superscript">
    <w:name w:val="Superscript"/>
    <w:basedOn w:val="DefaultParagraphFont"/>
    <w:rsid w:val="00F64C66"/>
    <w:rPr>
      <w:sz w:val="16"/>
      <w:vertAlign w:val="superscript"/>
    </w:rPr>
  </w:style>
  <w:style w:type="character" w:customStyle="1" w:styleId="Symbols">
    <w:name w:val="Symbols"/>
    <w:basedOn w:val="DefaultParagraphFont"/>
    <w:rsid w:val="00F64C66"/>
    <w:rPr>
      <w:rFonts w:ascii="Symbol" w:hAnsi="Symbol"/>
    </w:rPr>
  </w:style>
  <w:style w:type="character" w:customStyle="1" w:styleId="MenuOptions">
    <w:name w:val="Menu Options"/>
    <w:basedOn w:val="DefaultParagraphFont"/>
    <w:rsid w:val="00F64C66"/>
    <w:rPr>
      <w:rFonts w:ascii="Arial Narrow" w:hAnsi="Arial Narrow"/>
      <w:smallCaps/>
    </w:rPr>
  </w:style>
  <w:style w:type="character" w:customStyle="1" w:styleId="Buttons">
    <w:name w:val="Buttons"/>
    <w:basedOn w:val="DefaultParagraphFont"/>
    <w:rsid w:val="00F64C66"/>
    <w:rPr>
      <w:b/>
    </w:rPr>
  </w:style>
  <w:style w:type="character" w:customStyle="1" w:styleId="Underlined">
    <w:name w:val="Underlined"/>
    <w:basedOn w:val="DefaultParagraphFont"/>
    <w:rsid w:val="00F64C66"/>
    <w:rPr>
      <w:u w:val="single"/>
    </w:rPr>
  </w:style>
  <w:style w:type="paragraph" w:customStyle="1" w:styleId="TableBodyTextRight">
    <w:name w:val="Table Body Text Right"/>
    <w:basedOn w:val="TableBodyText"/>
    <w:rsid w:val="00F64C66"/>
    <w:pPr>
      <w:widowControl w:val="0"/>
      <w:autoSpaceDE w:val="0"/>
      <w:autoSpaceDN w:val="0"/>
      <w:adjustRightInd w:val="0"/>
      <w:jc w:val="right"/>
    </w:pPr>
    <w:rPr>
      <w:rFonts w:cs="Arial"/>
      <w:szCs w:val="18"/>
    </w:rPr>
  </w:style>
  <w:style w:type="paragraph" w:customStyle="1" w:styleId="CopyrightText">
    <w:name w:val="Copyright Text"/>
    <w:basedOn w:val="BodyText"/>
    <w:rsid w:val="00F64C66"/>
    <w:rPr>
      <w:sz w:val="18"/>
    </w:rPr>
  </w:style>
  <w:style w:type="paragraph" w:customStyle="1" w:styleId="BodySmallRight">
    <w:name w:val="Body Small Right"/>
    <w:basedOn w:val="BodyTextRight"/>
    <w:rsid w:val="00F64C66"/>
    <w:rPr>
      <w:sz w:val="18"/>
      <w:szCs w:val="18"/>
    </w:rPr>
  </w:style>
  <w:style w:type="paragraph" w:customStyle="1" w:styleId="MarginEdition">
    <w:name w:val="Margin Edition"/>
    <w:basedOn w:val="MarginNote"/>
    <w:rsid w:val="00F64C66"/>
    <w:pPr>
      <w:spacing w:before="0" w:after="0"/>
    </w:pPr>
    <w:rPr>
      <w:rFonts w:ascii="Times New Roman" w:hAnsi="Times New Roman"/>
      <w:color w:val="999999"/>
    </w:rPr>
  </w:style>
  <w:style w:type="paragraph" w:customStyle="1" w:styleId="Spacer">
    <w:name w:val="Spacer"/>
    <w:basedOn w:val="Normal"/>
    <w:rsid w:val="00F64C66"/>
    <w:rPr>
      <w:sz w:val="2"/>
      <w:szCs w:val="2"/>
    </w:rPr>
  </w:style>
  <w:style w:type="character" w:customStyle="1" w:styleId="Small">
    <w:name w:val="Small"/>
    <w:basedOn w:val="DefaultParagraphFont"/>
    <w:rsid w:val="00F64C66"/>
    <w:rPr>
      <w:sz w:val="16"/>
    </w:rPr>
  </w:style>
  <w:style w:type="paragraph" w:customStyle="1" w:styleId="WideTable">
    <w:name w:val="Wide Table"/>
    <w:basedOn w:val="Normal"/>
    <w:rsid w:val="00F64C66"/>
    <w:pPr>
      <w:ind w:left="-1418"/>
    </w:pPr>
    <w:rPr>
      <w:sz w:val="2"/>
      <w:szCs w:val="2"/>
    </w:rPr>
  </w:style>
  <w:style w:type="character" w:styleId="PageNumber">
    <w:name w:val="page number"/>
    <w:basedOn w:val="DefaultParagraphFont"/>
    <w:rsid w:val="00F64C66"/>
  </w:style>
  <w:style w:type="paragraph" w:styleId="Quote">
    <w:name w:val="Quote"/>
    <w:basedOn w:val="Heading1"/>
    <w:link w:val="QuoteChar"/>
    <w:qFormat/>
    <w:rsid w:val="00F64C66"/>
    <w:rPr>
      <w:b w:val="0"/>
      <w:sz w:val="72"/>
      <w:szCs w:val="72"/>
      <w:lang w:val="en-NZ"/>
    </w:rPr>
  </w:style>
  <w:style w:type="character" w:customStyle="1" w:styleId="QuoteChar">
    <w:name w:val="Quote Char"/>
    <w:basedOn w:val="DefaultParagraphFont"/>
    <w:link w:val="Quote"/>
    <w:rsid w:val="00F64C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4C66"/>
    <w:pPr>
      <w:pageBreakBefore/>
    </w:pPr>
  </w:style>
  <w:style w:type="paragraph" w:customStyle="1" w:styleId="Border">
    <w:name w:val="Border"/>
    <w:basedOn w:val="Normal"/>
    <w:qFormat/>
    <w:rsid w:val="00F64C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4C66"/>
    <w:rPr>
      <w:b/>
      <w:bCs/>
      <w:i/>
      <w:iCs/>
      <w:color w:val="auto"/>
    </w:rPr>
  </w:style>
  <w:style w:type="paragraph" w:styleId="IntenseQuote">
    <w:name w:val="Intense Quote"/>
    <w:basedOn w:val="Normal"/>
    <w:next w:val="Normal"/>
    <w:link w:val="IntenseQuoteChar"/>
    <w:uiPriority w:val="30"/>
    <w:qFormat/>
    <w:rsid w:val="00F64C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4C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4C66"/>
    <w:rPr>
      <w:smallCaps/>
      <w:color w:val="auto"/>
      <w:u w:val="single"/>
    </w:rPr>
  </w:style>
  <w:style w:type="character" w:styleId="IntenseReference">
    <w:name w:val="Intense Reference"/>
    <w:basedOn w:val="DefaultParagraphFont"/>
    <w:uiPriority w:val="32"/>
    <w:qFormat/>
    <w:rsid w:val="00F64C66"/>
    <w:rPr>
      <w:b/>
      <w:bCs/>
      <w:smallCaps/>
      <w:color w:val="auto"/>
      <w:spacing w:val="5"/>
      <w:u w:val="single"/>
    </w:rPr>
  </w:style>
  <w:style w:type="paragraph" w:customStyle="1" w:styleId="2ColumnHeading">
    <w:name w:val="2Column Heading"/>
    <w:basedOn w:val="BodyText"/>
    <w:qFormat/>
    <w:rsid w:val="00F64C66"/>
    <w:pPr>
      <w:spacing w:after="60"/>
      <w:ind w:left="-2268"/>
    </w:pPr>
    <w:rPr>
      <w:b/>
    </w:rPr>
  </w:style>
  <w:style w:type="paragraph" w:customStyle="1" w:styleId="Heading1TOC">
    <w:name w:val="Heading1 TOC"/>
    <w:basedOn w:val="Normal"/>
    <w:qFormat/>
    <w:rsid w:val="00F64C66"/>
    <w:pPr>
      <w:spacing w:before="240" w:after="120"/>
    </w:pPr>
    <w:rPr>
      <w:rFonts w:ascii="Times New Roman" w:hAnsi="Times New Roman"/>
      <w:b/>
      <w:sz w:val="32"/>
    </w:rPr>
  </w:style>
  <w:style w:type="paragraph" w:customStyle="1" w:styleId="Heading2TOC">
    <w:name w:val="Heading2 TOC"/>
    <w:basedOn w:val="Normal"/>
    <w:qFormat/>
    <w:rsid w:val="00F64C66"/>
    <w:pPr>
      <w:spacing w:before="240" w:after="60"/>
    </w:pPr>
    <w:rPr>
      <w:rFonts w:ascii="Times New Roman" w:hAnsi="Times New Roman"/>
      <w:b/>
      <w:sz w:val="28"/>
    </w:rPr>
  </w:style>
  <w:style w:type="character" w:customStyle="1" w:styleId="Underline">
    <w:name w:val="Underline"/>
    <w:basedOn w:val="DefaultParagraphFont"/>
    <w:qFormat/>
    <w:rsid w:val="00F64C66"/>
    <w:rPr>
      <w:u w:val="single"/>
    </w:rPr>
  </w:style>
  <w:style w:type="character" w:customStyle="1" w:styleId="BoldandItalics">
    <w:name w:val="Bold and Italics"/>
    <w:qFormat/>
    <w:rsid w:val="00F64C66"/>
    <w:rPr>
      <w:b/>
      <w:i/>
      <w:u w:val="none"/>
    </w:rPr>
  </w:style>
  <w:style w:type="paragraph" w:styleId="BalloonText">
    <w:name w:val="Balloon Text"/>
    <w:basedOn w:val="Normal"/>
    <w:link w:val="BalloonTextChar"/>
    <w:rsid w:val="00F64C66"/>
    <w:rPr>
      <w:rFonts w:ascii="Tahoma" w:hAnsi="Tahoma" w:cs="Tahoma"/>
      <w:sz w:val="16"/>
      <w:szCs w:val="16"/>
    </w:rPr>
  </w:style>
  <w:style w:type="character" w:customStyle="1" w:styleId="BalloonTextChar">
    <w:name w:val="Balloon Text Char"/>
    <w:basedOn w:val="DefaultParagraphFont"/>
    <w:link w:val="BalloonText"/>
    <w:rsid w:val="00F64C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4C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4C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4C66"/>
    <w:rPr>
      <w:b/>
      <w:color w:val="660033"/>
      <w:spacing w:val="0"/>
    </w:rPr>
  </w:style>
  <w:style w:type="paragraph" w:customStyle="1" w:styleId="Nameditemlist">
    <w:name w:val="Named item list"/>
    <w:basedOn w:val="BodyText"/>
    <w:qFormat/>
    <w:rsid w:val="00F64C66"/>
    <w:pPr>
      <w:tabs>
        <w:tab w:val="left" w:pos="2835"/>
      </w:tabs>
      <w:ind w:left="2835" w:hanging="2835"/>
    </w:pPr>
  </w:style>
  <w:style w:type="paragraph" w:customStyle="1" w:styleId="BodyTextnopadding">
    <w:name w:val="Body Text no padding"/>
    <w:basedOn w:val="BodyText"/>
    <w:qFormat/>
    <w:rsid w:val="00F64C66"/>
    <w:pPr>
      <w:spacing w:before="0" w:after="0"/>
    </w:pPr>
  </w:style>
  <w:style w:type="paragraph" w:customStyle="1" w:styleId="BodyTextBold">
    <w:name w:val="Body Text Bold"/>
    <w:basedOn w:val="BodyText"/>
    <w:qFormat/>
    <w:rsid w:val="00F64C66"/>
    <w:rPr>
      <w:b/>
    </w:rPr>
  </w:style>
  <w:style w:type="character" w:styleId="Hyperlink">
    <w:name w:val="Hyperlink"/>
    <w:basedOn w:val="DefaultParagraphFont"/>
    <w:uiPriority w:val="99"/>
    <w:unhideWhenUsed/>
    <w:rsid w:val="00B535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360</Words>
  <Characters>2430</Characters>
  <Application>Microsoft Office Word</Application>
  <DocSecurity>0</DocSecurity>
  <Lines>60</Lines>
  <Paragraphs>41</Paragraphs>
  <ScaleCrop>false</ScaleCrop>
  <Company>Author-it Software Corporation Ltd.</Company>
  <LinksUpToDate>false</LinksUpToDate>
  <CharactersWithSpaces>2749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CSCTRA006 Plan and monitor escorts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2022-12-05T05:10:00Z</dcterms:created>
  <dcterms:modified xsi:type="dcterms:W3CDTF">2022-12-05T05:10:00Z</dcterms:modified>
</cp:coreProperties>
</file>