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262" w:rsidP="00C40262">
      <w:pPr>
        <w:pStyle w:val="Title"/>
      </w:pPr>
      <w:r>
        <w:fldChar w:fldCharType="begin"/>
      </w:r>
      <w:r>
        <w:instrText xml:space="preserve"> TITLE   \* MERGEFORMAT </w:instrText>
      </w:r>
      <w:r>
        <w:fldChar w:fldCharType="separate"/>
      </w:r>
      <w:r>
        <w:t>CSCTRA004 Plan and monitor escorts</w:t>
      </w:r>
      <w:r>
        <w:fldChar w:fldCharType="end"/>
      </w:r>
    </w:p>
    <w:p w:rsidR="00C40262" w:rsidP="00C40262">
      <w:pPr>
        <w:pStyle w:val="Version"/>
        <w:sectPr w:rsidSect="004D2D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D28" w:rsidP="004D2D28">
      <w:pPr>
        <w:pStyle w:val="SuperHeading"/>
      </w:pPr>
      <w:r w:rsidRPr="004D2D28">
        <w:t>CSCTRA004 Plan and monitor escorts</w:t>
      </w:r>
    </w:p>
    <w:p w:rsidR="00000000" w:rsidRPr="004D2D28" w:rsidP="004D2D28">
      <w:pPr>
        <w:pStyle w:val="Heading1"/>
      </w:pPr>
      <w:bookmarkStart w:id="1" w:name="O_643424"/>
      <w:bookmarkEnd w:id="1"/>
      <w:r w:rsidRPr="004D2D28">
        <w:t>Modification History</w:t>
      </w:r>
    </w:p>
    <w:tbl>
      <w:tblPr>
        <w:tblW w:w="0" w:type="auto"/>
        <w:tblLayout w:type="fixed"/>
        <w:tblCellMar>
          <w:left w:w="62" w:type="dxa"/>
          <w:right w:w="62" w:type="dxa"/>
        </w:tblCellMar>
        <w:tblLook w:val="0000"/>
      </w:tblPr>
      <w:tblGrid>
        <w:gridCol w:w="1134"/>
        <w:gridCol w:w="7937"/>
      </w:tblGrid>
      <w:tr w:rsidTr="00C402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TableHeading"/>
              <w:rPr>
                <w:lang w:val="en-NZ"/>
              </w:rPr>
            </w:pPr>
            <w:r w:rsidRPr="004D2D2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TableHeading"/>
              <w:rPr>
                <w:lang w:val="en-NZ"/>
              </w:rPr>
            </w:pPr>
            <w:r w:rsidRPr="004D2D28">
              <w:t>Comments</w:t>
            </w:r>
          </w:p>
        </w:tc>
      </w:tr>
      <w:tr w:rsidTr="00C402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BodyText"/>
              <w:rPr>
                <w:lang w:val="en-NZ"/>
              </w:rPr>
            </w:pPr>
            <w:r w:rsidRPr="004D2D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D28" w:rsidP="004D2D28">
            <w:pPr>
              <w:pStyle w:val="BodyText"/>
            </w:pPr>
            <w:r w:rsidRPr="004D2D28">
              <w:t xml:space="preserve">This unit was released in CSC Correctional Services Training Package release 1.0 and meets the Standards for Training Packages. </w:t>
            </w:r>
          </w:p>
          <w:p w:rsidR="00000000" w:rsidRPr="004D2D28" w:rsidP="004D2D28">
            <w:pPr>
              <w:pStyle w:val="BodyText"/>
            </w:pPr>
          </w:p>
          <w:p w:rsidR="00000000" w:rsidRPr="004D2D28" w:rsidP="004D2D28">
            <w:pPr>
              <w:pStyle w:val="BodyText"/>
            </w:pPr>
            <w:r w:rsidRPr="004D2D28">
              <w:t>This unit supersedes and is not equivalent to CSCTRA401A Plan and monitor escorts.</w:t>
            </w:r>
          </w:p>
          <w:p w:rsidR="00000000" w:rsidRPr="004D2D28" w:rsidP="004D2D28">
            <w:pPr>
              <w:pStyle w:val="BodyText"/>
            </w:pPr>
          </w:p>
          <w:p w:rsidR="00000000" w:rsidRPr="004D2D28" w:rsidP="004D2D28">
            <w:pPr>
              <w:pStyle w:val="ListBullet"/>
            </w:pPr>
            <w:r w:rsidRPr="004D2D28">
              <w:t>Unit revised to reflect planning and monitoring escorts</w:t>
            </w:r>
          </w:p>
        </w:tc>
      </w:tr>
    </w:tbl>
    <w:p w:rsidR="00C40262" w:rsidP="004D2D28">
      <w:pPr>
        <w:pStyle w:val="BodyText"/>
      </w:pPr>
    </w:p>
    <w:p w:rsidR="00C40262" w:rsidP="004D2D28">
      <w:pPr>
        <w:pStyle w:val="BodyText"/>
      </w:pPr>
    </w:p>
    <w:p w:rsidR="00000000" w:rsidRPr="004D2D28" w:rsidP="004D2D28">
      <w:pPr>
        <w:pStyle w:val="Heading1"/>
      </w:pPr>
      <w:bookmarkStart w:id="2" w:name="O_643425"/>
      <w:bookmarkEnd w:id="2"/>
      <w:r w:rsidRPr="004D2D28">
        <w:t>Application</w:t>
      </w:r>
    </w:p>
    <w:p w:rsidR="00000000" w:rsidRPr="004D2D28" w:rsidP="00C40262">
      <w:pPr>
        <w:pStyle w:val="BodyText"/>
      </w:pPr>
      <w:r w:rsidRPr="004D2D28">
        <w:t xml:space="preserve">This unit describes the skills required to prepare for and supervise vehicular escorts and protect prisoners and the public during escorts. Escorts may be for the </w:t>
      </w:r>
      <w:r w:rsidRPr="004D2D28">
        <w:t>purpose of court attendance, medical treatment, compassionate and family visits, employment programs, attendance at specialist services, interstate transfers, location transfers, and attendance at hearings and inquiries.</w:t>
      </w:r>
    </w:p>
    <w:p w:rsidR="00000000" w:rsidRPr="004D2D28" w:rsidP="00C40262">
      <w:pPr>
        <w:pStyle w:val="BodyText"/>
      </w:pPr>
      <w:r w:rsidRPr="004D2D28">
        <w:t>This unit applies to those working</w:t>
      </w:r>
      <w:r w:rsidRPr="004D2D28">
        <w:t xml:space="preserve"> in the planning and monitoring of escorts. These staff members may be from a range of occupational areas within correctional services. Working as part of a coordinated team is integral to the role.</w:t>
      </w:r>
    </w:p>
    <w:p w:rsidR="00000000" w:rsidRPr="004D2D28" w:rsidP="00C40262">
      <w:pPr>
        <w:pStyle w:val="BodyText"/>
      </w:pPr>
      <w:r w:rsidRPr="004D2D28">
        <w:t xml:space="preserve">The skills and knowledge described in this unit must be </w:t>
      </w:r>
      <w:r w:rsidRPr="004D2D28">
        <w:t>applied within the legislative, regulatory and policy environment in which they are carried out. Organisational policies and procedures must be consulted and adhered to, particularly those related to prisoner transport.</w:t>
      </w:r>
    </w:p>
    <w:p w:rsidR="00000000" w:rsidRPr="004D2D28" w:rsidP="00C40262">
      <w:pPr>
        <w:pStyle w:val="BodyText"/>
      </w:pPr>
      <w:r w:rsidRPr="004D2D28">
        <w:t>Those undertaking this unit work in</w:t>
      </w:r>
      <w:r w:rsidRPr="004D2D28">
        <w:t>dependently, drawing upon support from a range of established resources. The role requires complex organisational, analysis and communication skills.</w:t>
      </w:r>
    </w:p>
    <w:p w:rsidR="00000000" w:rsidRPr="004D2D28" w:rsidP="00C40262">
      <w:pPr>
        <w:pStyle w:val="BodyText"/>
      </w:pPr>
      <w:r w:rsidRPr="004D2D28">
        <w:t>No licensing, legislative or certification requirements apply to unit at the time of publication.</w:t>
      </w:r>
    </w:p>
    <w:p w:rsidR="00000000" w:rsidRPr="004D2D28" w:rsidP="004D2D28">
      <w:pPr>
        <w:pStyle w:val="Heading1"/>
      </w:pPr>
      <w:bookmarkStart w:id="3" w:name="O_643427"/>
      <w:bookmarkEnd w:id="3"/>
      <w:r w:rsidRPr="004D2D28">
        <w:t>Competency Field</w:t>
      </w:r>
    </w:p>
    <w:p w:rsidR="00C40262" w:rsidP="00C40262">
      <w:pPr>
        <w:pStyle w:val="BodyText"/>
      </w:pPr>
      <w:r w:rsidRPr="004D2D28">
        <w:t>Transport and escort</w:t>
      </w:r>
    </w:p>
    <w:p w:rsidR="00000000" w:rsidRPr="004D2D28" w:rsidP="004D2D28">
      <w:pPr>
        <w:pStyle w:val="Heading1"/>
      </w:pPr>
      <w:bookmarkStart w:id="4" w:name="O_643429"/>
      <w:bookmarkEnd w:id="4"/>
      <w:r w:rsidRPr="004D2D28">
        <w:t>Elements and Performance Criteria</w:t>
      </w:r>
    </w:p>
    <w:tbl>
      <w:tblPr>
        <w:tblW w:w="0" w:type="auto"/>
        <w:tblLayout w:type="fixed"/>
        <w:tblCellMar>
          <w:left w:w="62" w:type="dxa"/>
          <w:right w:w="62" w:type="dxa"/>
        </w:tblCellMar>
        <w:tblLook w:val="0000"/>
      </w:tblPr>
      <w:tblGrid>
        <w:gridCol w:w="2268"/>
        <w:gridCol w:w="6804"/>
      </w:tblGrid>
      <w:tr w:rsidTr="004D2D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TableHeading"/>
              <w:rPr>
                <w:lang w:val="en-NZ"/>
              </w:rPr>
            </w:pPr>
            <w:r w:rsidRPr="004D2D2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TableHeading"/>
              <w:rPr>
                <w:lang w:val="en-NZ"/>
              </w:rPr>
            </w:pPr>
            <w:r w:rsidRPr="004D2D28">
              <w:t>PERFORMANCE CRITERIA</w:t>
            </w:r>
          </w:p>
        </w:tc>
      </w:tr>
      <w:tr w:rsidTr="004D2D28">
        <w:tblPrEx>
          <w:tblW w:w="0" w:type="auto"/>
          <w:tblLayout w:type="fixed"/>
          <w:tblCellMar>
            <w:left w:w="62" w:type="dxa"/>
            <w:right w:w="62" w:type="dxa"/>
          </w:tblCellMar>
          <w:tblLook w:val="0000"/>
        </w:tblPrEx>
        <w:trPr>
          <w:trHeight w:val="100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BodyText"/>
              <w:rPr>
                <w:lang w:val="en-NZ"/>
              </w:rPr>
            </w:pPr>
            <w:r w:rsidRPr="004D2D2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BodyText"/>
              <w:rPr>
                <w:lang w:val="en-NZ"/>
              </w:rPr>
            </w:pPr>
            <w:r w:rsidRPr="004D2D28">
              <w:t>Performance criteria describe the performance needed to demonstrate achievement of the element. Where bold italicised text is used, further information is detailed in the range of conditions section.</w:t>
            </w:r>
          </w:p>
        </w:tc>
      </w:tr>
      <w:tr w:rsidTr="004D2D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List"/>
              <w:rPr>
                <w:lang w:val="en-NZ"/>
              </w:rPr>
            </w:pPr>
            <w:r w:rsidRPr="004D2D28">
              <w:rPr>
                <w:rStyle w:val="SpecialBold"/>
              </w:rPr>
              <w:t xml:space="preserve">1. </w:t>
            </w:r>
            <w:r w:rsidRPr="004D2D28">
              <w:rPr>
                <w:rStyle w:val="SpecialBold"/>
              </w:rPr>
              <w:tab/>
              <w:t>Plan and coordinate escort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D28" w:rsidP="004D2D28">
            <w:pPr>
              <w:pStyle w:val="List"/>
            </w:pPr>
            <w:r w:rsidRPr="004D2D28">
              <w:t>1.1</w:t>
            </w:r>
            <w:r w:rsidRPr="004D2D28">
              <w:tab/>
              <w:t>Develop escort plans</w:t>
            </w:r>
            <w:r w:rsidRPr="004D2D28">
              <w:t xml:space="preserve"> and duties from prisoner transfer information.</w:t>
            </w:r>
          </w:p>
          <w:p w:rsidR="00000000" w:rsidRPr="004D2D28" w:rsidP="004D2D28">
            <w:pPr>
              <w:pStyle w:val="List"/>
            </w:pPr>
            <w:r w:rsidRPr="004D2D28">
              <w:t>1.2</w:t>
            </w:r>
            <w:r w:rsidRPr="004D2D28">
              <w:tab/>
              <w:t xml:space="preserve">Identify and assign resources, personnel and equipment needed for the escort according to escort purpose, escort plans and escort procedures. </w:t>
            </w:r>
          </w:p>
          <w:p w:rsidR="00000000" w:rsidRPr="004D2D28" w:rsidP="004D2D28">
            <w:pPr>
              <w:pStyle w:val="List"/>
            </w:pPr>
            <w:r w:rsidRPr="004D2D28">
              <w:t>1.3</w:t>
            </w:r>
            <w:r w:rsidRPr="004D2D28">
              <w:tab/>
              <w:t>Ensure that vehicles and equipment are checked for availa</w:t>
            </w:r>
            <w:r w:rsidRPr="004D2D28">
              <w:t>bility and serviceability.</w:t>
            </w:r>
          </w:p>
          <w:p w:rsidR="00000000" w:rsidRPr="004D2D28" w:rsidP="004D2D28">
            <w:pPr>
              <w:pStyle w:val="List"/>
            </w:pPr>
            <w:r w:rsidRPr="004D2D28">
              <w:t>1.4</w:t>
            </w:r>
            <w:r w:rsidRPr="004D2D28">
              <w:tab/>
              <w:t>Check information from agencies and/or movement orders for specific requirements and for accuracy and consistency with escort plans.</w:t>
            </w:r>
          </w:p>
          <w:p w:rsidR="00000000" w:rsidRPr="004D2D28" w:rsidP="004D2D28">
            <w:pPr>
              <w:pStyle w:val="List"/>
            </w:pPr>
            <w:r w:rsidRPr="004D2D28">
              <w:t>1.5 Act upon information concerning the need for any special prisoner transport requirements</w:t>
            </w:r>
            <w:r w:rsidRPr="004D2D28">
              <w:t xml:space="preserve"> and factor these into escort planning.</w:t>
            </w:r>
          </w:p>
          <w:p w:rsidR="00000000" w:rsidRPr="004D2D28" w:rsidP="004D2D28">
            <w:pPr>
              <w:pStyle w:val="List"/>
            </w:pPr>
            <w:r w:rsidRPr="004D2D28">
              <w:t>1.6</w:t>
            </w:r>
            <w:r w:rsidRPr="004D2D28">
              <w:tab/>
              <w:t>Confirm that route plans, itinerary and timetables ensure the safest and most time-effective movements.</w:t>
            </w:r>
          </w:p>
          <w:p w:rsidR="00000000" w:rsidP="004D2D28">
            <w:pPr>
              <w:pStyle w:val="List"/>
              <w:rPr>
                <w:lang w:val="en-NZ"/>
              </w:rPr>
            </w:pPr>
            <w:r w:rsidRPr="004D2D28">
              <w:t>1.7</w:t>
            </w:r>
            <w:r w:rsidRPr="004D2D28">
              <w:tab/>
              <w:t>Provide prisoners and team members with information designed to promote cooperation and understanding, a</w:t>
            </w:r>
            <w:r w:rsidRPr="004D2D28">
              <w:t>nd reduce stress and mistakes.</w:t>
            </w:r>
          </w:p>
        </w:tc>
      </w:tr>
      <w:tr w:rsidTr="004D2D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List"/>
              <w:rPr>
                <w:lang w:val="en-NZ"/>
              </w:rPr>
            </w:pPr>
            <w:r w:rsidRPr="004D2D28">
              <w:rPr>
                <w:rStyle w:val="SpecialBold"/>
              </w:rPr>
              <w:t>2.</w:t>
            </w:r>
            <w:r w:rsidRPr="004D2D28">
              <w:rPr>
                <w:rStyle w:val="SpecialBold"/>
              </w:rPr>
              <w:tab/>
              <w:t>Monitor escorts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D28" w:rsidP="004D2D28">
            <w:pPr>
              <w:pStyle w:val="List"/>
            </w:pPr>
            <w:r w:rsidRPr="004D2D28">
              <w:t>2.1</w:t>
            </w:r>
            <w:r w:rsidRPr="004D2D28">
              <w:tab/>
              <w:t>Brief the escort officers on the details of the escort and routine for the day.</w:t>
            </w:r>
          </w:p>
          <w:p w:rsidR="00000000" w:rsidRPr="004D2D28" w:rsidP="004D2D28">
            <w:pPr>
              <w:pStyle w:val="List"/>
            </w:pPr>
            <w:r w:rsidRPr="004D2D28">
              <w:t>2.2</w:t>
            </w:r>
            <w:r w:rsidRPr="004D2D28">
              <w:tab/>
              <w:t>Adjust deployments, instructions and schedules on the basis of any late information received.</w:t>
            </w:r>
          </w:p>
          <w:p w:rsidR="00000000" w:rsidRPr="004D2D28" w:rsidP="004D2D28">
            <w:pPr>
              <w:pStyle w:val="List"/>
            </w:pPr>
            <w:r w:rsidRPr="004D2D28">
              <w:t>2.3</w:t>
            </w:r>
            <w:r w:rsidRPr="004D2D28">
              <w:tab/>
            </w:r>
            <w:r w:rsidRPr="004D2D28">
              <w:t>Ensure that the escort departs the base at its schedule time.</w:t>
            </w:r>
          </w:p>
          <w:p w:rsidR="00000000" w:rsidRPr="004D2D28" w:rsidP="004D2D28">
            <w:pPr>
              <w:pStyle w:val="List"/>
            </w:pPr>
            <w:r w:rsidRPr="004D2D28">
              <w:t>2.4</w:t>
            </w:r>
            <w:r w:rsidRPr="004D2D28">
              <w:tab/>
              <w:t>Ensure that vehicle routes are frequently reviewed to ensure the safety, security and welfare of staff, prisoners and the public is maintained.</w:t>
            </w:r>
          </w:p>
          <w:p w:rsidR="00000000" w:rsidRPr="004D2D28" w:rsidP="004D2D28">
            <w:pPr>
              <w:pStyle w:val="List"/>
            </w:pPr>
            <w:r w:rsidRPr="004D2D28">
              <w:t>2.5</w:t>
            </w:r>
            <w:r w:rsidRPr="004D2D28">
              <w:tab/>
              <w:t>Monitor, record and advise internal and ex</w:t>
            </w:r>
            <w:r w:rsidRPr="004D2D28">
              <w:t>ternal parties of any delays or circumstances that may result in late prisoner delivery.</w:t>
            </w:r>
          </w:p>
          <w:p w:rsidR="00000000" w:rsidP="004D2D28">
            <w:pPr>
              <w:pStyle w:val="List"/>
              <w:rPr>
                <w:lang w:val="en-NZ"/>
              </w:rPr>
            </w:pPr>
            <w:r w:rsidRPr="004D2D28">
              <w:t>2.6</w:t>
            </w:r>
            <w:r w:rsidRPr="004D2D28">
              <w:tab/>
              <w:t>Delegate any further movement orders received in a safe and timely manner.</w:t>
            </w:r>
          </w:p>
        </w:tc>
      </w:tr>
      <w:tr w:rsidTr="004D2D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List"/>
              <w:rPr>
                <w:lang w:val="en-NZ"/>
              </w:rPr>
            </w:pPr>
            <w:r w:rsidRPr="004D2D28">
              <w:rPr>
                <w:rStyle w:val="SpecialBold"/>
              </w:rPr>
              <w:t>3.</w:t>
            </w:r>
            <w:r w:rsidRPr="004D2D28">
              <w:rPr>
                <w:rStyle w:val="SpecialBold"/>
              </w:rPr>
              <w:tab/>
              <w:t>Manage escort contingencies and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D28" w:rsidP="004D2D28">
            <w:pPr>
              <w:pStyle w:val="List"/>
            </w:pPr>
            <w:r w:rsidRPr="004D2D28">
              <w:t>3.1</w:t>
            </w:r>
            <w:r w:rsidRPr="004D2D28">
              <w:tab/>
              <w:t>Take charge of any emergency durin</w:t>
            </w:r>
            <w:r w:rsidRPr="004D2D28">
              <w:t xml:space="preserve">g prisoner movement to ensure the safety, security and welfare of staff, prisoners and the public is maintained.  </w:t>
            </w:r>
          </w:p>
          <w:p w:rsidR="00000000" w:rsidRPr="004D2D28" w:rsidP="004D2D28">
            <w:pPr>
              <w:pStyle w:val="List"/>
            </w:pPr>
            <w:r w:rsidRPr="004D2D28">
              <w:t>3.2</w:t>
            </w:r>
            <w:r w:rsidRPr="004D2D28">
              <w:tab/>
              <w:t>Liaise with agency and other officials in order to promote effective cooperation.</w:t>
            </w:r>
          </w:p>
          <w:p w:rsidR="00000000" w:rsidRPr="004D2D28" w:rsidP="004D2D28">
            <w:pPr>
              <w:pStyle w:val="List"/>
            </w:pPr>
            <w:r w:rsidRPr="004D2D28">
              <w:t>3.3</w:t>
            </w:r>
            <w:r w:rsidRPr="004D2D28">
              <w:tab/>
              <w:t>Check relevant logs for any variations to escort pl</w:t>
            </w:r>
            <w:r w:rsidRPr="004D2D28">
              <w:t xml:space="preserve">ans and ensure </w:t>
            </w:r>
            <w:r w:rsidRPr="004D2D28">
              <w:t>reasons for variances are recorded.</w:t>
            </w:r>
          </w:p>
          <w:p w:rsidR="00000000" w:rsidRPr="004D2D28" w:rsidP="004D2D28">
            <w:pPr>
              <w:pStyle w:val="List"/>
            </w:pPr>
            <w:r w:rsidRPr="004D2D28">
              <w:t>3.4</w:t>
            </w:r>
            <w:r w:rsidRPr="004D2D28">
              <w:tab/>
              <w:t>Anticipate and assess the impact of vehicle and equipment breakdowns and mechanical problems.</w:t>
            </w:r>
          </w:p>
          <w:p w:rsidR="00000000" w:rsidRPr="004D2D28" w:rsidP="004D2D28">
            <w:pPr>
              <w:pStyle w:val="List"/>
            </w:pPr>
            <w:r w:rsidRPr="004D2D28">
              <w:t>3.5</w:t>
            </w:r>
            <w:r w:rsidRPr="004D2D28">
              <w:tab/>
              <w:t>Log all prisoner movement data and incidents and report to the relevant agencies.</w:t>
            </w:r>
          </w:p>
        </w:tc>
      </w:tr>
    </w:tbl>
    <w:p w:rsidR="00C40262" w:rsidP="004D2D28">
      <w:pPr>
        <w:pStyle w:val="BodyText"/>
      </w:pPr>
    </w:p>
    <w:p w:rsidR="00C40262" w:rsidP="004D2D28">
      <w:pPr>
        <w:pStyle w:val="BodyText"/>
      </w:pPr>
    </w:p>
    <w:p w:rsidR="00000000" w:rsidRPr="004D2D28" w:rsidP="004D2D28">
      <w:pPr>
        <w:pStyle w:val="Heading1"/>
      </w:pPr>
      <w:bookmarkStart w:id="5" w:name="O_643430"/>
      <w:bookmarkEnd w:id="5"/>
      <w:r w:rsidRPr="004D2D28">
        <w:t>F</w:t>
      </w:r>
      <w:r w:rsidRPr="004D2D28">
        <w:t>oundation Skills</w:t>
      </w:r>
    </w:p>
    <w:p w:rsidR="00000000" w:rsidRPr="004D2D28" w:rsidP="00C40262">
      <w:pPr>
        <w:pStyle w:val="BodyText"/>
      </w:pPr>
      <w:r w:rsidRPr="004D2D28">
        <w:t>The foundation skills demands of this unit have been mapped for alignment with the Australian Core Skills Framework (ACSF). The following tables outline the performance levels indicated for successful attainment of the unit.</w:t>
      </w:r>
    </w:p>
    <w:p w:rsidR="00000000" w:rsidRPr="004D2D28" w:rsidP="00C40262">
      <w:pPr>
        <w:pStyle w:val="BodyText"/>
      </w:pPr>
      <w:r w:rsidRPr="004D2D28">
        <w:t>ACSF levels indicative of performance:</w:t>
      </w:r>
    </w:p>
    <w:p w:rsidR="00000000" w:rsidRPr="004D2D28" w:rsidP="004D2D28">
      <w:pPr>
        <w:pStyle w:val="BodyText"/>
      </w:pPr>
      <w:bookmarkStart w:id="6" w:name="O_7058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63.5pt">
            <v:imagedata r:id="rId10" o:title=""/>
          </v:shape>
        </w:pict>
      </w:r>
      <w:bookmarkEnd w:id="6"/>
    </w:p>
    <w:p w:rsidR="00000000" w:rsidRPr="004D2D28" w:rsidP="004D2D28">
      <w:pPr>
        <w:pStyle w:val="BodyText"/>
      </w:pPr>
    </w:p>
    <w:p w:rsidR="00000000" w:rsidRPr="004D2D28" w:rsidP="00C40262">
      <w:pPr>
        <w:pStyle w:val="BodyText"/>
      </w:pPr>
      <w:r w:rsidRPr="004D2D28">
        <w:t>Further information on ACSF and the foundation skills underpinning this unit can be f</w:t>
      </w:r>
      <w:r w:rsidRPr="004D2D28">
        <w:t xml:space="preserve">ound in the </w:t>
      </w:r>
      <w:r w:rsidRPr="004D2D28">
        <w:rPr>
          <w:rStyle w:val="HotSpot"/>
        </w:rPr>
        <w:t>Foundation Skills Guide</w:t>
      </w:r>
      <w:bookmarkStart w:id="7" w:name="H_626176"/>
      <w:bookmarkEnd w:id="7"/>
      <w:r w:rsidRPr="004D2D28">
        <w:t xml:space="preserve"> </w:t>
      </w:r>
      <w:r>
        <w:fldChar w:fldCharType="begin"/>
      </w:r>
      <w:r>
        <w:instrText xml:space="preserve"> HYPERLINK "http://www.govskills.com.au/guides/correctional-services/foundation-skills-guide" </w:instrText>
      </w:r>
      <w:r>
        <w:fldChar w:fldCharType="separate"/>
      </w:r>
      <w:r w:rsidRPr="004D2D28">
        <w:rPr>
          <w:rStyle w:val="HotSpot"/>
        </w:rPr>
        <w:t>http://www.govskills.com.au/guides/correctional-services/foundation-skills-guide</w:t>
      </w:r>
      <w:r>
        <w:fldChar w:fldCharType="end"/>
      </w:r>
      <w:r w:rsidRPr="004D2D28">
        <w:t xml:space="preserve"> on the GSA website.</w:t>
      </w:r>
    </w:p>
    <w:p w:rsidR="00000000" w:rsidRPr="004D2D28" w:rsidP="004D2D28">
      <w:pPr>
        <w:pStyle w:val="Heading1"/>
      </w:pPr>
      <w:bookmarkStart w:id="8" w:name="O_643432"/>
      <w:bookmarkEnd w:id="8"/>
      <w:r w:rsidRPr="004D2D28">
        <w:t>Unit Mapping Information</w:t>
      </w:r>
    </w:p>
    <w:p w:rsidR="00C40262" w:rsidP="00C40262">
      <w:pPr>
        <w:pStyle w:val="BodyText"/>
      </w:pPr>
      <w:r w:rsidRPr="004D2D28">
        <w:t>Supersedes and is not equivalent to CSCTRA401A Plan and monitor escorts.</w:t>
      </w:r>
    </w:p>
    <w:p w:rsidR="00000000" w:rsidRPr="004D2D28" w:rsidP="004D2D28">
      <w:pPr>
        <w:pStyle w:val="Heading1"/>
      </w:pPr>
      <w:bookmarkStart w:id="9" w:name="O_643439"/>
      <w:bookmarkEnd w:id="9"/>
      <w:r w:rsidRPr="004D2D28">
        <w:t>Links</w:t>
      </w:r>
    </w:p>
    <w:p w:rsidR="00000000" w:rsidRPr="004D2D28" w:rsidP="00C40262">
      <w:pPr>
        <w:pStyle w:val="BodyText"/>
      </w:pPr>
      <w:r w:rsidRPr="004D2D2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E3B80">
        <w:rPr>
          <w:rStyle w:val="Hyperlink"/>
        </w:rPr>
        <w:t>https://vetnet.gov.au/Pages/TrainingDocs.aspx?q=114e25cd-3a2c-4490-baae-47d68dcd2fde</w:t>
      </w:r>
      <w:r>
        <w:fldChar w:fldCharType="end"/>
      </w:r>
    </w:p>
    <w:p w:rsidR="00000000" w:rsidRPr="004D2D28" w:rsidP="00C40262">
      <w:pPr>
        <w:pStyle w:val="BodyText"/>
      </w:pPr>
      <w:r w:rsidRPr="004D2D2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E3B80">
        <w:rPr>
          <w:rStyle w:val="Hyperlink"/>
        </w:rPr>
        <w:t>https://vetnet.gov.au/Pages/TrainingDocs.aspx?q=114e25cd-3a2c-4490-baae-47d68dcd2fde</w:t>
      </w:r>
      <w:r>
        <w:fldChar w:fldCharType="end"/>
      </w:r>
    </w:p>
    <w:p w:rsidR="00000000" w:rsidRPr="004D2D28" w:rsidP="00C40262">
      <w:pPr>
        <w:pStyle w:val="BodyText"/>
      </w:pPr>
      <w:r w:rsidRPr="004D2D28">
        <w:t xml:space="preserve">Companion Volume implementation guides are found in VETNet </w:t>
      </w:r>
      <w:r w:rsidRPr="004D2D28">
        <w:t xml:space="preserve">- </w:t>
      </w:r>
      <w:r>
        <w:fldChar w:fldCharType="begin"/>
      </w:r>
      <w:r>
        <w:instrText xml:space="preserve"> HYPERLINK "https://vetnet.gov.au/Pages/TrainingDocs.aspx?q=114e25cd-3a2c-4490-baae-47d68dcd2fde" </w:instrText>
      </w:r>
      <w:r>
        <w:fldChar w:fldCharType="separate"/>
      </w:r>
      <w:r w:rsidRPr="00EE3B80">
        <w:rPr>
          <w:rStyle w:val="Hyperlink"/>
        </w:rPr>
        <w:t>https://vetnet.gov.au/Pages/TrainingDocs.aspx?q=114e25cd-3a2c-4490-baae-47d68dcd2fde</w:t>
      </w:r>
      <w:r>
        <w:fldChar w:fldCharType="end"/>
      </w:r>
    </w:p>
    <w:p w:rsidR="00000000" w:rsidRPr="004D2D28" w:rsidP="00C40262">
      <w:pPr>
        <w:pStyle w:val="BodyText"/>
      </w:pPr>
      <w:r w:rsidRPr="004D2D2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E3B80">
        <w:rPr>
          <w:rStyle w:val="Hyperlink"/>
        </w:rPr>
        <w:t>https://vetnet.gov.au/Pages/TrainingDocs.aspx?q=114e25cd-3a2c-4490-baae-47d68dcd2fde</w:t>
      </w:r>
      <w:r>
        <w:fldChar w:fldCharType="end"/>
      </w:r>
    </w:p>
    <w:p w:rsidR="00000000" w:rsidRPr="004D2D28" w:rsidP="00C40262">
      <w:pPr>
        <w:pStyle w:val="BodyText"/>
        <w:sectPr w:rsidSect="004D2D28">
          <w:headerReference w:type="default" r:id="rId11"/>
          <w:footerReference w:type="default" r:id="rId12"/>
          <w:pgSz w:w="11908" w:h="16833"/>
          <w:pgMar w:top="1702" w:right="1418" w:bottom="1702" w:left="1418" w:header="992" w:footer="992" w:gutter="0"/>
          <w:cols w:space="720"/>
          <w:noEndnote/>
          <w:docGrid w:linePitch="299"/>
        </w:sectPr>
      </w:pPr>
    </w:p>
    <w:p w:rsidR="00000000" w:rsidRPr="004D2D28" w:rsidP="004D2D28">
      <w:pPr>
        <w:pStyle w:val="SuperHeading"/>
      </w:pPr>
      <w:r w:rsidRPr="004D2D28">
        <w:t>Assessment Requirements for CSCTRA004 Plan and monitor escorts</w:t>
      </w:r>
    </w:p>
    <w:p w:rsidR="00000000" w:rsidRPr="004D2D28" w:rsidP="004D2D28">
      <w:pPr>
        <w:pStyle w:val="Heading1"/>
      </w:pPr>
      <w:bookmarkStart w:id="10" w:name="O_643434"/>
      <w:bookmarkEnd w:id="10"/>
      <w:r w:rsidRPr="004D2D28">
        <w:t>Modification History</w:t>
      </w:r>
    </w:p>
    <w:tbl>
      <w:tblPr>
        <w:tblW w:w="0" w:type="auto"/>
        <w:tblLayout w:type="fixed"/>
        <w:tblCellMar>
          <w:left w:w="62" w:type="dxa"/>
          <w:right w:w="62" w:type="dxa"/>
        </w:tblCellMar>
        <w:tblLook w:val="0000"/>
      </w:tblPr>
      <w:tblGrid>
        <w:gridCol w:w="1134"/>
        <w:gridCol w:w="7937"/>
      </w:tblGrid>
      <w:tr w:rsidTr="00C402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TableHeading"/>
              <w:rPr>
                <w:lang w:val="en-NZ"/>
              </w:rPr>
            </w:pPr>
            <w:r w:rsidRPr="004D2D2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TableHeading"/>
              <w:rPr>
                <w:lang w:val="en-NZ"/>
              </w:rPr>
            </w:pPr>
            <w:r w:rsidRPr="004D2D28">
              <w:t>Comments</w:t>
            </w:r>
          </w:p>
        </w:tc>
      </w:tr>
      <w:tr w:rsidTr="00C4026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2D28">
            <w:pPr>
              <w:pStyle w:val="BodyText"/>
              <w:rPr>
                <w:lang w:val="en-NZ"/>
              </w:rPr>
            </w:pPr>
            <w:r w:rsidRPr="004D2D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2D28" w:rsidP="004D2D28">
            <w:pPr>
              <w:pStyle w:val="BodyText"/>
            </w:pPr>
            <w:r w:rsidRPr="004D2D28">
              <w:t>These Assessment Requirements were released in CSC Correctional Services Training Package</w:t>
            </w:r>
            <w:r w:rsidRPr="004D2D28">
              <w:t xml:space="preserve"> release 1.0 and meet the Standards for Training Packages.</w:t>
            </w:r>
          </w:p>
          <w:p w:rsidR="00000000" w:rsidRPr="004D2D28" w:rsidP="004D2D28">
            <w:pPr>
              <w:pStyle w:val="BodyText"/>
            </w:pPr>
          </w:p>
          <w:p w:rsidR="00000000" w:rsidRPr="004D2D28" w:rsidP="004D2D28">
            <w:pPr>
              <w:pStyle w:val="ListBullet"/>
            </w:pPr>
            <w:r w:rsidRPr="004D2D28">
              <w:t xml:space="preserve">Assessment requirements created. </w:t>
            </w:r>
          </w:p>
        </w:tc>
      </w:tr>
    </w:tbl>
    <w:p w:rsidR="00C40262" w:rsidP="00C40262">
      <w:pPr>
        <w:pStyle w:val="Caption"/>
        <w:framePr w:wrap="around"/>
      </w:pPr>
      <w:r w:rsidRPr="004D2D28">
        <w:t>Please refer to the advice in the CSC Assessment Guide.</w:t>
      </w:r>
    </w:p>
    <w:p w:rsidR="00C40262" w:rsidP="004D2D28">
      <w:pPr>
        <w:pStyle w:val="BodyText"/>
      </w:pPr>
    </w:p>
    <w:p w:rsidR="00000000" w:rsidRPr="004D2D28" w:rsidP="004D2D28">
      <w:pPr>
        <w:pStyle w:val="Heading1"/>
      </w:pPr>
      <w:bookmarkStart w:id="11" w:name="O_643435"/>
      <w:bookmarkEnd w:id="11"/>
      <w:r w:rsidRPr="004D2D28">
        <w:t>Performance Evidence</w:t>
      </w:r>
    </w:p>
    <w:p w:rsidR="00000000" w:rsidRPr="004D2D28" w:rsidP="00C40262">
      <w:pPr>
        <w:pStyle w:val="BodyText"/>
      </w:pPr>
      <w:r w:rsidRPr="004D2D28">
        <w:t xml:space="preserve">Evidence required to demonstrate competence must satisfy all of </w:t>
      </w:r>
      <w:r w:rsidRPr="004D2D28">
        <w:t>the requirements of the elements and performance criteria. If not otherwise specified the candidate must demonstrate evidence of performance of the following on at least two occasions.</w:t>
      </w:r>
    </w:p>
    <w:p w:rsidR="00000000" w:rsidRPr="004D2D28" w:rsidP="004D2D28">
      <w:pPr>
        <w:pStyle w:val="ListBullet"/>
      </w:pPr>
      <w:r w:rsidRPr="004D2D28">
        <w:t>supervising escorts in both routine and non-routine circumstances deal</w:t>
      </w:r>
      <w:r w:rsidRPr="004D2D28">
        <w:t>ing with emergencies, breaches of regulations and conflict</w:t>
      </w:r>
    </w:p>
    <w:p w:rsidR="00000000" w:rsidRPr="004D2D28" w:rsidP="004D2D28">
      <w:pPr>
        <w:pStyle w:val="ListBullet"/>
      </w:pPr>
      <w:r w:rsidRPr="004D2D28">
        <w:t>taking action to protect the welfare of prisoners and the public</w:t>
      </w:r>
    </w:p>
    <w:p w:rsidR="00000000" w:rsidRPr="004D2D28" w:rsidP="004D2D28">
      <w:pPr>
        <w:pStyle w:val="ListBullet"/>
      </w:pPr>
      <w:r w:rsidRPr="004D2D28">
        <w:t>dealing with and reporting breakdowns and incidents</w:t>
      </w:r>
    </w:p>
    <w:p w:rsidR="00000000" w:rsidRPr="004D2D28" w:rsidP="004D2D28">
      <w:pPr>
        <w:pStyle w:val="AllowPageBreak"/>
      </w:pPr>
    </w:p>
    <w:p w:rsidR="00000000" w:rsidRPr="004D2D28" w:rsidP="004D2D28">
      <w:pPr>
        <w:pStyle w:val="Heading1"/>
      </w:pPr>
      <w:bookmarkStart w:id="12" w:name="O_643436"/>
      <w:bookmarkEnd w:id="12"/>
      <w:r w:rsidRPr="004D2D28">
        <w:t>Knowledge Evidence</w:t>
      </w:r>
    </w:p>
    <w:p w:rsidR="00000000" w:rsidRPr="004D2D28" w:rsidP="00C40262">
      <w:pPr>
        <w:pStyle w:val="BodyText"/>
      </w:pPr>
      <w:r w:rsidRPr="004D2D2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4D2D28" w:rsidP="004D2D28">
      <w:pPr>
        <w:pStyle w:val="ListBullet"/>
      </w:pPr>
      <w:r w:rsidRPr="004D2D28">
        <w:t>organisation</w:t>
      </w:r>
      <w:r w:rsidRPr="004D2D28">
        <w:t>al requirements, including:</w:t>
      </w:r>
    </w:p>
    <w:p w:rsidR="00000000" w:rsidRPr="004D2D28" w:rsidP="004D2D28">
      <w:pPr>
        <w:pStyle w:val="ListBullet2"/>
      </w:pPr>
      <w:r w:rsidRPr="004D2D28">
        <w:t>sections of legislation, regulations, procedures and orders that influence the work of escorting prisoners</w:t>
      </w:r>
    </w:p>
    <w:p w:rsidR="00000000" w:rsidRPr="004D2D28" w:rsidP="004D2D28">
      <w:pPr>
        <w:pStyle w:val="ListBullet2"/>
      </w:pPr>
      <w:r w:rsidRPr="004D2D28">
        <w:t>range of warrants, movement orders and court requirements relating to escorting prisoners</w:t>
      </w:r>
    </w:p>
    <w:p w:rsidR="00000000" w:rsidRPr="004D2D28" w:rsidP="004D2D28">
      <w:pPr>
        <w:pStyle w:val="ListBullet2"/>
      </w:pPr>
      <w:r w:rsidRPr="004D2D28">
        <w:t>organisation’s reporting requi</w:t>
      </w:r>
      <w:r w:rsidRPr="004D2D28">
        <w:t>rements and information management system</w:t>
      </w:r>
    </w:p>
    <w:p w:rsidR="00000000" w:rsidRPr="004D2D28" w:rsidP="004D2D28">
      <w:pPr>
        <w:pStyle w:val="ListBullet2"/>
      </w:pPr>
      <w:r w:rsidRPr="004D2D28">
        <w:t xml:space="preserve">emergency procedures </w:t>
      </w:r>
    </w:p>
    <w:p w:rsidR="00000000" w:rsidRPr="004D2D28" w:rsidP="004D2D28">
      <w:pPr>
        <w:pStyle w:val="AllowPageBreak"/>
      </w:pPr>
    </w:p>
    <w:p w:rsidR="00000000" w:rsidRPr="004D2D28" w:rsidP="004D2D28">
      <w:pPr>
        <w:pStyle w:val="Heading1"/>
      </w:pPr>
      <w:bookmarkStart w:id="13" w:name="O_643437"/>
      <w:bookmarkEnd w:id="13"/>
      <w:r w:rsidRPr="004D2D28">
        <w:t>Assessment Conditions</w:t>
      </w:r>
    </w:p>
    <w:p w:rsidR="00000000" w:rsidRPr="004D2D28" w:rsidP="00C40262">
      <w:pPr>
        <w:pStyle w:val="BodyText"/>
      </w:pPr>
      <w:r w:rsidRPr="004D2D28">
        <w:t>Evidence for assessment must be gathered over time in a range of contexts to ensure the person can achieve the unit outcome and apply the competency in different situations or environments.</w:t>
      </w:r>
    </w:p>
    <w:p w:rsidR="00000000" w:rsidRPr="004D2D28" w:rsidP="00C40262">
      <w:pPr>
        <w:pStyle w:val="BodyText"/>
      </w:pPr>
      <w:r w:rsidRPr="004D2D28">
        <w:t>Valid assessment of this unit requires:</w:t>
      </w:r>
    </w:p>
    <w:p w:rsidR="00000000" w:rsidRPr="004D2D28" w:rsidP="004D2D28">
      <w:pPr>
        <w:pStyle w:val="ListBullet"/>
      </w:pPr>
      <w:r w:rsidRPr="004D2D28">
        <w:t>A license to drive the v</w:t>
      </w:r>
      <w:r w:rsidRPr="004D2D28">
        <w:t>ehicles used in prison escorts.</w:t>
      </w:r>
    </w:p>
    <w:p w:rsidR="00000000" w:rsidRPr="004D2D28" w:rsidP="004D2D28">
      <w:pPr>
        <w:pStyle w:val="ListBullet"/>
      </w:pPr>
      <w:r w:rsidRPr="004D2D28">
        <w:t>A workplace environment or one that closely resembles normal work practice and replicates the range of conditions likely to be encountered by an individual responsible for planning and monitoring escorts as part of a coordin</w:t>
      </w:r>
      <w:r w:rsidRPr="004D2D28">
        <w:t>ated team, including coping with difficulties, irregularities and changes to routine.</w:t>
      </w:r>
    </w:p>
    <w:p w:rsidR="00000000" w:rsidRPr="004D2D28" w:rsidP="004D2D28">
      <w:pPr>
        <w:pStyle w:val="BodyText"/>
      </w:pPr>
    </w:p>
    <w:p w:rsidR="00000000" w:rsidRPr="004D2D28" w:rsidP="00C40262">
      <w:pPr>
        <w:pStyle w:val="BodyText"/>
      </w:pPr>
      <w:r w:rsidRPr="004D2D28">
        <w:t>Assessors must satisfy the NVR/AQTF mandatory competency requirements for assessors.</w:t>
      </w:r>
    </w:p>
    <w:p w:rsidR="00000000" w:rsidRPr="004D2D28" w:rsidP="004D2D28">
      <w:pPr>
        <w:pStyle w:val="Heading1"/>
      </w:pPr>
      <w:bookmarkStart w:id="14" w:name="O_643440"/>
      <w:bookmarkEnd w:id="14"/>
      <w:r w:rsidRPr="004D2D28">
        <w:t>Links</w:t>
      </w:r>
    </w:p>
    <w:p w:rsidR="00000000" w:rsidRPr="004D2D28" w:rsidP="00C40262">
      <w:pPr>
        <w:pStyle w:val="BodyText"/>
      </w:pPr>
      <w:r w:rsidRPr="004D2D2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E3B80">
        <w:rPr>
          <w:rStyle w:val="Hyperlink"/>
        </w:rPr>
        <w:t>https://vetnet.gov.au/Pages/TrainingDocs.aspx?q=114e25cd-3a2c-4490-baae-47d68dcd2fde</w:t>
      </w:r>
      <w:r>
        <w:fldChar w:fldCharType="end"/>
      </w:r>
    </w:p>
    <w:p w:rsidR="00000000" w:rsidRPr="004D2D28" w:rsidP="00C40262">
      <w:pPr>
        <w:pStyle w:val="BodyText"/>
      </w:pPr>
      <w:r w:rsidRPr="004D2D2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E3B80">
        <w:rPr>
          <w:rStyle w:val="Hyperlink"/>
        </w:rPr>
        <w:t>https://vetnet.gov.au/Pages/TrainingDocs.aspx?q=114e25cd-3a2c-4490-baae-47d68dcd2fde</w:t>
      </w:r>
      <w:r>
        <w:fldChar w:fldCharType="end"/>
      </w:r>
    </w:p>
    <w:p w:rsidR="00000000" w:rsidRPr="004D2D28" w:rsidP="00C40262">
      <w:pPr>
        <w:pStyle w:val="BodyText"/>
      </w:pPr>
      <w:r w:rsidRPr="004D2D28">
        <w:t>Companion Volume implemen</w:t>
      </w:r>
      <w:r w:rsidRPr="004D2D28">
        <w:t xml:space="preserve">tation guides are found in VETNet - </w:t>
      </w:r>
      <w:r>
        <w:fldChar w:fldCharType="begin"/>
      </w:r>
      <w:r>
        <w:instrText xml:space="preserve"> HYPERLINK "https://vetnet.gov.au/Pages/TrainingDocs.aspx?q=114e25cd-3a2c-4490-baae-47d68dcd2fde" </w:instrText>
      </w:r>
      <w:r>
        <w:fldChar w:fldCharType="separate"/>
      </w:r>
      <w:r w:rsidRPr="00EE3B80">
        <w:rPr>
          <w:rStyle w:val="Hyperlink"/>
        </w:rPr>
        <w:t>https://vetnet.gov.au/Pages/TrainingDocs.aspx?q=114e25cd-3a2c-4490-baae-47d68dcd2fde</w:t>
      </w:r>
      <w:r>
        <w:fldChar w:fldCharType="end"/>
      </w:r>
    </w:p>
    <w:p w:rsidR="00000000" w:rsidRPr="004D2D28" w:rsidP="00C40262">
      <w:pPr>
        <w:pStyle w:val="BodyText"/>
      </w:pPr>
      <w:r w:rsidRPr="004D2D2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EE3B80">
        <w:rPr>
          <w:rStyle w:val="Hyperlink"/>
        </w:rPr>
        <w:t>https://vetnet.gov.au/Pages/TrainingDocs.aspx?q=114e25cd-3a2c-4490-baae-47d68dcd2fde</w:t>
      </w:r>
      <w:r>
        <w:fldChar w:fldCharType="end"/>
      </w:r>
    </w:p>
    <w:p w:rsidR="00000000" w:rsidRPr="004D2D28" w:rsidP="004D2D28"/>
    <w:sectPr w:rsidSect="004D2D2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28" w:rsidRPr="00C40262" w:rsidP="00C40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62" w:rsidP="004D2D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0262" w:rsidP="004D2D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40262" w:rsidP="004D2D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28" w:rsidP="004D2D28">
    <w:pPr>
      <w:pStyle w:val="Footer"/>
      <w:framePr w:wrap="around"/>
    </w:pPr>
    <w:r>
      <w:fldChar w:fldCharType="begin"/>
    </w:r>
    <w:r>
      <w:instrText xml:space="preserve"> DOCPROPERTY  Subject  \* MERGEFORMAT </w:instrText>
    </w:r>
    <w:r>
      <w:fldChar w:fldCharType="separate"/>
    </w:r>
    <w:r w:rsidR="00C40262">
      <w:t>Approved</w:t>
    </w:r>
    <w:r w:rsidR="00C40262">
      <w:fldChar w:fldCharType="end"/>
    </w:r>
    <w:r>
      <w:tab/>
      <w:t xml:space="preserve">Page </w:t>
    </w:r>
    <w:r>
      <w:fldChar w:fldCharType="begin"/>
    </w:r>
    <w:r>
      <w:instrText xml:space="preserve"> PAGE  \* Arabic  \* MERGEFORMAT </w:instrText>
    </w:r>
    <w:r>
      <w:fldChar w:fldCharType="separate"/>
    </w:r>
    <w:r w:rsidR="00C402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0262">
      <w:rPr>
        <w:noProof/>
      </w:rPr>
      <w:t>5</w:t>
    </w:r>
    <w:r>
      <w:rPr>
        <w:noProof/>
      </w:rPr>
      <w:fldChar w:fldCharType="end"/>
    </w:r>
  </w:p>
  <w:p w:rsidR="004D2D28" w:rsidP="004D2D28">
    <w:pPr>
      <w:pStyle w:val="Footer"/>
      <w:framePr w:wrap="around"/>
    </w:pPr>
    <w:r>
      <w:t xml:space="preserve">© Commonwealth of Australia, </w:t>
    </w:r>
    <w:r>
      <w:fldChar w:fldCharType="begin"/>
    </w:r>
    <w:r>
      <w:instrText xml:space="preserve"> DATE  \@ "yyyy"  \* MERGEFORMAT </w:instrText>
    </w:r>
    <w:r>
      <w:fldChar w:fldCharType="separate"/>
    </w:r>
    <w:r w:rsidR="00C40262">
      <w:rPr>
        <w:noProof/>
      </w:rPr>
      <w:t>2025</w:t>
    </w:r>
    <w:r>
      <w:fldChar w:fldCharType="end"/>
    </w:r>
    <w:r>
      <w:tab/>
    </w:r>
    <w:r>
      <w:fldChar w:fldCharType="begin"/>
    </w:r>
    <w:r>
      <w:instrText xml:space="preserve"> DOCPROPERTY  Author  \* MERGEFORMAT </w:instrText>
    </w:r>
    <w:r>
      <w:fldChar w:fldCharType="separate"/>
    </w:r>
    <w:r w:rsidR="00C40262">
      <w:t>Public Skills Australia</w:t>
    </w:r>
    <w:r w:rsidR="00C40262">
      <w:fldChar w:fldCharType="end"/>
    </w:r>
  </w:p>
  <w:p w:rsidR="004D2D28" w:rsidP="004D2D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D28" w:rsidRPr="00C40262" w:rsidP="00C402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262" w:rsidRPr="002D2AF8" w:rsidP="004D2D28">
    <w:pPr>
      <w:pStyle w:val="Header"/>
      <w:framePr w:wrap="around"/>
    </w:pPr>
    <w:r>
      <w:fldChar w:fldCharType="begin"/>
    </w:r>
    <w:r>
      <w:instrText xml:space="preserve"> TITLE   \* MERGEFORMAT </w:instrText>
    </w:r>
    <w:r>
      <w:fldChar w:fldCharType="separate"/>
    </w:r>
    <w:r>
      <w:t>CSCTRA004 Plan and monitor escorts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0262" w:rsidP="004D2D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28" w:rsidRPr="002D2AF8" w:rsidP="004D2D28">
    <w:pPr>
      <w:pStyle w:val="Header"/>
      <w:framePr w:wrap="around"/>
    </w:pPr>
    <w:r>
      <w:fldChar w:fldCharType="begin"/>
    </w:r>
    <w:r>
      <w:instrText xml:space="preserve"> TITLE   \* MERGEFORMAT </w:instrText>
    </w:r>
    <w:r>
      <w:fldChar w:fldCharType="separate"/>
    </w:r>
    <w:r w:rsidR="00C40262">
      <w:t>CSCTRA004 Plan and monitor escorts</w:t>
    </w:r>
    <w:r w:rsidR="00C40262">
      <w:fldChar w:fldCharType="end"/>
    </w:r>
    <w:r>
      <w:tab/>
      <w:t xml:space="preserve">Date this document was generated: </w:t>
    </w:r>
    <w:r>
      <w:fldChar w:fldCharType="begin"/>
    </w:r>
    <w:r>
      <w:instrText xml:space="preserve"> CREATEDATE  \@ "d MMMM yyyy"  \* MERGEFORMAT </w:instrText>
    </w:r>
    <w:r>
      <w:fldChar w:fldCharType="separate"/>
    </w:r>
    <w:r w:rsidR="00C40262">
      <w:rPr>
        <w:noProof/>
      </w:rPr>
      <w:t>1 March 2025</w:t>
    </w:r>
    <w:r>
      <w:fldChar w:fldCharType="end"/>
    </w:r>
  </w:p>
  <w:p w:rsidR="004D2D28" w:rsidP="004D2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5A0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527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65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D28"/>
    <w:pPr>
      <w:spacing w:before="360" w:after="60"/>
      <w:outlineLvl w:val="0"/>
    </w:pPr>
    <w:rPr>
      <w:sz w:val="32"/>
    </w:rPr>
  </w:style>
  <w:style w:type="paragraph" w:styleId="Heading2">
    <w:name w:val="heading 2"/>
    <w:basedOn w:val="HeadingBase"/>
    <w:next w:val="BodyText"/>
    <w:link w:val="Heading2Char"/>
    <w:qFormat/>
    <w:rsid w:val="004D2D28"/>
    <w:pPr>
      <w:keepLines/>
      <w:spacing w:before="240" w:after="120"/>
      <w:outlineLvl w:val="1"/>
    </w:pPr>
    <w:rPr>
      <w:sz w:val="28"/>
      <w:szCs w:val="40"/>
    </w:rPr>
  </w:style>
  <w:style w:type="paragraph" w:styleId="Heading3">
    <w:name w:val="heading 3"/>
    <w:basedOn w:val="HeadingBase"/>
    <w:next w:val="BodyText"/>
    <w:link w:val="Heading3Char"/>
    <w:qFormat/>
    <w:rsid w:val="004D2D28"/>
    <w:pPr>
      <w:spacing w:before="180" w:after="120"/>
      <w:outlineLvl w:val="2"/>
    </w:pPr>
    <w:rPr>
      <w:spacing w:val="-10"/>
      <w:kern w:val="32"/>
    </w:rPr>
  </w:style>
  <w:style w:type="paragraph" w:styleId="Heading4">
    <w:name w:val="heading 4"/>
    <w:basedOn w:val="HeadingBase"/>
    <w:next w:val="BodyText"/>
    <w:link w:val="Heading4Char"/>
    <w:qFormat/>
    <w:rsid w:val="004D2D28"/>
    <w:pPr>
      <w:spacing w:before="160" w:after="120"/>
      <w:outlineLvl w:val="3"/>
    </w:pPr>
    <w:rPr>
      <w:sz w:val="22"/>
    </w:rPr>
  </w:style>
  <w:style w:type="paragraph" w:styleId="Heading5">
    <w:name w:val="heading 5"/>
    <w:basedOn w:val="HeadingBase"/>
    <w:next w:val="Normal"/>
    <w:link w:val="Heading5Char"/>
    <w:qFormat/>
    <w:rsid w:val="004D2D28"/>
    <w:pPr>
      <w:spacing w:before="80"/>
      <w:outlineLvl w:val="4"/>
    </w:pPr>
    <w:rPr>
      <w:color w:val="918585"/>
      <w:sz w:val="20"/>
    </w:rPr>
  </w:style>
  <w:style w:type="paragraph" w:styleId="Heading6">
    <w:name w:val="heading 6"/>
    <w:basedOn w:val="HeadingBase"/>
    <w:next w:val="Normal"/>
    <w:link w:val="Heading6Char"/>
    <w:qFormat/>
    <w:rsid w:val="004D2D28"/>
    <w:pPr>
      <w:spacing w:before="60"/>
      <w:outlineLvl w:val="5"/>
    </w:pPr>
    <w:rPr>
      <w:color w:val="918585"/>
      <w:sz w:val="20"/>
    </w:rPr>
  </w:style>
  <w:style w:type="paragraph" w:styleId="Heading7">
    <w:name w:val="heading 7"/>
    <w:basedOn w:val="Normal"/>
    <w:next w:val="Normal"/>
    <w:link w:val="Heading7Char"/>
    <w:qFormat/>
    <w:rsid w:val="004D2D28"/>
    <w:pPr>
      <w:ind w:left="720"/>
      <w:outlineLvl w:val="6"/>
    </w:pPr>
    <w:rPr>
      <w:i/>
    </w:rPr>
  </w:style>
  <w:style w:type="paragraph" w:styleId="Heading8">
    <w:name w:val="heading 8"/>
    <w:basedOn w:val="Normal"/>
    <w:next w:val="Normal"/>
    <w:link w:val="Heading8Char"/>
    <w:qFormat/>
    <w:rsid w:val="004D2D28"/>
    <w:pPr>
      <w:ind w:left="720"/>
      <w:outlineLvl w:val="7"/>
    </w:pPr>
    <w:rPr>
      <w:i/>
    </w:rPr>
  </w:style>
  <w:style w:type="paragraph" w:styleId="Heading9">
    <w:name w:val="heading 9"/>
    <w:basedOn w:val="Normal"/>
    <w:next w:val="Normal"/>
    <w:link w:val="Heading9Char"/>
    <w:qFormat/>
    <w:rsid w:val="004D2D28"/>
    <w:pPr>
      <w:ind w:left="720"/>
      <w:outlineLvl w:val="8"/>
    </w:pPr>
    <w:rPr>
      <w:i/>
    </w:rPr>
  </w:style>
  <w:style w:type="character" w:default="1" w:styleId="DefaultParagraphFont">
    <w:name w:val="Default Paragraph Font"/>
    <w:uiPriority w:val="1"/>
    <w:unhideWhenUsed/>
    <w:rsid w:val="004D2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D28"/>
  </w:style>
  <w:style w:type="character" w:customStyle="1" w:styleId="Heading1Char">
    <w:name w:val="Heading 1 Char"/>
    <w:basedOn w:val="DefaultParagraphFont"/>
    <w:link w:val="Heading1"/>
    <w:rsid w:val="004D2D28"/>
    <w:rPr>
      <w:rFonts w:ascii="Times New Roman" w:eastAsia="Times New Roman" w:hAnsi="Times New Roman" w:cs="Times New Roman"/>
      <w:b/>
      <w:sz w:val="32"/>
      <w:szCs w:val="20"/>
      <w:lang w:eastAsia="en-US"/>
    </w:rPr>
  </w:style>
  <w:style w:type="paragraph" w:styleId="BodyText">
    <w:name w:val="Body Text"/>
    <w:basedOn w:val="Normal"/>
    <w:link w:val="BodyTextChar"/>
    <w:rsid w:val="004D2D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D28"/>
    <w:rPr>
      <w:rFonts w:ascii="Times New Roman" w:eastAsia="Times New Roman" w:hAnsi="Times New Roman" w:cs="Times New Roman"/>
      <w:sz w:val="24"/>
      <w:lang w:eastAsia="en-US"/>
    </w:rPr>
  </w:style>
  <w:style w:type="paragraph" w:styleId="List">
    <w:name w:val="List"/>
    <w:basedOn w:val="BodyText"/>
    <w:next w:val="BodyText"/>
    <w:rsid w:val="004D2D28"/>
    <w:pPr>
      <w:tabs>
        <w:tab w:val="left" w:pos="340"/>
      </w:tabs>
      <w:spacing w:before="60" w:after="60"/>
      <w:ind w:left="340" w:hanging="340"/>
    </w:pPr>
  </w:style>
  <w:style w:type="paragraph" w:styleId="ListBullet">
    <w:name w:val="List Bullet"/>
    <w:basedOn w:val="List"/>
    <w:rsid w:val="004D2D28"/>
    <w:pPr>
      <w:numPr>
        <w:numId w:val="12"/>
      </w:numPr>
      <w:tabs>
        <w:tab w:val="clear" w:pos="340"/>
      </w:tabs>
      <w:spacing w:before="40" w:after="40"/>
    </w:pPr>
  </w:style>
  <w:style w:type="character" w:customStyle="1" w:styleId="SpecialBold">
    <w:name w:val="Special Bold"/>
    <w:basedOn w:val="DefaultParagraphFont"/>
    <w:rsid w:val="004D2D28"/>
    <w:rPr>
      <w:b/>
      <w:spacing w:val="0"/>
    </w:rPr>
  </w:style>
  <w:style w:type="paragraph" w:styleId="ListBullet2">
    <w:name w:val="List Bullet 2"/>
    <w:basedOn w:val="List2"/>
    <w:rsid w:val="004D2D28"/>
    <w:pPr>
      <w:numPr>
        <w:numId w:val="13"/>
      </w:numPr>
      <w:tabs>
        <w:tab w:val="clear" w:pos="680"/>
      </w:tabs>
    </w:pPr>
  </w:style>
  <w:style w:type="paragraph" w:customStyle="1" w:styleId="SuperHeading">
    <w:name w:val="SuperHeading"/>
    <w:basedOn w:val="Normal"/>
    <w:rsid w:val="004D2D28"/>
    <w:pPr>
      <w:spacing w:before="240" w:after="120"/>
      <w:outlineLvl w:val="0"/>
    </w:pPr>
    <w:rPr>
      <w:rFonts w:ascii="Times New Roman" w:hAnsi="Times New Roman"/>
      <w:b/>
      <w:sz w:val="32"/>
    </w:rPr>
  </w:style>
  <w:style w:type="paragraph" w:customStyle="1" w:styleId="TableHeading">
    <w:name w:val="Table Heading"/>
    <w:basedOn w:val="HeadingBase"/>
    <w:rsid w:val="004D2D28"/>
    <w:pPr>
      <w:keepLines/>
      <w:pBdr>
        <w:bottom w:val="single" w:sz="6" w:space="1" w:color="918585"/>
      </w:pBdr>
      <w:spacing w:before="240"/>
    </w:pPr>
  </w:style>
  <w:style w:type="character" w:customStyle="1" w:styleId="HotSpot">
    <w:name w:val="HotSpot"/>
    <w:rsid w:val="004D2D28"/>
    <w:rPr>
      <w:color w:val="0033CC"/>
      <w:u w:val="none"/>
    </w:rPr>
  </w:style>
  <w:style w:type="paragraph" w:customStyle="1" w:styleId="AllowPageBreak">
    <w:name w:val="AllowPageBreak"/>
    <w:rsid w:val="004D2D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2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D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D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D28"/>
    <w:rPr>
      <w:rFonts w:ascii="Courier New" w:eastAsia="Times New Roman" w:hAnsi="Courier New" w:cs="Times New Roman"/>
      <w:i/>
      <w:szCs w:val="20"/>
      <w:lang w:eastAsia="en-US"/>
    </w:rPr>
  </w:style>
  <w:style w:type="paragraph" w:customStyle="1" w:styleId="HeadingBase">
    <w:name w:val="Heading Base"/>
    <w:rsid w:val="004D2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D28"/>
    <w:pPr>
      <w:tabs>
        <w:tab w:val="right" w:leader="dot" w:pos="9072"/>
      </w:tabs>
      <w:ind w:left="567"/>
    </w:pPr>
    <w:rPr>
      <w:szCs w:val="22"/>
    </w:rPr>
  </w:style>
  <w:style w:type="paragraph" w:customStyle="1" w:styleId="TOCBase">
    <w:name w:val="TOC Base"/>
    <w:rsid w:val="004D2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D28"/>
    <w:pPr>
      <w:tabs>
        <w:tab w:val="right" w:leader="dot" w:pos="9072"/>
      </w:tabs>
      <w:spacing w:before="40" w:after="40"/>
      <w:ind w:left="284"/>
    </w:pPr>
    <w:rPr>
      <w:rFonts w:ascii="Times New Roman" w:hAnsi="Times New Roman"/>
    </w:rPr>
  </w:style>
  <w:style w:type="paragraph" w:styleId="TOC1">
    <w:name w:val="toc 1"/>
    <w:basedOn w:val="TOCBase"/>
    <w:next w:val="Normal"/>
    <w:rsid w:val="004D2D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D28"/>
    <w:rPr>
      <w:rFonts w:ascii="Times New Roman" w:eastAsia="Times New Roman" w:hAnsi="Times New Roman" w:cs="Times New Roman"/>
      <w:sz w:val="16"/>
      <w:lang w:eastAsia="en-US"/>
    </w:rPr>
  </w:style>
  <w:style w:type="paragraph" w:styleId="Title">
    <w:name w:val="Title"/>
    <w:basedOn w:val="HeadingBase"/>
    <w:link w:val="TitleChar"/>
    <w:qFormat/>
    <w:rsid w:val="004D2D28"/>
    <w:pPr>
      <w:spacing w:before="5040"/>
      <w:jc w:val="center"/>
    </w:pPr>
    <w:rPr>
      <w:sz w:val="48"/>
      <w:szCs w:val="72"/>
      <w:lang w:val="en-US"/>
    </w:rPr>
  </w:style>
  <w:style w:type="character" w:customStyle="1" w:styleId="TitleChar">
    <w:name w:val="Title Char"/>
    <w:basedOn w:val="DefaultParagraphFont"/>
    <w:link w:val="Title"/>
    <w:rsid w:val="004D2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D28"/>
    <w:pPr>
      <w:tabs>
        <w:tab w:val="left" w:pos="3600"/>
        <w:tab w:val="left" w:pos="3958"/>
      </w:tabs>
    </w:pPr>
  </w:style>
  <w:style w:type="paragraph" w:customStyle="1" w:styleId="Note">
    <w:name w:val="Note"/>
    <w:basedOn w:val="BodyText"/>
    <w:rsid w:val="004D2D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D28"/>
    <w:pPr>
      <w:framePr w:wrap="auto" w:hAnchor="text" w:y="6049"/>
    </w:pPr>
    <w:rPr>
      <w:color w:val="000000"/>
      <w:sz w:val="40"/>
    </w:rPr>
  </w:style>
  <w:style w:type="paragraph" w:customStyle="1" w:styleId="TOCTitle">
    <w:name w:val="TOCTitle"/>
    <w:basedOn w:val="Heading1"/>
    <w:rsid w:val="004D2D28"/>
    <w:pPr>
      <w:spacing w:after="240"/>
      <w:jc w:val="center"/>
      <w:outlineLvl w:val="9"/>
    </w:pPr>
    <w:rPr>
      <w:caps/>
    </w:rPr>
  </w:style>
  <w:style w:type="paragraph" w:customStyle="1" w:styleId="Version">
    <w:name w:val="Version"/>
    <w:rsid w:val="004D2D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2D28"/>
    <w:pPr>
      <w:keepNext w:val="0"/>
      <w:tabs>
        <w:tab w:val="right" w:pos="4176"/>
      </w:tabs>
      <w:ind w:left="198" w:hanging="198"/>
    </w:pPr>
    <w:rPr>
      <w:rFonts w:ascii="Garamond" w:hAnsi="Garamond"/>
    </w:rPr>
  </w:style>
  <w:style w:type="paragraph" w:styleId="IndexHeading">
    <w:name w:val="index heading"/>
    <w:basedOn w:val="Normal"/>
    <w:next w:val="Index1"/>
    <w:semiHidden/>
    <w:rsid w:val="004D2D28"/>
    <w:pPr>
      <w:spacing w:before="120" w:after="120"/>
    </w:pPr>
    <w:rPr>
      <w:rFonts w:ascii="Arial" w:hAnsi="Arial"/>
      <w:b/>
      <w:color w:val="918585"/>
      <w:sz w:val="24"/>
    </w:rPr>
  </w:style>
  <w:style w:type="paragraph" w:styleId="Header">
    <w:name w:val="header"/>
    <w:basedOn w:val="Normal"/>
    <w:link w:val="HeaderChar"/>
    <w:rsid w:val="004D2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D28"/>
    <w:rPr>
      <w:rFonts w:ascii="Times New Roman" w:eastAsia="Times New Roman" w:hAnsi="Times New Roman" w:cs="Times New Roman"/>
      <w:sz w:val="16"/>
      <w:szCs w:val="20"/>
      <w:lang w:val="en-GB" w:eastAsia="en-US"/>
    </w:rPr>
  </w:style>
  <w:style w:type="paragraph" w:customStyle="1" w:styleId="Chapter">
    <w:name w:val="Chapter"/>
    <w:basedOn w:val="Normal"/>
    <w:rsid w:val="004D2D28"/>
    <w:pPr>
      <w:spacing w:before="240"/>
    </w:pPr>
    <w:rPr>
      <w:rFonts w:ascii="Times New Roman" w:hAnsi="Times New Roman"/>
      <w:smallCaps/>
      <w:spacing w:val="80"/>
      <w:sz w:val="28"/>
    </w:rPr>
  </w:style>
  <w:style w:type="paragraph" w:customStyle="1" w:styleId="InChapter">
    <w:name w:val="InChapter"/>
    <w:basedOn w:val="Heading3"/>
    <w:rsid w:val="004D2D28"/>
    <w:pPr>
      <w:spacing w:after="240"/>
      <w:outlineLvl w:val="9"/>
    </w:pPr>
    <w:rPr>
      <w:noProof/>
    </w:rPr>
  </w:style>
  <w:style w:type="paragraph" w:styleId="Index2">
    <w:name w:val="index 2"/>
    <w:basedOn w:val="Normal"/>
    <w:next w:val="Normal"/>
    <w:semiHidden/>
    <w:rsid w:val="004D2D28"/>
    <w:pPr>
      <w:tabs>
        <w:tab w:val="right" w:pos="4176"/>
      </w:tabs>
      <w:ind w:left="568" w:hanging="284"/>
    </w:pPr>
    <w:rPr>
      <w:rFonts w:ascii="Garamond" w:hAnsi="Garamond"/>
    </w:rPr>
  </w:style>
  <w:style w:type="paragraph" w:customStyle="1" w:styleId="Byline">
    <w:name w:val="Byline"/>
    <w:rsid w:val="004D2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D28"/>
    <w:pPr>
      <w:tabs>
        <w:tab w:val="clear" w:pos="3600"/>
        <w:tab w:val="clear" w:pos="3958"/>
      </w:tabs>
      <w:jc w:val="right"/>
    </w:pPr>
  </w:style>
  <w:style w:type="character" w:styleId="Emphasis">
    <w:name w:val="Emphasis"/>
    <w:basedOn w:val="DefaultParagraphFont"/>
    <w:qFormat/>
    <w:rsid w:val="004D2D28"/>
    <w:rPr>
      <w:i/>
    </w:rPr>
  </w:style>
  <w:style w:type="paragraph" w:styleId="Caption">
    <w:name w:val="caption"/>
    <w:basedOn w:val="BodyText"/>
    <w:next w:val="Normal"/>
    <w:qFormat/>
    <w:rsid w:val="004D2D28"/>
    <w:pPr>
      <w:framePr w:w="2268" w:hSpace="181" w:vSpace="181" w:wrap="around" w:vAnchor="text" w:hAnchor="page" w:x="1135" w:y="285" w:anchorLock="1"/>
    </w:pPr>
    <w:rPr>
      <w:i/>
    </w:rPr>
  </w:style>
  <w:style w:type="paragraph" w:customStyle="1" w:styleId="MiniTOCTitle">
    <w:name w:val="MiniTOCTitle"/>
    <w:basedOn w:val="Heading4"/>
    <w:rsid w:val="004D2D28"/>
    <w:pPr>
      <w:spacing w:before="240"/>
      <w:outlineLvl w:val="9"/>
    </w:pPr>
    <w:rPr>
      <w:noProof/>
      <w:sz w:val="24"/>
    </w:rPr>
  </w:style>
  <w:style w:type="paragraph" w:customStyle="1" w:styleId="MiniTOCItem">
    <w:name w:val="MiniTOCItem"/>
    <w:basedOn w:val="ListBullet"/>
    <w:rsid w:val="004D2D28"/>
    <w:pPr>
      <w:numPr>
        <w:numId w:val="0"/>
      </w:numPr>
      <w:tabs>
        <w:tab w:val="right" w:leader="dot" w:pos="6521"/>
      </w:tabs>
      <w:spacing w:before="0" w:after="0"/>
    </w:pPr>
  </w:style>
  <w:style w:type="paragraph" w:customStyle="1" w:styleId="TOFTitle">
    <w:name w:val="TOFTitle"/>
    <w:basedOn w:val="TOCTitle"/>
    <w:rsid w:val="004D2D28"/>
  </w:style>
  <w:style w:type="paragraph" w:styleId="TableofFigures">
    <w:name w:val="table of figures"/>
    <w:basedOn w:val="Normal"/>
    <w:next w:val="Normal"/>
    <w:semiHidden/>
    <w:rsid w:val="004D2D28"/>
    <w:pPr>
      <w:tabs>
        <w:tab w:val="right" w:leader="dot" w:pos="9072"/>
      </w:tabs>
      <w:ind w:left="970" w:hanging="403"/>
    </w:pPr>
    <w:rPr>
      <w:rFonts w:ascii="Times New Roman" w:hAnsi="Times New Roman"/>
      <w:b/>
    </w:rPr>
  </w:style>
  <w:style w:type="paragraph" w:styleId="ListNumber">
    <w:name w:val="List Number"/>
    <w:basedOn w:val="List"/>
    <w:rsid w:val="004D2D28"/>
    <w:pPr>
      <w:numPr>
        <w:numId w:val="15"/>
      </w:numPr>
      <w:tabs>
        <w:tab w:val="clear" w:pos="340"/>
      </w:tabs>
    </w:pPr>
  </w:style>
  <w:style w:type="character" w:customStyle="1" w:styleId="WingdingSymbols">
    <w:name w:val="Wingding Symbols"/>
    <w:rsid w:val="004D2D28"/>
    <w:rPr>
      <w:rFonts w:ascii="Wingdings" w:hAnsi="Wingdings"/>
    </w:rPr>
  </w:style>
  <w:style w:type="paragraph" w:customStyle="1" w:styleId="BodyTextRight">
    <w:name w:val="Body Text Right"/>
    <w:basedOn w:val="BodyText"/>
    <w:rsid w:val="004D2D28"/>
    <w:pPr>
      <w:spacing w:before="0" w:after="0"/>
      <w:jc w:val="right"/>
    </w:pPr>
  </w:style>
  <w:style w:type="paragraph" w:styleId="Index3">
    <w:name w:val="index 3"/>
    <w:basedOn w:val="ListNumber2"/>
    <w:next w:val="Normal"/>
    <w:semiHidden/>
    <w:rsid w:val="004D2D28"/>
    <w:pPr>
      <w:numPr>
        <w:numId w:val="0"/>
      </w:numPr>
      <w:tabs>
        <w:tab w:val="right" w:leader="dot" w:pos="4176"/>
      </w:tabs>
    </w:pPr>
  </w:style>
  <w:style w:type="paragraph" w:styleId="ListNumber2">
    <w:name w:val="List Number 2"/>
    <w:basedOn w:val="List2"/>
    <w:rsid w:val="004D2D28"/>
    <w:pPr>
      <w:numPr>
        <w:numId w:val="10"/>
      </w:numPr>
      <w:tabs>
        <w:tab w:val="clear" w:pos="1060"/>
      </w:tabs>
    </w:pPr>
  </w:style>
  <w:style w:type="paragraph" w:customStyle="1" w:styleId="MarginNote">
    <w:name w:val="Margin Note"/>
    <w:basedOn w:val="BodyText"/>
    <w:rsid w:val="004D2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D28"/>
    <w:rPr>
      <w:sz w:val="32"/>
    </w:rPr>
  </w:style>
  <w:style w:type="paragraph" w:customStyle="1" w:styleId="HeadingProcedure">
    <w:name w:val="Heading Procedure"/>
    <w:basedOn w:val="HeadingBase"/>
    <w:next w:val="Normal"/>
    <w:rsid w:val="004D2D28"/>
    <w:pPr>
      <w:tabs>
        <w:tab w:val="left" w:pos="0"/>
      </w:tabs>
      <w:spacing w:before="120" w:after="60"/>
    </w:pPr>
    <w:rPr>
      <w:i/>
      <w:color w:val="918585"/>
      <w:sz w:val="22"/>
    </w:rPr>
  </w:style>
  <w:style w:type="paragraph" w:customStyle="1" w:styleId="TableBodyText">
    <w:name w:val="Table Body Text"/>
    <w:basedOn w:val="BodyText"/>
    <w:rsid w:val="004D2D28"/>
    <w:pPr>
      <w:spacing w:before="60" w:after="60"/>
    </w:pPr>
  </w:style>
  <w:style w:type="paragraph" w:styleId="ListContinue">
    <w:name w:val="List Continue"/>
    <w:basedOn w:val="List"/>
    <w:rsid w:val="004D2D28"/>
    <w:pPr>
      <w:ind w:firstLine="0"/>
    </w:pPr>
  </w:style>
  <w:style w:type="paragraph" w:customStyle="1" w:styleId="ListNote">
    <w:name w:val="List Note"/>
    <w:basedOn w:val="List"/>
    <w:rsid w:val="004D2D28"/>
    <w:pPr>
      <w:pBdr>
        <w:top w:val="single" w:sz="6" w:space="2" w:color="918585"/>
        <w:bottom w:val="single" w:sz="6" w:space="2" w:color="918585"/>
      </w:pBdr>
      <w:tabs>
        <w:tab w:val="left" w:pos="1021"/>
      </w:tabs>
      <w:ind w:firstLine="0"/>
    </w:pPr>
  </w:style>
  <w:style w:type="paragraph" w:customStyle="1" w:styleId="Warning">
    <w:name w:val="Warning"/>
    <w:basedOn w:val="BodyText"/>
    <w:rsid w:val="004D2D28"/>
    <w:pPr>
      <w:shd w:val="clear" w:color="auto" w:fill="D9D9D9"/>
      <w:tabs>
        <w:tab w:val="left" w:pos="992"/>
      </w:tabs>
      <w:ind w:left="119" w:right="119"/>
    </w:pPr>
    <w:rPr>
      <w:sz w:val="20"/>
    </w:rPr>
  </w:style>
  <w:style w:type="paragraph" w:customStyle="1" w:styleId="MarginIcons">
    <w:name w:val="Margin Icons"/>
    <w:basedOn w:val="BodyText"/>
    <w:rsid w:val="004D2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D28"/>
    <w:rPr>
      <w:rFonts w:ascii="Courier New" w:hAnsi="Courier New"/>
    </w:rPr>
  </w:style>
  <w:style w:type="paragraph" w:customStyle="1" w:styleId="NoteBullet">
    <w:name w:val="Note Bullet"/>
    <w:basedOn w:val="Note"/>
    <w:rsid w:val="004D2D28"/>
    <w:pPr>
      <w:tabs>
        <w:tab w:val="clear" w:pos="680"/>
      </w:tabs>
      <w:spacing w:before="60" w:after="60"/>
    </w:pPr>
  </w:style>
  <w:style w:type="paragraph" w:customStyle="1" w:styleId="SubHeading2">
    <w:name w:val="SubHeading2"/>
    <w:basedOn w:val="HeadingBase"/>
    <w:rsid w:val="004D2D28"/>
    <w:pPr>
      <w:spacing w:before="240" w:after="60"/>
    </w:pPr>
    <w:rPr>
      <w:sz w:val="20"/>
    </w:rPr>
  </w:style>
  <w:style w:type="paragraph" w:customStyle="1" w:styleId="SubHeading1">
    <w:name w:val="SubHeading1"/>
    <w:basedOn w:val="HeadingBase"/>
    <w:rsid w:val="004D2D28"/>
    <w:pPr>
      <w:spacing w:before="240" w:after="60"/>
    </w:pPr>
    <w:rPr>
      <w:color w:val="918585"/>
      <w:sz w:val="22"/>
    </w:rPr>
  </w:style>
  <w:style w:type="paragraph" w:customStyle="1" w:styleId="SideHeading">
    <w:name w:val="Side Heading"/>
    <w:basedOn w:val="HeadingBase"/>
    <w:rsid w:val="004D2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D28"/>
    <w:pPr>
      <w:tabs>
        <w:tab w:val="num" w:pos="360"/>
      </w:tabs>
    </w:pPr>
  </w:style>
  <w:style w:type="paragraph" w:styleId="PlainText">
    <w:name w:val="Plain Text"/>
    <w:basedOn w:val="Normal"/>
    <w:link w:val="PlainTextChar"/>
    <w:rsid w:val="004D2D28"/>
    <w:rPr>
      <w:sz w:val="20"/>
    </w:rPr>
  </w:style>
  <w:style w:type="character" w:customStyle="1" w:styleId="PlainTextChar">
    <w:name w:val="Plain Text Char"/>
    <w:basedOn w:val="DefaultParagraphFont"/>
    <w:link w:val="PlainText"/>
    <w:rsid w:val="004D2D28"/>
    <w:rPr>
      <w:rFonts w:ascii="Courier New" w:eastAsia="Times New Roman" w:hAnsi="Courier New" w:cs="Times New Roman"/>
      <w:sz w:val="20"/>
      <w:szCs w:val="20"/>
      <w:lang w:eastAsia="en-US"/>
    </w:rPr>
  </w:style>
  <w:style w:type="character" w:customStyle="1" w:styleId="MenuOption">
    <w:name w:val="Menu Option"/>
    <w:basedOn w:val="DefaultParagraphFont"/>
    <w:rsid w:val="004D2D28"/>
    <w:rPr>
      <w:b/>
      <w:smallCaps/>
    </w:rPr>
  </w:style>
  <w:style w:type="paragraph" w:customStyle="1" w:styleId="TableListNumber">
    <w:name w:val="Table List Number"/>
    <w:basedOn w:val="ListNumber"/>
    <w:rsid w:val="004D2D28"/>
    <w:pPr>
      <w:numPr>
        <w:numId w:val="0"/>
      </w:numPr>
    </w:pPr>
  </w:style>
  <w:style w:type="paragraph" w:styleId="TOC4">
    <w:name w:val="toc 4"/>
    <w:basedOn w:val="TOCBase"/>
    <w:next w:val="Normal"/>
    <w:semiHidden/>
    <w:rsid w:val="004D2D28"/>
    <w:pPr>
      <w:tabs>
        <w:tab w:val="right" w:leader="dot" w:pos="9071"/>
      </w:tabs>
      <w:ind w:left="1701"/>
    </w:pPr>
  </w:style>
  <w:style w:type="paragraph" w:customStyle="1" w:styleId="ListAlpha">
    <w:name w:val="List Alpha"/>
    <w:basedOn w:val="List"/>
    <w:rsid w:val="004D2D28"/>
    <w:pPr>
      <w:numPr>
        <w:numId w:val="9"/>
      </w:numPr>
    </w:pPr>
  </w:style>
  <w:style w:type="paragraph" w:customStyle="1" w:styleId="ListAlpha2">
    <w:name w:val="List Alpha 2"/>
    <w:basedOn w:val="List2"/>
    <w:rsid w:val="004D2D28"/>
    <w:pPr>
      <w:numPr>
        <w:numId w:val="8"/>
      </w:numPr>
    </w:pPr>
  </w:style>
  <w:style w:type="paragraph" w:styleId="List2">
    <w:name w:val="List 2"/>
    <w:basedOn w:val="BodyText"/>
    <w:rsid w:val="004D2D28"/>
    <w:pPr>
      <w:tabs>
        <w:tab w:val="left" w:pos="680"/>
      </w:tabs>
      <w:spacing w:before="60" w:after="60"/>
      <w:ind w:left="680" w:hanging="340"/>
    </w:pPr>
  </w:style>
  <w:style w:type="paragraph" w:styleId="List3">
    <w:name w:val="List 3"/>
    <w:basedOn w:val="BodyText"/>
    <w:rsid w:val="004D2D28"/>
    <w:pPr>
      <w:tabs>
        <w:tab w:val="left" w:pos="1021"/>
      </w:tabs>
      <w:spacing w:before="60" w:after="60"/>
      <w:ind w:left="1020" w:hanging="340"/>
    </w:pPr>
  </w:style>
  <w:style w:type="paragraph" w:styleId="List4">
    <w:name w:val="List 4"/>
    <w:basedOn w:val="BodyText"/>
    <w:rsid w:val="004D2D28"/>
    <w:pPr>
      <w:tabs>
        <w:tab w:val="left" w:pos="1361"/>
      </w:tabs>
      <w:spacing w:before="60" w:after="60"/>
      <w:ind w:left="1361" w:hanging="340"/>
    </w:pPr>
  </w:style>
  <w:style w:type="paragraph" w:styleId="List5">
    <w:name w:val="List 5"/>
    <w:basedOn w:val="BodyText"/>
    <w:rsid w:val="004D2D28"/>
    <w:pPr>
      <w:tabs>
        <w:tab w:val="left" w:pos="1701"/>
      </w:tabs>
      <w:spacing w:before="60" w:after="60"/>
      <w:ind w:left="1701" w:hanging="340"/>
    </w:pPr>
  </w:style>
  <w:style w:type="paragraph" w:styleId="ListBullet3">
    <w:name w:val="List Bullet 3"/>
    <w:basedOn w:val="List3"/>
    <w:rsid w:val="004D2D28"/>
    <w:pPr>
      <w:numPr>
        <w:numId w:val="14"/>
      </w:numPr>
      <w:tabs>
        <w:tab w:val="clear" w:pos="1021"/>
      </w:tabs>
      <w:ind w:left="1037" w:hanging="357"/>
    </w:pPr>
  </w:style>
  <w:style w:type="paragraph" w:styleId="ListBullet4">
    <w:name w:val="List Bullet 4"/>
    <w:basedOn w:val="List4"/>
    <w:rsid w:val="004D2D28"/>
    <w:pPr>
      <w:numPr>
        <w:numId w:val="3"/>
      </w:numPr>
      <w:tabs>
        <w:tab w:val="clear" w:pos="1361"/>
      </w:tabs>
    </w:pPr>
  </w:style>
  <w:style w:type="paragraph" w:styleId="ListBullet5">
    <w:name w:val="List Bullet 5"/>
    <w:basedOn w:val="List5"/>
    <w:rsid w:val="004D2D28"/>
    <w:pPr>
      <w:numPr>
        <w:numId w:val="4"/>
      </w:numPr>
    </w:pPr>
  </w:style>
  <w:style w:type="paragraph" w:styleId="ListContinue2">
    <w:name w:val="List Continue 2"/>
    <w:basedOn w:val="List2"/>
    <w:rsid w:val="004D2D28"/>
    <w:pPr>
      <w:ind w:firstLine="0"/>
    </w:pPr>
  </w:style>
  <w:style w:type="paragraph" w:styleId="ListContinue3">
    <w:name w:val="List Continue 3"/>
    <w:basedOn w:val="List3"/>
    <w:rsid w:val="004D2D28"/>
    <w:pPr>
      <w:ind w:left="1021" w:firstLine="0"/>
    </w:pPr>
  </w:style>
  <w:style w:type="paragraph" w:styleId="ListContinue4">
    <w:name w:val="List Continue 4"/>
    <w:basedOn w:val="List4"/>
    <w:rsid w:val="004D2D28"/>
    <w:pPr>
      <w:ind w:firstLine="0"/>
    </w:pPr>
  </w:style>
  <w:style w:type="paragraph" w:styleId="ListContinue5">
    <w:name w:val="List Continue 5"/>
    <w:basedOn w:val="List5"/>
    <w:rsid w:val="004D2D28"/>
    <w:pPr>
      <w:ind w:firstLine="0"/>
    </w:pPr>
  </w:style>
  <w:style w:type="paragraph" w:styleId="ListNumber3">
    <w:name w:val="List Number 3"/>
    <w:basedOn w:val="List3"/>
    <w:rsid w:val="004D2D28"/>
    <w:pPr>
      <w:numPr>
        <w:numId w:val="5"/>
      </w:numPr>
    </w:pPr>
  </w:style>
  <w:style w:type="paragraph" w:styleId="ListNumber4">
    <w:name w:val="List Number 4"/>
    <w:basedOn w:val="List4"/>
    <w:rsid w:val="004D2D28"/>
    <w:pPr>
      <w:numPr>
        <w:numId w:val="6"/>
      </w:numPr>
    </w:pPr>
  </w:style>
  <w:style w:type="paragraph" w:styleId="ListNumber5">
    <w:name w:val="List Number 5"/>
    <w:basedOn w:val="List5"/>
    <w:rsid w:val="004D2D28"/>
    <w:pPr>
      <w:numPr>
        <w:numId w:val="7"/>
      </w:numPr>
    </w:pPr>
  </w:style>
  <w:style w:type="paragraph" w:styleId="BlockText">
    <w:name w:val="Block Text"/>
    <w:basedOn w:val="Normal"/>
    <w:rsid w:val="004D2D28"/>
    <w:pPr>
      <w:spacing w:after="120"/>
      <w:ind w:left="1440" w:right="1440"/>
    </w:pPr>
  </w:style>
  <w:style w:type="character" w:customStyle="1" w:styleId="Subscript">
    <w:name w:val="Subscript"/>
    <w:basedOn w:val="DefaultParagraphFont"/>
    <w:rsid w:val="004D2D28"/>
    <w:rPr>
      <w:sz w:val="16"/>
      <w:vertAlign w:val="subscript"/>
    </w:rPr>
  </w:style>
  <w:style w:type="character" w:customStyle="1" w:styleId="Superscript">
    <w:name w:val="Superscript"/>
    <w:basedOn w:val="DefaultParagraphFont"/>
    <w:rsid w:val="004D2D28"/>
    <w:rPr>
      <w:sz w:val="16"/>
      <w:vertAlign w:val="superscript"/>
    </w:rPr>
  </w:style>
  <w:style w:type="character" w:customStyle="1" w:styleId="Symbols">
    <w:name w:val="Symbols"/>
    <w:basedOn w:val="DefaultParagraphFont"/>
    <w:rsid w:val="004D2D28"/>
    <w:rPr>
      <w:rFonts w:ascii="Symbol" w:hAnsi="Symbol"/>
    </w:rPr>
  </w:style>
  <w:style w:type="character" w:customStyle="1" w:styleId="MenuOptions">
    <w:name w:val="Menu Options"/>
    <w:basedOn w:val="DefaultParagraphFont"/>
    <w:rsid w:val="004D2D28"/>
    <w:rPr>
      <w:rFonts w:ascii="Arial Narrow" w:hAnsi="Arial Narrow"/>
      <w:smallCaps/>
    </w:rPr>
  </w:style>
  <w:style w:type="character" w:customStyle="1" w:styleId="Buttons">
    <w:name w:val="Buttons"/>
    <w:basedOn w:val="DefaultParagraphFont"/>
    <w:rsid w:val="004D2D28"/>
    <w:rPr>
      <w:b/>
    </w:rPr>
  </w:style>
  <w:style w:type="character" w:customStyle="1" w:styleId="Underlined">
    <w:name w:val="Underlined"/>
    <w:basedOn w:val="DefaultParagraphFont"/>
    <w:rsid w:val="004D2D28"/>
    <w:rPr>
      <w:u w:val="single"/>
    </w:rPr>
  </w:style>
  <w:style w:type="paragraph" w:customStyle="1" w:styleId="TableBodyTextRight">
    <w:name w:val="Table Body Text Right"/>
    <w:basedOn w:val="TableBodyText"/>
    <w:rsid w:val="004D2D28"/>
    <w:pPr>
      <w:widowControl w:val="0"/>
      <w:autoSpaceDE w:val="0"/>
      <w:autoSpaceDN w:val="0"/>
      <w:adjustRightInd w:val="0"/>
      <w:jc w:val="right"/>
    </w:pPr>
    <w:rPr>
      <w:rFonts w:cs="Arial"/>
      <w:szCs w:val="18"/>
    </w:rPr>
  </w:style>
  <w:style w:type="paragraph" w:customStyle="1" w:styleId="CopyrightText">
    <w:name w:val="Copyright Text"/>
    <w:basedOn w:val="BodyText"/>
    <w:rsid w:val="004D2D28"/>
    <w:rPr>
      <w:sz w:val="18"/>
    </w:rPr>
  </w:style>
  <w:style w:type="paragraph" w:customStyle="1" w:styleId="BodySmallRight">
    <w:name w:val="Body Small Right"/>
    <w:basedOn w:val="BodyTextRight"/>
    <w:rsid w:val="004D2D28"/>
    <w:rPr>
      <w:sz w:val="18"/>
      <w:szCs w:val="18"/>
    </w:rPr>
  </w:style>
  <w:style w:type="paragraph" w:customStyle="1" w:styleId="MarginEdition">
    <w:name w:val="Margin Edition"/>
    <w:basedOn w:val="MarginNote"/>
    <w:rsid w:val="004D2D28"/>
    <w:pPr>
      <w:spacing w:before="0" w:after="0"/>
    </w:pPr>
    <w:rPr>
      <w:rFonts w:ascii="Times New Roman" w:hAnsi="Times New Roman"/>
      <w:color w:val="999999"/>
    </w:rPr>
  </w:style>
  <w:style w:type="paragraph" w:customStyle="1" w:styleId="Spacer">
    <w:name w:val="Spacer"/>
    <w:basedOn w:val="Normal"/>
    <w:rsid w:val="004D2D28"/>
    <w:rPr>
      <w:sz w:val="2"/>
      <w:szCs w:val="2"/>
    </w:rPr>
  </w:style>
  <w:style w:type="character" w:customStyle="1" w:styleId="Small">
    <w:name w:val="Small"/>
    <w:basedOn w:val="DefaultParagraphFont"/>
    <w:rsid w:val="004D2D28"/>
    <w:rPr>
      <w:sz w:val="16"/>
    </w:rPr>
  </w:style>
  <w:style w:type="paragraph" w:customStyle="1" w:styleId="WideTable">
    <w:name w:val="Wide Table"/>
    <w:basedOn w:val="Normal"/>
    <w:rsid w:val="004D2D28"/>
    <w:pPr>
      <w:ind w:left="-1418"/>
    </w:pPr>
    <w:rPr>
      <w:sz w:val="2"/>
      <w:szCs w:val="2"/>
    </w:rPr>
  </w:style>
  <w:style w:type="character" w:styleId="PageNumber">
    <w:name w:val="page number"/>
    <w:basedOn w:val="DefaultParagraphFont"/>
    <w:rsid w:val="004D2D28"/>
  </w:style>
  <w:style w:type="paragraph" w:styleId="Quote">
    <w:name w:val="Quote"/>
    <w:basedOn w:val="Heading1"/>
    <w:link w:val="QuoteChar"/>
    <w:qFormat/>
    <w:rsid w:val="004D2D28"/>
    <w:rPr>
      <w:b w:val="0"/>
      <w:sz w:val="72"/>
      <w:szCs w:val="72"/>
      <w:lang w:val="en-NZ"/>
    </w:rPr>
  </w:style>
  <w:style w:type="character" w:customStyle="1" w:styleId="QuoteChar">
    <w:name w:val="Quote Char"/>
    <w:basedOn w:val="DefaultParagraphFont"/>
    <w:link w:val="Quote"/>
    <w:rsid w:val="004D2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D28"/>
    <w:pPr>
      <w:pageBreakBefore/>
    </w:pPr>
  </w:style>
  <w:style w:type="paragraph" w:customStyle="1" w:styleId="Border">
    <w:name w:val="Border"/>
    <w:basedOn w:val="Normal"/>
    <w:qFormat/>
    <w:rsid w:val="004D2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D28"/>
    <w:rPr>
      <w:b/>
      <w:bCs/>
      <w:i/>
      <w:iCs/>
      <w:color w:val="auto"/>
    </w:rPr>
  </w:style>
  <w:style w:type="paragraph" w:styleId="IntenseQuote">
    <w:name w:val="Intense Quote"/>
    <w:basedOn w:val="Normal"/>
    <w:next w:val="Normal"/>
    <w:link w:val="IntenseQuoteChar"/>
    <w:uiPriority w:val="30"/>
    <w:qFormat/>
    <w:rsid w:val="004D2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D28"/>
    <w:rPr>
      <w:smallCaps/>
      <w:color w:val="auto"/>
      <w:u w:val="single"/>
    </w:rPr>
  </w:style>
  <w:style w:type="character" w:styleId="IntenseReference">
    <w:name w:val="Intense Reference"/>
    <w:basedOn w:val="DefaultParagraphFont"/>
    <w:uiPriority w:val="32"/>
    <w:qFormat/>
    <w:rsid w:val="004D2D28"/>
    <w:rPr>
      <w:b/>
      <w:bCs/>
      <w:smallCaps/>
      <w:color w:val="auto"/>
      <w:spacing w:val="5"/>
      <w:u w:val="single"/>
    </w:rPr>
  </w:style>
  <w:style w:type="paragraph" w:customStyle="1" w:styleId="2ColumnHeading">
    <w:name w:val="2Column Heading"/>
    <w:basedOn w:val="BodyText"/>
    <w:qFormat/>
    <w:rsid w:val="004D2D28"/>
    <w:pPr>
      <w:spacing w:after="60"/>
      <w:ind w:left="-2268"/>
    </w:pPr>
    <w:rPr>
      <w:b/>
    </w:rPr>
  </w:style>
  <w:style w:type="paragraph" w:customStyle="1" w:styleId="Heading1TOC">
    <w:name w:val="Heading1 TOC"/>
    <w:basedOn w:val="Normal"/>
    <w:qFormat/>
    <w:rsid w:val="004D2D28"/>
    <w:pPr>
      <w:spacing w:before="240" w:after="120"/>
    </w:pPr>
    <w:rPr>
      <w:rFonts w:ascii="Times New Roman" w:hAnsi="Times New Roman"/>
      <w:b/>
      <w:sz w:val="32"/>
    </w:rPr>
  </w:style>
  <w:style w:type="paragraph" w:customStyle="1" w:styleId="Heading2TOC">
    <w:name w:val="Heading2 TOC"/>
    <w:basedOn w:val="Normal"/>
    <w:qFormat/>
    <w:rsid w:val="004D2D28"/>
    <w:pPr>
      <w:spacing w:before="240" w:after="60"/>
    </w:pPr>
    <w:rPr>
      <w:rFonts w:ascii="Times New Roman" w:hAnsi="Times New Roman"/>
      <w:b/>
      <w:sz w:val="28"/>
    </w:rPr>
  </w:style>
  <w:style w:type="character" w:customStyle="1" w:styleId="Underline">
    <w:name w:val="Underline"/>
    <w:basedOn w:val="DefaultParagraphFont"/>
    <w:qFormat/>
    <w:rsid w:val="004D2D28"/>
    <w:rPr>
      <w:u w:val="single"/>
    </w:rPr>
  </w:style>
  <w:style w:type="character" w:customStyle="1" w:styleId="BoldandItalics">
    <w:name w:val="Bold and Italics"/>
    <w:qFormat/>
    <w:rsid w:val="004D2D28"/>
    <w:rPr>
      <w:b/>
      <w:i/>
      <w:u w:val="none"/>
    </w:rPr>
  </w:style>
  <w:style w:type="paragraph" w:styleId="BalloonText">
    <w:name w:val="Balloon Text"/>
    <w:basedOn w:val="Normal"/>
    <w:link w:val="BalloonTextChar"/>
    <w:rsid w:val="004D2D28"/>
    <w:rPr>
      <w:rFonts w:ascii="Tahoma" w:hAnsi="Tahoma" w:cs="Tahoma"/>
      <w:sz w:val="16"/>
      <w:szCs w:val="16"/>
    </w:rPr>
  </w:style>
  <w:style w:type="character" w:customStyle="1" w:styleId="BalloonTextChar">
    <w:name w:val="Balloon Text Char"/>
    <w:basedOn w:val="DefaultParagraphFont"/>
    <w:link w:val="BalloonText"/>
    <w:rsid w:val="004D2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D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D28"/>
    <w:rPr>
      <w:b/>
      <w:color w:val="660033"/>
      <w:spacing w:val="0"/>
    </w:rPr>
  </w:style>
  <w:style w:type="paragraph" w:customStyle="1" w:styleId="Nameditemlist">
    <w:name w:val="Named item list"/>
    <w:basedOn w:val="BodyText"/>
    <w:qFormat/>
    <w:rsid w:val="004D2D28"/>
    <w:pPr>
      <w:tabs>
        <w:tab w:val="left" w:pos="2835"/>
      </w:tabs>
      <w:ind w:left="2835" w:hanging="2835"/>
    </w:pPr>
  </w:style>
  <w:style w:type="paragraph" w:customStyle="1" w:styleId="BodyTextnopadding">
    <w:name w:val="Body Text no padding"/>
    <w:basedOn w:val="BodyText"/>
    <w:qFormat/>
    <w:rsid w:val="004D2D28"/>
    <w:pPr>
      <w:spacing w:before="0" w:after="0"/>
    </w:pPr>
  </w:style>
  <w:style w:type="paragraph" w:customStyle="1" w:styleId="BodyTextBold">
    <w:name w:val="Body Text Bold"/>
    <w:basedOn w:val="BodyText"/>
    <w:qFormat/>
    <w:rsid w:val="004D2D28"/>
    <w:rPr>
      <w:b/>
    </w:rPr>
  </w:style>
  <w:style w:type="character" w:styleId="Hyperlink">
    <w:name w:val="Hyperlink"/>
    <w:basedOn w:val="DefaultParagraphFont"/>
    <w:uiPriority w:val="99"/>
    <w:unhideWhenUsed/>
    <w:rsid w:val="00C402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1175</Words>
  <Characters>7767</Characters>
  <Application>Microsoft Office Word</Application>
  <DocSecurity>0</DocSecurity>
  <Lines>209</Lines>
  <Paragraphs>110</Paragraphs>
  <ScaleCrop>false</ScaleCrop>
  <Company>Author-it Software Corporation Ltd.</Company>
  <LinksUpToDate>false</LinksUpToDate>
  <CharactersWithSpaces>8832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CSCTRA004 Plan and monitor escorts</dc:title>
  <dc:subject>Approved</dc:subject>
  <dc:creator>Public Skills Australia</dc:creator>
  <cp:keywords>Release: 1</cp:keywords>
  <dc:description>Review Date: 12 April 2008</dc:description>
  <cp:lastModifiedBy>HSD_TPCMSd.prod</cp:lastModifiedBy>
  <cp:revision>3</cp:revision>
  <dcterms:created xsi:type="dcterms:W3CDTF">2025-03-01T09:29:00Z</dcterms:created>
  <dcterms:modified xsi:type="dcterms:W3CDTF">2025-03-01T09:29:00Z</dcterms:modified>
</cp:coreProperties>
</file>