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5785" w:rsidP="005957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CSCTRA001 Maintain security during escort</w:t>
      </w:r>
      <w:r>
        <w:fldChar w:fldCharType="end"/>
      </w:r>
    </w:p>
    <w:p w:rsidR="00595785" w:rsidP="00595785">
      <w:pPr>
        <w:pStyle w:val="Version"/>
        <w:sectPr w:rsidSect="004554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5497" w:rsidP="00455497">
      <w:pPr>
        <w:pStyle w:val="SuperHeading"/>
      </w:pPr>
      <w:r w:rsidRPr="00455497">
        <w:t>CSCTRA001 Maintain security during escort</w:t>
      </w:r>
    </w:p>
    <w:p w:rsidR="00000000" w:rsidRPr="00455497" w:rsidP="00455497">
      <w:pPr>
        <w:pStyle w:val="Heading1"/>
      </w:pPr>
      <w:bookmarkStart w:id="1" w:name="O_1089805"/>
      <w:bookmarkEnd w:id="1"/>
      <w:r w:rsidRPr="00455497">
        <w:t>Modification History</w:t>
      </w:r>
    </w:p>
    <w:tbl>
      <w:tblPr>
        <w:tblW w:w="94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6"/>
      </w:tblGrid>
      <w:tr w:rsidTr="0045549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 w:rsidP="00455497">
            <w:pPr>
              <w:pStyle w:val="BodyText"/>
            </w:pPr>
            <w:r w:rsidRPr="00455497">
              <w:t>Release 2. Modifications have been made to:</w:t>
            </w:r>
          </w:p>
          <w:p w:rsidR="00000000" w:rsidRPr="00455497" w:rsidP="00455497">
            <w:pPr>
              <w:pStyle w:val="ListBullet"/>
            </w:pPr>
            <w:r w:rsidRPr="00455497">
              <w:t>Application</w:t>
            </w:r>
          </w:p>
          <w:p w:rsidR="00000000" w:rsidRPr="00455497" w:rsidP="00455497">
            <w:pPr>
              <w:pStyle w:val="ListBullet"/>
            </w:pPr>
            <w:r w:rsidRPr="00455497">
              <w:t>Assessment Conditions</w:t>
            </w:r>
          </w:p>
          <w:p w:rsidR="00000000" w:rsidRPr="00455497" w:rsidP="00455497">
            <w:pPr>
              <w:pStyle w:val="BodyText"/>
            </w:pPr>
            <w:r w:rsidRPr="00455497">
              <w:t xml:space="preserve">Release 1.  This unit was released in CSC Correctional Services Training Package release 1.0 and meets the Standards for Training Packages. </w:t>
            </w:r>
          </w:p>
          <w:p w:rsidR="00000000" w:rsidRPr="00455497" w:rsidP="00455497">
            <w:pPr>
              <w:pStyle w:val="BodyText"/>
            </w:pPr>
            <w:r w:rsidRPr="00455497">
              <w:t>This unit super</w:t>
            </w:r>
            <w:r w:rsidRPr="00455497">
              <w:t>sedes and is not equivalent to CSCTRA201A Maintain security during escort.</w:t>
            </w:r>
          </w:p>
          <w:p w:rsidR="00000000" w:rsidRPr="00455497" w:rsidP="00455497">
            <w:pPr>
              <w:pStyle w:val="ListBullet"/>
            </w:pPr>
            <w:r w:rsidRPr="00455497">
              <w:t>Elements 2 and 3 revised to reflect work role</w:t>
            </w:r>
          </w:p>
        </w:tc>
      </w:tr>
    </w:tbl>
    <w:p w:rsidR="00000000" w:rsidRPr="00455497" w:rsidP="00455497">
      <w:pPr>
        <w:pStyle w:val="NoPaddingFontSize1"/>
      </w:pPr>
    </w:p>
    <w:p w:rsidR="00000000" w:rsidRPr="00455497" w:rsidP="00455497">
      <w:pPr>
        <w:pStyle w:val="AllowPageBreak"/>
      </w:pPr>
    </w:p>
    <w:p w:rsidR="00000000" w:rsidRPr="00455497" w:rsidP="00455497">
      <w:pPr>
        <w:pStyle w:val="Heading1"/>
      </w:pPr>
      <w:bookmarkStart w:id="2" w:name="O_1089804"/>
      <w:bookmarkEnd w:id="2"/>
      <w:r w:rsidRPr="0045549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54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 w:rsidP="00455497">
            <w:pPr>
              <w:pStyle w:val="BodyText"/>
            </w:pPr>
            <w:r w:rsidRPr="00455497">
              <w:t>This unit describes the skills required to identify prisoner escort requirements, prepare to escort a</w:t>
            </w:r>
            <w:r w:rsidRPr="00455497">
              <w:t>nd escort prisoners.</w:t>
            </w:r>
          </w:p>
          <w:p w:rsidR="00000000" w:rsidRPr="00455497" w:rsidP="00455497">
            <w:pPr>
              <w:pStyle w:val="BodyText"/>
            </w:pPr>
            <w:r w:rsidRPr="00455497">
              <w:t>This unit applies to those working in roles supervising secure transport of prisoners in prisoner transport vehicles. Working as part of a coordinated team is integral to the role.</w:t>
            </w:r>
          </w:p>
          <w:p w:rsidR="00000000" w:rsidRPr="00455497" w:rsidP="00455497">
            <w:pPr>
              <w:pStyle w:val="BodyText"/>
            </w:pPr>
            <w:r w:rsidRPr="00455497">
              <w:t>The skills and knowledge described in this unit must b</w:t>
            </w:r>
            <w:r w:rsidRPr="00455497">
              <w:t>e applied within the legislative, regulatory and policy environment in which they are carried out. Organisational policies and procedures must be consulted and adhered to, particularly those related to prisoner transport.</w:t>
            </w:r>
          </w:p>
          <w:p w:rsidR="00000000" w:rsidRPr="00455497" w:rsidP="00455497">
            <w:pPr>
              <w:pStyle w:val="BodyText"/>
            </w:pPr>
            <w:r w:rsidRPr="00455497">
              <w:t>Those undertaking this unit work with moderate support, drawing upon familiar support resources and direction from colleagues.</w:t>
            </w:r>
          </w:p>
          <w:p w:rsidR="00000000" w:rsidRPr="00455497" w:rsidP="00455497">
            <w:pPr>
              <w:pStyle w:val="BodyText"/>
            </w:pPr>
            <w:r w:rsidRPr="00455497">
              <w:t>Licencing requirements may apply to this unit and will vary across states and territories. Users are required to check with the r</w:t>
            </w:r>
            <w:r w:rsidRPr="00455497">
              <w:t xml:space="preserve">elevant jurisdiction for current requirements before undertaking this unit. </w:t>
            </w:r>
          </w:p>
        </w:tc>
      </w:tr>
    </w:tbl>
    <w:p w:rsidR="00000000" w:rsidRPr="00455497" w:rsidP="00455497">
      <w:pPr>
        <w:pStyle w:val="NoPaddingFontSize1"/>
      </w:pPr>
    </w:p>
    <w:p w:rsidR="00000000" w:rsidRPr="00455497" w:rsidP="00455497">
      <w:pPr>
        <w:pStyle w:val="AllowPageBreak"/>
      </w:pPr>
    </w:p>
    <w:p w:rsidR="00000000" w:rsidRPr="00455497" w:rsidP="00455497">
      <w:pPr>
        <w:pStyle w:val="Heading1"/>
      </w:pPr>
      <w:bookmarkStart w:id="3" w:name="O_1140212"/>
      <w:bookmarkEnd w:id="3"/>
      <w:r w:rsidRPr="0045549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54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 w:rsidP="00455497">
            <w:pPr>
              <w:pStyle w:val="BodyText"/>
            </w:pPr>
            <w:r w:rsidRPr="00455497">
              <w:t>Not applicable</w:t>
            </w:r>
          </w:p>
        </w:tc>
      </w:tr>
    </w:tbl>
    <w:p w:rsidR="00000000" w:rsidRPr="00455497" w:rsidP="00455497">
      <w:pPr>
        <w:pStyle w:val="NoPaddingFontSize1"/>
      </w:pPr>
    </w:p>
    <w:p w:rsidR="00000000" w:rsidRPr="00455497" w:rsidP="00455497">
      <w:pPr>
        <w:pStyle w:val="AllowPageBreak"/>
      </w:pPr>
    </w:p>
    <w:p w:rsidR="00000000" w:rsidRPr="00455497" w:rsidP="00455497">
      <w:pPr>
        <w:pStyle w:val="Heading1"/>
      </w:pPr>
      <w:bookmarkStart w:id="4" w:name="O_1089803"/>
      <w:bookmarkEnd w:id="4"/>
      <w:r w:rsidRPr="0045549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54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 w:rsidP="00455497">
            <w:pPr>
              <w:pStyle w:val="BodyText"/>
            </w:pPr>
            <w:r w:rsidRPr="00455497">
              <w:t>Transport and escort</w:t>
            </w:r>
          </w:p>
        </w:tc>
      </w:tr>
    </w:tbl>
    <w:p w:rsidR="00000000" w:rsidRPr="00455497" w:rsidP="00455497">
      <w:pPr>
        <w:pStyle w:val="NoPaddingFontSize1"/>
      </w:pPr>
    </w:p>
    <w:p w:rsidR="00000000" w:rsidRPr="00455497" w:rsidP="00455497">
      <w:pPr>
        <w:pStyle w:val="AllowPageBreak"/>
      </w:pPr>
    </w:p>
    <w:p w:rsidR="00000000" w:rsidRPr="00455497" w:rsidP="00455497">
      <w:pPr>
        <w:pStyle w:val="Heading1"/>
      </w:pPr>
      <w:bookmarkStart w:id="5" w:name="O_1140213"/>
      <w:bookmarkEnd w:id="5"/>
      <w:r w:rsidRPr="0045549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54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 w:rsidP="00455497">
            <w:pPr>
              <w:pStyle w:val="BodyText"/>
            </w:pPr>
            <w:r w:rsidRPr="00455497">
              <w:t>Not applicable</w:t>
            </w:r>
          </w:p>
        </w:tc>
      </w:tr>
    </w:tbl>
    <w:p w:rsidR="00000000" w:rsidRPr="00455497" w:rsidP="00455497">
      <w:pPr>
        <w:pStyle w:val="NoPaddingFontSize1"/>
      </w:pPr>
    </w:p>
    <w:p w:rsidR="00000000" w:rsidRPr="00455497" w:rsidP="00455497">
      <w:pPr>
        <w:pStyle w:val="AllowPageBreak"/>
      </w:pPr>
    </w:p>
    <w:p w:rsidR="00000000" w:rsidRPr="00455497" w:rsidP="00455497">
      <w:pPr>
        <w:pStyle w:val="Heading1"/>
      </w:pPr>
      <w:bookmarkStart w:id="6" w:name="O_1089802"/>
      <w:bookmarkEnd w:id="6"/>
      <w:r w:rsidRPr="00455497">
        <w:t>Elements and Performance Criteria</w:t>
      </w:r>
    </w:p>
    <w:tbl>
      <w:tblPr>
        <w:tblW w:w="94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6"/>
      </w:tblGrid>
      <w:tr w:rsidTr="0045549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 w:rsidP="00455497">
            <w:pPr>
              <w:pStyle w:val="BodyText"/>
            </w:pPr>
            <w:r w:rsidRPr="00455497">
              <w:rPr>
                <w:rStyle w:val="SpecialBold"/>
              </w:rPr>
              <w:t>ELEMENTS</w:t>
            </w:r>
          </w:p>
        </w:tc>
        <w:tc>
          <w:tcPr>
            <w:tcW w:w="63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rPr>
                <w:rStyle w:val="SpecialBold"/>
              </w:rPr>
              <w:t>PERFORMANCE CRITERIA</w:t>
            </w:r>
          </w:p>
        </w:tc>
      </w:tr>
      <w:tr w:rsidTr="0045549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8"/>
        </w:trPr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t>Elements describe the essential outcomes</w:t>
            </w:r>
          </w:p>
        </w:tc>
        <w:tc>
          <w:tcPr>
            <w:tcW w:w="63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45549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8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 w:rsidP="00455497">
            <w:pPr>
              <w:pStyle w:val="BodyText"/>
            </w:pPr>
            <w:r w:rsidRPr="00455497">
              <w:rPr>
                <w:rStyle w:val="SpecialBold"/>
              </w:rPr>
              <w:t>1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 w:rsidP="00455497">
            <w:pPr>
              <w:pStyle w:val="BodyText"/>
            </w:pPr>
            <w:r w:rsidRPr="00455497">
              <w:rPr>
                <w:rStyle w:val="SpecialBold"/>
              </w:rPr>
              <w:t>Identify prisoner escort 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rPr>
                <w:rStyle w:val="SpecialBold"/>
              </w:rPr>
              <w:t>1.1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t xml:space="preserve">Check and </w:t>
            </w:r>
            <w:r w:rsidRPr="00455497">
              <w:t>confirm the requirements for escorts and organise resources and equipment according to escort plan and duty instructions.</w:t>
            </w:r>
          </w:p>
        </w:tc>
      </w:tr>
      <w:tr w:rsidTr="0045549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8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rPr>
                <w:rStyle w:val="SpecialBold"/>
              </w:rPr>
              <w:t>1.2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t>Identify special needs requiring additional resources, and make and report adjustments to escort plans.</w:t>
            </w:r>
          </w:p>
        </w:tc>
      </w:tr>
      <w:tr w:rsidTr="0045549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8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rPr>
                <w:rStyle w:val="SpecialBold"/>
              </w:rPr>
              <w:t>1.3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t>Ensure that all information relevant to the escort is gathered and made available to escort team.</w:t>
            </w:r>
          </w:p>
        </w:tc>
      </w:tr>
      <w:tr w:rsidTr="0045549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8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rPr>
                <w:rStyle w:val="SpecialBold"/>
              </w:rPr>
              <w:t>1.4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t>Provide clear, accurate information to prisoners to address concerns and problems and promote cooperation.</w:t>
            </w:r>
          </w:p>
        </w:tc>
      </w:tr>
      <w:tr w:rsidTr="0045549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8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 w:rsidP="00455497">
            <w:pPr>
              <w:pStyle w:val="BodyText"/>
            </w:pPr>
            <w:r w:rsidRPr="00455497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 w:rsidP="00455497">
            <w:pPr>
              <w:pStyle w:val="BodyText"/>
            </w:pPr>
            <w:r w:rsidRPr="00455497">
              <w:rPr>
                <w:rStyle w:val="SpecialBold"/>
              </w:rPr>
              <w:t>Prepare prisoners for escort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rPr>
                <w:rStyle w:val="SpecialBold"/>
              </w:rPr>
              <w:t>2.1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t>Check an</w:t>
            </w:r>
            <w:r w:rsidRPr="00455497">
              <w:t>d confirm the identification of all prisoners to be escorted against authorised information.</w:t>
            </w:r>
          </w:p>
        </w:tc>
      </w:tr>
      <w:tr w:rsidTr="0045549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8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rPr>
                <w:rStyle w:val="SpecialBold"/>
              </w:rPr>
              <w:t>2.2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t>Check and confirm prisoner property, files, security equipment and all resources needed to accompany prisoners.</w:t>
            </w:r>
          </w:p>
        </w:tc>
      </w:tr>
      <w:tr w:rsidTr="0045549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8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rPr>
                <w:rStyle w:val="SpecialBold"/>
              </w:rPr>
              <w:t>2.3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t>Confirm the classification and conditions of prisoners and note any special needs.</w:t>
            </w:r>
          </w:p>
        </w:tc>
      </w:tr>
      <w:tr w:rsidTr="0045549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8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rPr>
                <w:rStyle w:val="SpecialBold"/>
              </w:rPr>
              <w:t>2.4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t>Search prisoners according to procedures, taking account of prisoner’s sex, health and safety requirements.</w:t>
            </w:r>
          </w:p>
        </w:tc>
      </w:tr>
      <w:tr w:rsidTr="0045549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8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rPr>
                <w:rStyle w:val="SpecialBold"/>
              </w:rPr>
              <w:t>2.5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t>Search vehicle and check all equipment is working.</w:t>
            </w:r>
          </w:p>
        </w:tc>
      </w:tr>
      <w:tr w:rsidTr="0045549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8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rPr>
                <w:rStyle w:val="SpecialBold"/>
              </w:rPr>
              <w:t>2.6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t>Check and confirm escort requirements against the escort plan.</w:t>
            </w:r>
          </w:p>
        </w:tc>
      </w:tr>
      <w:tr w:rsidTr="0045549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8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rPr>
                <w:rStyle w:val="SpecialBold"/>
              </w:rPr>
              <w:t>2.7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t>Check and confirm itinerary and route against movement plans and special needs and adjustments.</w:t>
            </w:r>
          </w:p>
        </w:tc>
      </w:tr>
      <w:tr w:rsidTr="0045549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8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rPr>
                <w:rStyle w:val="SpecialBold"/>
              </w:rPr>
              <w:t>2.8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t>Advise relevant people of movements of prisoners and complete necessary records.</w:t>
            </w:r>
          </w:p>
        </w:tc>
      </w:tr>
      <w:tr w:rsidTr="0045549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8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rPr>
                <w:rStyle w:val="SpecialBold"/>
              </w:rPr>
              <w:t>2.9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t>Apply restraint techniques according to assignment instructions and legal requirements.</w:t>
            </w:r>
          </w:p>
        </w:tc>
      </w:tr>
      <w:tr w:rsidTr="0045549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8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 w:rsidP="00455497">
            <w:pPr>
              <w:pStyle w:val="BodyText"/>
            </w:pPr>
            <w:r w:rsidRPr="00455497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 w:rsidP="00455497">
            <w:pPr>
              <w:pStyle w:val="BodyText"/>
            </w:pPr>
            <w:r w:rsidRPr="00455497">
              <w:rPr>
                <w:rStyle w:val="SpecialBold"/>
              </w:rPr>
              <w:t>Escort prisoner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rPr>
                <w:rStyle w:val="SpecialBold"/>
              </w:rPr>
              <w:t>3.1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t>Monitor the safety and welfare of prisoners during transp</w:t>
            </w:r>
            <w:r w:rsidRPr="00455497">
              <w:t>ort and authorised activities using vehicle surveillance equipment and dynamic security methods.</w:t>
            </w:r>
          </w:p>
        </w:tc>
      </w:tr>
      <w:tr w:rsidTr="0045549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8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rPr>
                <w:rStyle w:val="SpecialBold"/>
              </w:rPr>
              <w:t>3.2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t>Maintain communication with base and locations using communication equipment.</w:t>
            </w:r>
          </w:p>
        </w:tc>
      </w:tr>
      <w:tr w:rsidTr="0045549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8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rPr>
                <w:rStyle w:val="SpecialBold"/>
              </w:rPr>
              <w:t>3.3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t>Use conflict management strategies to minimise risk to safety and welfare, disruption to the itinerary and escalation of conflict.</w:t>
            </w:r>
          </w:p>
        </w:tc>
      </w:tr>
      <w:tr w:rsidTr="0045549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8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rPr>
                <w:rStyle w:val="SpecialBold"/>
              </w:rPr>
              <w:t>3.4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t>Ensure that response to accidents, injuries, damage and incidents maintains the safety, security and welfare of staff,</w:t>
            </w:r>
            <w:r w:rsidRPr="00455497">
              <w:t xml:space="preserve"> prisoners and the public.</w:t>
            </w:r>
          </w:p>
        </w:tc>
      </w:tr>
      <w:tr w:rsidTr="0045549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8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rPr>
                <w:rStyle w:val="SpecialBold"/>
              </w:rPr>
              <w:t>3.5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t>Report incidents promptly according to the nature and urgency of the incident.</w:t>
            </w:r>
          </w:p>
        </w:tc>
      </w:tr>
      <w:tr w:rsidTr="0045549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8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rPr>
                <w:rStyle w:val="SpecialBold"/>
              </w:rPr>
              <w:t>3.6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t>Complete reports and documentation in the format and time required.</w:t>
            </w:r>
          </w:p>
        </w:tc>
      </w:tr>
      <w:tr w:rsidTr="0045549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8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97">
            <w:pPr>
              <w:pStyle w:val="BodyText"/>
              <w:rPr>
                <w:lang w:val="en-NZ"/>
              </w:rPr>
            </w:pPr>
            <w:r w:rsidRPr="00455497">
              <w:rPr>
                <w:rStyle w:val="SpecialBold"/>
              </w:rPr>
              <w:t>3.7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 w:rsidP="00455497">
            <w:pPr>
              <w:pStyle w:val="BodyText"/>
            </w:pPr>
            <w:r w:rsidRPr="00455497">
              <w:t>Transfer prisoners, property and files to receiving agencies to ensure the continuation of care and security.</w:t>
            </w:r>
          </w:p>
        </w:tc>
      </w:tr>
    </w:tbl>
    <w:p w:rsidR="00000000" w:rsidRPr="00455497" w:rsidP="00455497">
      <w:pPr>
        <w:pStyle w:val="NoPaddingFontSize1"/>
      </w:pPr>
    </w:p>
    <w:p w:rsidR="00000000" w:rsidRPr="00455497" w:rsidP="00455497">
      <w:pPr>
        <w:pStyle w:val="AllowPageBreak"/>
      </w:pPr>
    </w:p>
    <w:p w:rsidR="00000000" w:rsidRPr="00455497" w:rsidP="00455497">
      <w:pPr>
        <w:pStyle w:val="Heading1"/>
      </w:pPr>
      <w:bookmarkStart w:id="7" w:name="O_1089801"/>
      <w:bookmarkEnd w:id="7"/>
      <w:r w:rsidRPr="0045549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54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 w:rsidP="00455497">
            <w:pPr>
              <w:pStyle w:val="BodyText"/>
            </w:pPr>
            <w:r w:rsidRPr="00455497">
              <w:t>Foundation skills essential to performance are explicit in the performance criteria of this unit of compete</w:t>
            </w:r>
            <w:r w:rsidRPr="00455497">
              <w:t>ncy.</w:t>
            </w:r>
          </w:p>
        </w:tc>
      </w:tr>
    </w:tbl>
    <w:p w:rsidR="00000000" w:rsidRPr="00455497" w:rsidP="00455497">
      <w:pPr>
        <w:pStyle w:val="NoPaddingFontSize1"/>
      </w:pPr>
    </w:p>
    <w:p w:rsidR="00000000" w:rsidRPr="00455497" w:rsidP="00455497">
      <w:pPr>
        <w:pStyle w:val="AllowPageBreak"/>
      </w:pPr>
    </w:p>
    <w:p w:rsidR="00000000" w:rsidRPr="00455497" w:rsidP="00455497">
      <w:pPr>
        <w:pStyle w:val="Heading1"/>
      </w:pPr>
      <w:bookmarkStart w:id="8" w:name="O_1140214"/>
      <w:bookmarkEnd w:id="8"/>
      <w:r w:rsidRPr="0045549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54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 w:rsidP="00455497">
            <w:pPr>
              <w:pStyle w:val="BodyText"/>
            </w:pPr>
            <w:r w:rsidRPr="00455497">
              <w:t>Range is restricted to essential operating conditions and any other variables essential to the work environment.</w:t>
            </w:r>
          </w:p>
          <w:p w:rsidR="00000000" w:rsidRPr="00455497" w:rsidP="00455497">
            <w:pPr>
              <w:pStyle w:val="BodyText"/>
            </w:pPr>
            <w:r w:rsidRPr="00455497">
              <w:t>Non-essential conditions may be found in the Companion Volume Implementation Guide.</w:t>
            </w:r>
          </w:p>
        </w:tc>
      </w:tr>
    </w:tbl>
    <w:p w:rsidR="00000000" w:rsidRPr="00455497" w:rsidP="00455497">
      <w:pPr>
        <w:pStyle w:val="NoPaddingFontSize1"/>
      </w:pPr>
    </w:p>
    <w:p w:rsidR="00000000" w:rsidRPr="00455497" w:rsidP="00455497">
      <w:pPr>
        <w:pStyle w:val="AllowPageBreak"/>
      </w:pPr>
    </w:p>
    <w:p w:rsidR="00000000" w:rsidRPr="00455497" w:rsidP="00455497">
      <w:pPr>
        <w:pStyle w:val="Heading1"/>
      </w:pPr>
      <w:bookmarkStart w:id="9" w:name="O_1089800"/>
      <w:bookmarkEnd w:id="9"/>
      <w:r w:rsidRPr="0045549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54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97" w:rsidP="00455497">
            <w:pPr>
              <w:pStyle w:val="BodyText"/>
            </w:pPr>
            <w:r w:rsidRPr="00455497">
              <w:t>Supersedes and is not equivalent to CSCTRA201A Maintain security during escort.</w:t>
            </w:r>
          </w:p>
        </w:tc>
      </w:tr>
    </w:tbl>
    <w:p w:rsidR="00000000" w:rsidRPr="00455497" w:rsidP="00455497">
      <w:pPr>
        <w:pStyle w:val="NoPaddingFontSize1"/>
      </w:pPr>
    </w:p>
    <w:p w:rsidR="00000000" w:rsidRPr="00455497" w:rsidP="00455497">
      <w:pPr>
        <w:pStyle w:val="AllowPageBreak"/>
      </w:pPr>
    </w:p>
    <w:p w:rsidR="00000000" w:rsidRPr="00455497" w:rsidP="00455497">
      <w:pPr>
        <w:pStyle w:val="Heading1"/>
      </w:pPr>
      <w:bookmarkStart w:id="10" w:name="O_1089806"/>
      <w:bookmarkEnd w:id="10"/>
      <w:r w:rsidRPr="00455497">
        <w:t>Links</w:t>
      </w:r>
    </w:p>
    <w:p w:rsidR="00000000" w:rsidRPr="00455497" w:rsidP="00595785">
      <w:pPr>
        <w:pStyle w:val="BodyText"/>
      </w:pPr>
      <w:r w:rsidRPr="004554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6C50BC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455497" w:rsidP="00455497"/>
    <w:sectPr w:rsidSect="004554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4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497" w:rsidRPr="00595785" w:rsidP="005957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4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785" w:rsidP="004554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5785" w:rsidP="004554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95785" w:rsidP="004554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4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7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5497" w:rsidRPr="00595785" w:rsidP="005957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4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785" w:rsidRPr="002D2AF8" w:rsidP="004554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CSCTRA001 Maintain security during escort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595785" w:rsidP="004554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DE8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46FF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4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54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54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54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54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54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54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54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54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54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54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5497"/>
  </w:style>
  <w:style w:type="character" w:customStyle="1" w:styleId="Heading1Char">
    <w:name w:val="Heading 1 Char"/>
    <w:basedOn w:val="DefaultParagraphFont"/>
    <w:link w:val="Heading1"/>
    <w:rsid w:val="004554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54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54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54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5497"/>
    <w:rPr>
      <w:b/>
      <w:spacing w:val="0"/>
    </w:rPr>
  </w:style>
  <w:style w:type="paragraph" w:customStyle="1" w:styleId="SuperHeading">
    <w:name w:val="SuperHeading"/>
    <w:basedOn w:val="Normal"/>
    <w:rsid w:val="004554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54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54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54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54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54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54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54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54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54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54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54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54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54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54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54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54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54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54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54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54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54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54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54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54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54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54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54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54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54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54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54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54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54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54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5497"/>
    <w:rPr>
      <w:i/>
    </w:rPr>
  </w:style>
  <w:style w:type="paragraph" w:styleId="Caption">
    <w:name w:val="caption"/>
    <w:basedOn w:val="BodyText"/>
    <w:next w:val="Normal"/>
    <w:qFormat/>
    <w:rsid w:val="004554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54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54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5497"/>
  </w:style>
  <w:style w:type="paragraph" w:styleId="TableofFigures">
    <w:name w:val="table of figures"/>
    <w:basedOn w:val="Normal"/>
    <w:next w:val="Normal"/>
    <w:semiHidden/>
    <w:rsid w:val="004554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54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5497"/>
    <w:rPr>
      <w:rFonts w:ascii="Wingdings" w:hAnsi="Wingdings"/>
    </w:rPr>
  </w:style>
  <w:style w:type="paragraph" w:customStyle="1" w:styleId="TableHeading">
    <w:name w:val="Table Heading"/>
    <w:basedOn w:val="HeadingBase"/>
    <w:rsid w:val="004554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5497"/>
    <w:rPr>
      <w:color w:val="0033CC"/>
      <w:u w:val="none"/>
    </w:rPr>
  </w:style>
  <w:style w:type="paragraph" w:customStyle="1" w:styleId="BodyTextRight">
    <w:name w:val="Body Text Right"/>
    <w:basedOn w:val="BodyText"/>
    <w:rsid w:val="004554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54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54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54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54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54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5497"/>
    <w:rPr>
      <w:sz w:val="32"/>
    </w:rPr>
  </w:style>
  <w:style w:type="paragraph" w:customStyle="1" w:styleId="HeadingProcedure">
    <w:name w:val="Heading Procedure"/>
    <w:basedOn w:val="HeadingBase"/>
    <w:next w:val="Normal"/>
    <w:rsid w:val="004554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5497"/>
    <w:pPr>
      <w:spacing w:before="60" w:after="60"/>
    </w:pPr>
  </w:style>
  <w:style w:type="paragraph" w:styleId="ListContinue">
    <w:name w:val="List Continue"/>
    <w:basedOn w:val="List"/>
    <w:rsid w:val="00455497"/>
    <w:pPr>
      <w:ind w:firstLine="0"/>
    </w:pPr>
  </w:style>
  <w:style w:type="paragraph" w:customStyle="1" w:styleId="ListNote">
    <w:name w:val="List Note"/>
    <w:basedOn w:val="List"/>
    <w:rsid w:val="004554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54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54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5497"/>
    <w:rPr>
      <w:rFonts w:ascii="Courier New" w:hAnsi="Courier New"/>
    </w:rPr>
  </w:style>
  <w:style w:type="paragraph" w:customStyle="1" w:styleId="NoteBullet">
    <w:name w:val="Note Bullet"/>
    <w:basedOn w:val="Note"/>
    <w:rsid w:val="004554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54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54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54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54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54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54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5497"/>
    <w:rPr>
      <w:b/>
      <w:smallCaps/>
    </w:rPr>
  </w:style>
  <w:style w:type="paragraph" w:customStyle="1" w:styleId="TableListNumber">
    <w:name w:val="Table List Number"/>
    <w:basedOn w:val="ListNumber"/>
    <w:rsid w:val="004554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54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5497"/>
    <w:pPr>
      <w:numPr>
        <w:numId w:val="8"/>
      </w:numPr>
    </w:pPr>
  </w:style>
  <w:style w:type="paragraph" w:customStyle="1" w:styleId="ListAlpha2">
    <w:name w:val="List Alpha 2"/>
    <w:basedOn w:val="List2"/>
    <w:rsid w:val="00455497"/>
    <w:pPr>
      <w:numPr>
        <w:numId w:val="7"/>
      </w:numPr>
    </w:pPr>
  </w:style>
  <w:style w:type="paragraph" w:styleId="List2">
    <w:name w:val="List 2"/>
    <w:basedOn w:val="BodyText"/>
    <w:rsid w:val="004554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54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54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54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54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54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5497"/>
    <w:pPr>
      <w:numPr>
        <w:numId w:val="3"/>
      </w:numPr>
    </w:pPr>
  </w:style>
  <w:style w:type="paragraph" w:styleId="ListContinue2">
    <w:name w:val="List Continue 2"/>
    <w:basedOn w:val="List2"/>
    <w:rsid w:val="00455497"/>
    <w:pPr>
      <w:ind w:firstLine="0"/>
    </w:pPr>
  </w:style>
  <w:style w:type="paragraph" w:styleId="ListContinue3">
    <w:name w:val="List Continue 3"/>
    <w:basedOn w:val="List3"/>
    <w:rsid w:val="00455497"/>
    <w:pPr>
      <w:ind w:left="1021" w:firstLine="0"/>
    </w:pPr>
  </w:style>
  <w:style w:type="paragraph" w:styleId="ListContinue4">
    <w:name w:val="List Continue 4"/>
    <w:basedOn w:val="List4"/>
    <w:rsid w:val="00455497"/>
    <w:pPr>
      <w:ind w:firstLine="0"/>
    </w:pPr>
  </w:style>
  <w:style w:type="paragraph" w:styleId="ListContinue5">
    <w:name w:val="List Continue 5"/>
    <w:basedOn w:val="List5"/>
    <w:rsid w:val="00455497"/>
    <w:pPr>
      <w:ind w:firstLine="0"/>
    </w:pPr>
  </w:style>
  <w:style w:type="paragraph" w:styleId="ListNumber3">
    <w:name w:val="List Number 3"/>
    <w:basedOn w:val="List3"/>
    <w:rsid w:val="00455497"/>
    <w:pPr>
      <w:numPr>
        <w:numId w:val="4"/>
      </w:numPr>
    </w:pPr>
  </w:style>
  <w:style w:type="paragraph" w:styleId="ListNumber4">
    <w:name w:val="List Number 4"/>
    <w:basedOn w:val="List4"/>
    <w:rsid w:val="00455497"/>
    <w:pPr>
      <w:numPr>
        <w:numId w:val="5"/>
      </w:numPr>
    </w:pPr>
  </w:style>
  <w:style w:type="paragraph" w:styleId="ListNumber5">
    <w:name w:val="List Number 5"/>
    <w:basedOn w:val="List5"/>
    <w:rsid w:val="00455497"/>
    <w:pPr>
      <w:numPr>
        <w:numId w:val="6"/>
      </w:numPr>
    </w:pPr>
  </w:style>
  <w:style w:type="paragraph" w:styleId="BlockText">
    <w:name w:val="Block Text"/>
    <w:basedOn w:val="Normal"/>
    <w:rsid w:val="004554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54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5497"/>
    <w:rPr>
      <w:sz w:val="16"/>
      <w:vertAlign w:val="superscript"/>
    </w:rPr>
  </w:style>
  <w:style w:type="character" w:customStyle="1" w:styleId="Symbols">
    <w:name w:val="Symbols"/>
    <w:basedOn w:val="DefaultParagraphFont"/>
    <w:rsid w:val="00455497"/>
    <w:rPr>
      <w:rFonts w:ascii="Symbol" w:hAnsi="Symbol"/>
    </w:rPr>
  </w:style>
  <w:style w:type="character" w:customStyle="1" w:styleId="MenuOptions">
    <w:name w:val="Menu Options"/>
    <w:basedOn w:val="DefaultParagraphFont"/>
    <w:rsid w:val="004554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5497"/>
    <w:rPr>
      <w:b/>
    </w:rPr>
  </w:style>
  <w:style w:type="character" w:customStyle="1" w:styleId="Underlined">
    <w:name w:val="Underlined"/>
    <w:basedOn w:val="DefaultParagraphFont"/>
    <w:rsid w:val="00455497"/>
    <w:rPr>
      <w:u w:val="single"/>
    </w:rPr>
  </w:style>
  <w:style w:type="paragraph" w:customStyle="1" w:styleId="TableBodyTextRight">
    <w:name w:val="Table Body Text Right"/>
    <w:basedOn w:val="TableBodyText"/>
    <w:rsid w:val="004554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5497"/>
    <w:rPr>
      <w:sz w:val="18"/>
    </w:rPr>
  </w:style>
  <w:style w:type="paragraph" w:customStyle="1" w:styleId="BodySmallRight">
    <w:name w:val="Body Small Right"/>
    <w:basedOn w:val="BodyTextRight"/>
    <w:rsid w:val="00455497"/>
    <w:rPr>
      <w:sz w:val="18"/>
      <w:szCs w:val="18"/>
    </w:rPr>
  </w:style>
  <w:style w:type="paragraph" w:customStyle="1" w:styleId="MarginEdition">
    <w:name w:val="Margin Edition"/>
    <w:basedOn w:val="MarginNote"/>
    <w:rsid w:val="004554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5497"/>
    <w:rPr>
      <w:sz w:val="2"/>
      <w:szCs w:val="2"/>
    </w:rPr>
  </w:style>
  <w:style w:type="character" w:customStyle="1" w:styleId="Small">
    <w:name w:val="Small"/>
    <w:basedOn w:val="DefaultParagraphFont"/>
    <w:rsid w:val="00455497"/>
    <w:rPr>
      <w:sz w:val="16"/>
    </w:rPr>
  </w:style>
  <w:style w:type="paragraph" w:customStyle="1" w:styleId="WideTable">
    <w:name w:val="Wide Table"/>
    <w:basedOn w:val="Normal"/>
    <w:rsid w:val="004554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5497"/>
  </w:style>
  <w:style w:type="paragraph" w:styleId="Quote">
    <w:name w:val="Quote"/>
    <w:basedOn w:val="Heading1"/>
    <w:link w:val="QuoteChar"/>
    <w:qFormat/>
    <w:rsid w:val="004554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54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5497"/>
    <w:pPr>
      <w:pageBreakBefore/>
    </w:pPr>
  </w:style>
  <w:style w:type="paragraph" w:customStyle="1" w:styleId="Border">
    <w:name w:val="Border"/>
    <w:basedOn w:val="Normal"/>
    <w:qFormat/>
    <w:rsid w:val="004554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54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4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4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54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54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54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54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54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5497"/>
    <w:rPr>
      <w:u w:val="single"/>
    </w:rPr>
  </w:style>
  <w:style w:type="character" w:customStyle="1" w:styleId="BoldandItalics">
    <w:name w:val="Bold and Italics"/>
    <w:qFormat/>
    <w:rsid w:val="00455497"/>
    <w:rPr>
      <w:b/>
      <w:i/>
      <w:u w:val="none"/>
    </w:rPr>
  </w:style>
  <w:style w:type="paragraph" w:styleId="BalloonText">
    <w:name w:val="Balloon Text"/>
    <w:basedOn w:val="Normal"/>
    <w:link w:val="BalloonTextChar"/>
    <w:rsid w:val="004554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54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54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54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54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54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5497"/>
    <w:pPr>
      <w:spacing w:before="0" w:after="0"/>
    </w:pPr>
  </w:style>
  <w:style w:type="paragraph" w:customStyle="1" w:styleId="BodyTextBold">
    <w:name w:val="Body Text Bold"/>
    <w:basedOn w:val="BodyText"/>
    <w:qFormat/>
    <w:rsid w:val="00455497"/>
    <w:rPr>
      <w:b/>
    </w:rPr>
  </w:style>
  <w:style w:type="character" w:styleId="Hyperlink">
    <w:name w:val="Hyperlink"/>
    <w:basedOn w:val="DefaultParagraphFont"/>
    <w:uiPriority w:val="99"/>
    <w:unhideWhenUsed/>
    <w:rsid w:val="005957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4142</Characters>
  <Application>Microsoft Office Word</Application>
  <DocSecurity>0</DocSecurity>
  <Lines>188</Lines>
  <Paragraphs>100</Paragraphs>
  <ScaleCrop>false</ScaleCrop>
  <Company>Author-it Software Corporation Ltd.</Company>
  <LinksUpToDate>false</LinksUpToDate>
  <CharactersWithSpaces>4714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CSCTRA001 Maintain security during escort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2022-11-21T09:05:00Z</dcterms:created>
  <dcterms:modified xsi:type="dcterms:W3CDTF">2022-11-21T09:05:00Z</dcterms:modified>
</cp:coreProperties>
</file>