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153" w:rsidP="002A5153">
      <w:pPr>
        <w:pStyle w:val="Title"/>
      </w:pPr>
      <w:r>
        <w:fldChar w:fldCharType="begin"/>
      </w:r>
      <w:r>
        <w:instrText xml:space="preserve"> TITLE   \* MERGEFORMAT </w:instrText>
      </w:r>
      <w:r>
        <w:fldChar w:fldCharType="separate"/>
      </w:r>
      <w:r>
        <w:t>CSCSAS022 Conduct searches</w:t>
      </w:r>
      <w:r>
        <w:fldChar w:fldCharType="end"/>
      </w:r>
    </w:p>
    <w:p w:rsidR="002A5153" w:rsidP="002A5153">
      <w:pPr>
        <w:pStyle w:val="Version"/>
        <w:sectPr w:rsidSect="00073E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E18" w:rsidP="00073E18">
      <w:pPr>
        <w:pStyle w:val="SuperHeading"/>
      </w:pPr>
      <w:r w:rsidRPr="00073E18">
        <w:t>CSCSAS022 Conduct searches</w:t>
      </w:r>
    </w:p>
    <w:p w:rsidR="00000000" w:rsidRPr="00073E18" w:rsidP="00073E18">
      <w:pPr>
        <w:pStyle w:val="Heading1"/>
      </w:pPr>
      <w:bookmarkStart w:id="1" w:name="O_1050467"/>
      <w:bookmarkEnd w:id="1"/>
      <w:r w:rsidRPr="00073E18">
        <w:t>Modification History</w:t>
      </w:r>
    </w:p>
    <w:tbl>
      <w:tblPr>
        <w:tblW w:w="9497" w:type="dxa"/>
        <w:tblLayout w:type="fixed"/>
        <w:tblCellMar>
          <w:left w:w="62" w:type="dxa"/>
          <w:right w:w="62" w:type="dxa"/>
        </w:tblCellMar>
        <w:tblLook w:val="0000"/>
      </w:tblPr>
      <w:tblGrid>
        <w:gridCol w:w="9497"/>
      </w:tblGrid>
      <w:tr w:rsidTr="0007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t>Release 1.0</w:t>
            </w:r>
          </w:p>
          <w:p w:rsidR="00000000" w:rsidRPr="00073E18" w:rsidP="00073E18">
            <w:pPr>
              <w:pStyle w:val="BodyText"/>
            </w:pPr>
            <w:r w:rsidRPr="00073E18">
              <w:t>This unit was released in CSC Correctional Services Training Package release 2.0.</w:t>
            </w:r>
          </w:p>
        </w:tc>
      </w:tr>
    </w:tbl>
    <w:p w:rsidR="00000000" w:rsidRPr="00073E18" w:rsidP="00073E18">
      <w:pPr>
        <w:pStyle w:val="NoPaddingFontSize1"/>
      </w:pPr>
    </w:p>
    <w:p w:rsidR="00000000" w:rsidRPr="00073E18" w:rsidP="00073E18">
      <w:pPr>
        <w:pStyle w:val="AllowPageBreak"/>
      </w:pPr>
    </w:p>
    <w:p w:rsidR="00000000" w:rsidRPr="00073E18" w:rsidP="00073E18">
      <w:pPr>
        <w:pStyle w:val="Heading1"/>
      </w:pPr>
      <w:bookmarkStart w:id="2" w:name="O_1050468"/>
      <w:bookmarkEnd w:id="2"/>
      <w:r w:rsidRPr="00073E18">
        <w:t>Application</w:t>
      </w:r>
    </w:p>
    <w:tbl>
      <w:tblPr>
        <w:tblW w:w="9497" w:type="dxa"/>
        <w:tblLayout w:type="fixed"/>
        <w:tblCellMar>
          <w:left w:w="62" w:type="dxa"/>
          <w:right w:w="62" w:type="dxa"/>
        </w:tblCellMar>
        <w:tblLook w:val="0000"/>
      </w:tblPr>
      <w:tblGrid>
        <w:gridCol w:w="9497"/>
      </w:tblGrid>
      <w:tr w:rsidTr="0007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t>This unit describes the skills and knowledge required to search the environment, property and people to dete</w:t>
            </w:r>
            <w:r w:rsidRPr="00073E18">
              <w:t>ct breaches of security, orders and safety.</w:t>
            </w:r>
          </w:p>
          <w:p w:rsidR="00000000" w:rsidRPr="00073E18" w:rsidP="00073E18">
            <w:pPr>
              <w:pStyle w:val="BodyText"/>
            </w:pPr>
            <w:r w:rsidRPr="00073E18">
              <w:t>This unit applies to individuals working in detention centres, correctional centres and prisons and on work sites or in accommodation or activities where offenders are under statutory supervision requiring the pr</w:t>
            </w:r>
            <w:r w:rsidRPr="00073E18">
              <w:t xml:space="preserve">ohibition of specific substances and objects. </w:t>
            </w:r>
          </w:p>
          <w:p w:rsidR="00000000" w:rsidRPr="00073E18" w:rsidP="00073E18">
            <w:pPr>
              <w:pStyle w:val="BodyText"/>
            </w:pPr>
            <w:r w:rsidRPr="00073E18">
              <w:t>The skills and knowledge described in this unit must be applied within the legislative, regulatory and policy environment in which they are carried out. Organisational policies and procedures must be consulted</w:t>
            </w:r>
            <w:r w:rsidRPr="00073E18">
              <w:t xml:space="preserve"> and adhered to, particularly those related to searches. </w:t>
            </w:r>
          </w:p>
          <w:p w:rsidR="00000000" w:rsidRPr="00073E18" w:rsidP="00073E18">
            <w:pPr>
              <w:pStyle w:val="BodyText"/>
            </w:pPr>
            <w:r w:rsidRPr="00073E18">
              <w:t>Statutory/legislative requirements apply to this unit and may vary across states and territories. Users are required to check with the relevant jurisdiction for current requirements.</w:t>
            </w:r>
          </w:p>
        </w:tc>
      </w:tr>
    </w:tbl>
    <w:p w:rsidR="00000000" w:rsidRPr="00073E18" w:rsidP="00073E18">
      <w:pPr>
        <w:pStyle w:val="NoPaddingFontSize1"/>
      </w:pPr>
    </w:p>
    <w:p w:rsidR="00000000" w:rsidRPr="00073E18" w:rsidP="00073E18">
      <w:pPr>
        <w:pStyle w:val="AllowPageBreak"/>
      </w:pPr>
    </w:p>
    <w:p w:rsidR="00000000" w:rsidRPr="00073E18" w:rsidP="00073E18">
      <w:pPr>
        <w:pStyle w:val="Heading1"/>
      </w:pPr>
      <w:bookmarkStart w:id="3" w:name="O_1050469"/>
      <w:bookmarkEnd w:id="3"/>
      <w:r w:rsidRPr="00073E18">
        <w:t>Pre-requisite Unit</w:t>
      </w:r>
    </w:p>
    <w:tbl>
      <w:tblPr>
        <w:tblW w:w="9497" w:type="dxa"/>
        <w:tblLayout w:type="fixed"/>
        <w:tblCellMar>
          <w:left w:w="62" w:type="dxa"/>
          <w:right w:w="62" w:type="dxa"/>
        </w:tblCellMar>
        <w:tblLook w:val="0000"/>
      </w:tblPr>
      <w:tblGrid>
        <w:gridCol w:w="9497"/>
      </w:tblGrid>
      <w:tr w:rsidTr="0007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t>Not applicable.</w:t>
            </w:r>
          </w:p>
        </w:tc>
      </w:tr>
    </w:tbl>
    <w:p w:rsidR="00000000" w:rsidRPr="00073E18" w:rsidP="00073E18">
      <w:pPr>
        <w:pStyle w:val="NoPaddingFontSize1"/>
      </w:pPr>
    </w:p>
    <w:p w:rsidR="00000000" w:rsidRPr="00073E18" w:rsidP="00073E18">
      <w:pPr>
        <w:pStyle w:val="AllowPageBreak"/>
      </w:pPr>
    </w:p>
    <w:p w:rsidR="00000000" w:rsidRPr="00073E18" w:rsidP="00073E18">
      <w:pPr>
        <w:pStyle w:val="Heading1"/>
      </w:pPr>
      <w:bookmarkStart w:id="4" w:name="O_1050470"/>
      <w:bookmarkEnd w:id="4"/>
      <w:r w:rsidRPr="00073E18">
        <w:t>Competency Field</w:t>
      </w:r>
    </w:p>
    <w:tbl>
      <w:tblPr>
        <w:tblW w:w="9497" w:type="dxa"/>
        <w:tblLayout w:type="fixed"/>
        <w:tblCellMar>
          <w:left w:w="62" w:type="dxa"/>
          <w:right w:w="62" w:type="dxa"/>
        </w:tblCellMar>
        <w:tblLook w:val="0000"/>
      </w:tblPr>
      <w:tblGrid>
        <w:gridCol w:w="9497"/>
      </w:tblGrid>
      <w:tr w:rsidTr="0007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t>Safety and security</w:t>
            </w:r>
          </w:p>
        </w:tc>
      </w:tr>
    </w:tbl>
    <w:p w:rsidR="002A5153" w:rsidP="00073E18">
      <w:pPr>
        <w:pStyle w:val="NoPaddingFontSize1"/>
      </w:pPr>
    </w:p>
    <w:p w:rsidR="002A5153" w:rsidP="00073E18">
      <w:pPr>
        <w:pStyle w:val="NoPaddingFontSize1"/>
      </w:pPr>
    </w:p>
    <w:p w:rsidR="00000000" w:rsidRPr="00073E18" w:rsidP="00073E18">
      <w:pPr>
        <w:pStyle w:val="Heading1"/>
      </w:pPr>
      <w:bookmarkStart w:id="5" w:name="O_1050471"/>
      <w:bookmarkEnd w:id="5"/>
      <w:r w:rsidRPr="00073E18">
        <w:t>Unit Sector</w:t>
      </w:r>
    </w:p>
    <w:tbl>
      <w:tblPr>
        <w:tblW w:w="9497" w:type="dxa"/>
        <w:tblLayout w:type="fixed"/>
        <w:tblCellMar>
          <w:left w:w="62" w:type="dxa"/>
          <w:right w:w="62" w:type="dxa"/>
        </w:tblCellMar>
        <w:tblLook w:val="0000"/>
      </w:tblPr>
      <w:tblGrid>
        <w:gridCol w:w="9497"/>
      </w:tblGrid>
      <w:tr w:rsidTr="0007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t>Not applicable.</w:t>
            </w:r>
          </w:p>
        </w:tc>
      </w:tr>
    </w:tbl>
    <w:p w:rsidR="00000000" w:rsidRPr="00073E18" w:rsidP="00073E18">
      <w:pPr>
        <w:pStyle w:val="NoPaddingFontSize1"/>
      </w:pPr>
    </w:p>
    <w:p w:rsidR="00000000" w:rsidRPr="00073E18" w:rsidP="00073E18">
      <w:pPr>
        <w:pStyle w:val="AllowPageBreak"/>
      </w:pPr>
    </w:p>
    <w:p w:rsidR="00000000" w:rsidRPr="00073E18" w:rsidP="00073E18">
      <w:pPr>
        <w:pStyle w:val="Heading1"/>
      </w:pPr>
      <w:bookmarkStart w:id="6" w:name="O_1050472"/>
      <w:bookmarkEnd w:id="6"/>
      <w:r w:rsidRPr="00073E1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73E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PERFORMANCE CRITERIA</w:t>
            </w:r>
          </w:p>
        </w:tc>
      </w:tr>
      <w:tr w:rsidTr="00073E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Performance criteria describe the performance needed to demonstrate achievement of the element.</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rPr>
                <w:rStyle w:val="SpecialBold"/>
              </w:rPr>
              <w:t xml:space="preserve">Search environment and </w:t>
            </w:r>
            <w:r w:rsidRPr="00073E18">
              <w:rPr>
                <w:rStyle w:val="SpecialBold"/>
              </w:rPr>
              <w:t>property</w:t>
            </w: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 xml:space="preserve">Define the search operation and task information and </w:t>
            </w:r>
            <w:r w:rsidRPr="00073E18">
              <w:t xml:space="preserve">communicate this to relevant people </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 xml:space="preserve">Use communication strategies to effectively convey search orders and procedures to ensure cooperation between search team members </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 xml:space="preserve">Establish the security of the environment and property in accordance with search procedures and safety considerations </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Identify and use the appropriate search equipment for the operation</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Conduct search in accordance with standard operating pr</w:t>
            </w:r>
            <w:r w:rsidRPr="00073E18">
              <w:t xml:space="preserve">ocedures </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Seize, record and secure unauthorised items in accordance with workplace policies and procedures and concern for the safety and welfare of all involved</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Return authorised items in the condition found</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Complete reports promptly, accurately and in the required format</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rPr>
                <w:rStyle w:val="SpecialBold"/>
              </w:rPr>
              <w:t>Search people</w:t>
            </w: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Monitor offenders and their contacts to detect unauthorised concealment</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Inform relevant people of the purpose and procedures to be used in searches</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Ensure s</w:t>
            </w:r>
            <w:r w:rsidRPr="00073E18">
              <w:t>earching of people complies with workplace policies and procedures and principles of humane care</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t>Seize, record and secure unauthorised items in accordance with workplace policies and procedures and concern for the safety and welfare of all involved</w:t>
            </w:r>
          </w:p>
        </w:tc>
      </w:tr>
      <w:tr w:rsidTr="00073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3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73E18">
            <w:pPr>
              <w:pStyle w:val="BodyText"/>
              <w:rPr>
                <w:lang w:val="en-NZ"/>
              </w:rPr>
            </w:pPr>
            <w:r w:rsidRPr="00073E1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t>Provide clear, accurate and comprehensive information to relevant people</w:t>
            </w:r>
          </w:p>
        </w:tc>
      </w:tr>
    </w:tbl>
    <w:p w:rsidR="00000000" w:rsidRPr="00073E18" w:rsidP="00073E18">
      <w:pPr>
        <w:pStyle w:val="NoPaddingFontSize1"/>
      </w:pPr>
    </w:p>
    <w:p w:rsidR="00000000" w:rsidRPr="00073E18" w:rsidP="00073E18">
      <w:pPr>
        <w:pStyle w:val="AllowPageBreak"/>
      </w:pPr>
    </w:p>
    <w:p w:rsidR="00000000" w:rsidRPr="00073E18" w:rsidP="00073E18">
      <w:pPr>
        <w:pStyle w:val="Heading1"/>
      </w:pPr>
      <w:bookmarkStart w:id="7" w:name="O_1050473"/>
      <w:bookmarkEnd w:id="7"/>
      <w:r w:rsidRPr="00073E18">
        <w:t>Foundation Skills</w:t>
      </w:r>
    </w:p>
    <w:tbl>
      <w:tblPr>
        <w:tblW w:w="9497" w:type="dxa"/>
        <w:tblLayout w:type="fixed"/>
        <w:tblCellMar>
          <w:left w:w="62" w:type="dxa"/>
          <w:right w:w="62" w:type="dxa"/>
        </w:tblCellMar>
        <w:tblLook w:val="0000"/>
      </w:tblPr>
      <w:tblGrid>
        <w:gridCol w:w="9497"/>
      </w:tblGrid>
      <w:tr w:rsidTr="0007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t>Foundation skills essential to performance are explicit in the performance criteria of this unit of competency.</w:t>
            </w:r>
          </w:p>
        </w:tc>
      </w:tr>
    </w:tbl>
    <w:p w:rsidR="00000000" w:rsidRPr="00073E18" w:rsidP="00073E18">
      <w:pPr>
        <w:pStyle w:val="NoPaddingFontSize1"/>
      </w:pPr>
    </w:p>
    <w:p w:rsidR="00000000" w:rsidRPr="00073E18" w:rsidP="00073E18">
      <w:pPr>
        <w:pStyle w:val="AllowPageBreak"/>
      </w:pPr>
    </w:p>
    <w:p w:rsidR="00000000" w:rsidRPr="00073E18" w:rsidP="00073E18">
      <w:pPr>
        <w:pStyle w:val="Heading1"/>
      </w:pPr>
      <w:bookmarkStart w:id="8" w:name="O_1050474"/>
      <w:bookmarkEnd w:id="8"/>
      <w:r w:rsidRPr="00073E18">
        <w:t>Range of Conditions</w:t>
      </w:r>
    </w:p>
    <w:tbl>
      <w:tblPr>
        <w:tblW w:w="9497" w:type="dxa"/>
        <w:tblLayout w:type="fixed"/>
        <w:tblCellMar>
          <w:left w:w="62" w:type="dxa"/>
          <w:right w:w="62" w:type="dxa"/>
        </w:tblCellMar>
        <w:tblLook w:val="0000"/>
      </w:tblPr>
      <w:tblGrid>
        <w:gridCol w:w="9497"/>
      </w:tblGrid>
      <w:tr w:rsidTr="0007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t>Range is restricted to essential operating conditions and any other variables essential to the work environment.</w:t>
            </w:r>
          </w:p>
          <w:p w:rsidR="00000000" w:rsidRPr="00073E18" w:rsidP="00073E18">
            <w:pPr>
              <w:pStyle w:val="BodyText"/>
            </w:pPr>
            <w:r w:rsidRPr="00073E18">
              <w:t>Non-essential conditions may be found in the Companion Volume Implementation Guide.</w:t>
            </w:r>
          </w:p>
        </w:tc>
      </w:tr>
    </w:tbl>
    <w:p w:rsidR="00000000" w:rsidRPr="00073E18" w:rsidP="00073E18">
      <w:pPr>
        <w:pStyle w:val="NoPaddingFontSize1"/>
      </w:pPr>
    </w:p>
    <w:p w:rsidR="00000000" w:rsidRPr="00073E18" w:rsidP="00073E18">
      <w:pPr>
        <w:pStyle w:val="AllowPageBreak"/>
      </w:pPr>
    </w:p>
    <w:p w:rsidR="00000000" w:rsidRPr="00073E18" w:rsidP="00073E18">
      <w:pPr>
        <w:pStyle w:val="Heading1"/>
      </w:pPr>
      <w:bookmarkStart w:id="9" w:name="O_1050475"/>
      <w:bookmarkEnd w:id="9"/>
      <w:r w:rsidRPr="00073E18">
        <w:t>Unit Mapping Infor</w:t>
      </w:r>
      <w:r w:rsidRPr="00073E18">
        <w:t>mation</w:t>
      </w:r>
    </w:p>
    <w:tbl>
      <w:tblPr>
        <w:tblW w:w="9497" w:type="dxa"/>
        <w:tblLayout w:type="fixed"/>
        <w:tblCellMar>
          <w:left w:w="62" w:type="dxa"/>
          <w:right w:w="62" w:type="dxa"/>
        </w:tblCellMar>
        <w:tblLook w:val="0000"/>
      </w:tblPr>
      <w:tblGrid>
        <w:gridCol w:w="9497"/>
      </w:tblGrid>
      <w:tr w:rsidTr="00073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3E18" w:rsidP="00073E18">
            <w:pPr>
              <w:pStyle w:val="BodyText"/>
            </w:pPr>
            <w:r w:rsidRPr="00073E18">
              <w:t>This unit supersedes and is equivalent to CSCSAS010 Conduct searches.</w:t>
            </w:r>
          </w:p>
        </w:tc>
      </w:tr>
    </w:tbl>
    <w:p w:rsidR="00000000" w:rsidRPr="00073E18" w:rsidP="00073E18">
      <w:pPr>
        <w:pStyle w:val="NoPaddingFontSize1"/>
      </w:pPr>
    </w:p>
    <w:p w:rsidR="00000000" w:rsidRPr="00073E18" w:rsidP="00073E18">
      <w:pPr>
        <w:pStyle w:val="AllowPageBreak"/>
      </w:pPr>
    </w:p>
    <w:p w:rsidR="00000000" w:rsidRPr="00073E18" w:rsidP="00073E18">
      <w:pPr>
        <w:pStyle w:val="Heading1"/>
      </w:pPr>
      <w:bookmarkStart w:id="10" w:name="O_1050482"/>
      <w:bookmarkEnd w:id="10"/>
      <w:r w:rsidRPr="00073E18">
        <w:t>Links</w:t>
      </w:r>
    </w:p>
    <w:p w:rsidR="00000000" w:rsidRPr="00073E18" w:rsidP="002A5153">
      <w:pPr>
        <w:pStyle w:val="BodyText"/>
      </w:pPr>
      <w:r w:rsidRPr="00073E18">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2D0D10">
        <w:rPr>
          <w:rStyle w:val="Hyperlink"/>
        </w:rPr>
        <w:t>https://vetnet.gov.au/Pages/TrainingDocs.aspx?q=114e25cd-3a2c-4490-baae-47d68dcd2fde</w:t>
      </w:r>
      <w:r>
        <w:fldChar w:fldCharType="end"/>
      </w:r>
    </w:p>
    <w:p w:rsidR="00000000" w:rsidRPr="00073E18" w:rsidP="00073E18"/>
    <w:sectPr w:rsidSect="00073E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18" w:rsidRPr="002A5153" w:rsidP="002A5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53" w:rsidP="00073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153" w:rsidP="00073E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5153" w:rsidP="00073E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E18" w:rsidRPr="002A5153" w:rsidP="002A5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53" w:rsidRPr="002D2AF8" w:rsidP="00073E18">
    <w:pPr>
      <w:pStyle w:val="Header"/>
      <w:framePr w:wrap="around"/>
    </w:pPr>
    <w:r>
      <w:fldChar w:fldCharType="begin"/>
    </w:r>
    <w:r>
      <w:instrText xml:space="preserve"> TITLE   \* MERGEFORMAT </w:instrText>
    </w:r>
    <w:r>
      <w:fldChar w:fldCharType="separate"/>
    </w:r>
    <w:r>
      <w:t>CSCSAS022 Conduct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2A5153" w:rsidP="00073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E18"/>
    <w:pPr>
      <w:spacing w:before="360" w:after="60"/>
      <w:outlineLvl w:val="0"/>
    </w:pPr>
    <w:rPr>
      <w:sz w:val="32"/>
    </w:rPr>
  </w:style>
  <w:style w:type="paragraph" w:styleId="Heading2">
    <w:name w:val="heading 2"/>
    <w:basedOn w:val="HeadingBase"/>
    <w:next w:val="BodyText"/>
    <w:link w:val="Heading2Char"/>
    <w:qFormat/>
    <w:rsid w:val="00073E18"/>
    <w:pPr>
      <w:keepLines/>
      <w:spacing w:before="240" w:after="120"/>
      <w:outlineLvl w:val="1"/>
    </w:pPr>
    <w:rPr>
      <w:sz w:val="28"/>
      <w:szCs w:val="40"/>
    </w:rPr>
  </w:style>
  <w:style w:type="paragraph" w:styleId="Heading3">
    <w:name w:val="heading 3"/>
    <w:basedOn w:val="HeadingBase"/>
    <w:next w:val="BodyText"/>
    <w:link w:val="Heading3Char"/>
    <w:qFormat/>
    <w:rsid w:val="00073E18"/>
    <w:pPr>
      <w:spacing w:before="180" w:after="120"/>
      <w:outlineLvl w:val="2"/>
    </w:pPr>
    <w:rPr>
      <w:spacing w:val="-10"/>
      <w:kern w:val="32"/>
    </w:rPr>
  </w:style>
  <w:style w:type="paragraph" w:styleId="Heading4">
    <w:name w:val="heading 4"/>
    <w:basedOn w:val="HeadingBase"/>
    <w:next w:val="BodyText"/>
    <w:link w:val="Heading4Char"/>
    <w:qFormat/>
    <w:rsid w:val="00073E18"/>
    <w:pPr>
      <w:spacing w:before="160" w:after="120"/>
      <w:outlineLvl w:val="3"/>
    </w:pPr>
    <w:rPr>
      <w:sz w:val="22"/>
    </w:rPr>
  </w:style>
  <w:style w:type="paragraph" w:styleId="Heading5">
    <w:name w:val="heading 5"/>
    <w:basedOn w:val="HeadingBase"/>
    <w:next w:val="Normal"/>
    <w:link w:val="Heading5Char"/>
    <w:qFormat/>
    <w:rsid w:val="00073E18"/>
    <w:pPr>
      <w:spacing w:before="80"/>
      <w:outlineLvl w:val="4"/>
    </w:pPr>
    <w:rPr>
      <w:color w:val="918585"/>
      <w:sz w:val="20"/>
    </w:rPr>
  </w:style>
  <w:style w:type="paragraph" w:styleId="Heading6">
    <w:name w:val="heading 6"/>
    <w:basedOn w:val="HeadingBase"/>
    <w:next w:val="Normal"/>
    <w:link w:val="Heading6Char"/>
    <w:qFormat/>
    <w:rsid w:val="00073E18"/>
    <w:pPr>
      <w:spacing w:before="60"/>
      <w:outlineLvl w:val="5"/>
    </w:pPr>
    <w:rPr>
      <w:color w:val="918585"/>
      <w:sz w:val="20"/>
    </w:rPr>
  </w:style>
  <w:style w:type="paragraph" w:styleId="Heading7">
    <w:name w:val="heading 7"/>
    <w:basedOn w:val="Normal"/>
    <w:next w:val="Normal"/>
    <w:link w:val="Heading7Char"/>
    <w:qFormat/>
    <w:rsid w:val="00073E18"/>
    <w:pPr>
      <w:ind w:left="720"/>
      <w:outlineLvl w:val="6"/>
    </w:pPr>
    <w:rPr>
      <w:i/>
    </w:rPr>
  </w:style>
  <w:style w:type="paragraph" w:styleId="Heading8">
    <w:name w:val="heading 8"/>
    <w:basedOn w:val="Normal"/>
    <w:next w:val="Normal"/>
    <w:link w:val="Heading8Char"/>
    <w:qFormat/>
    <w:rsid w:val="00073E18"/>
    <w:pPr>
      <w:ind w:left="720"/>
      <w:outlineLvl w:val="7"/>
    </w:pPr>
    <w:rPr>
      <w:i/>
    </w:rPr>
  </w:style>
  <w:style w:type="paragraph" w:styleId="Heading9">
    <w:name w:val="heading 9"/>
    <w:basedOn w:val="Normal"/>
    <w:next w:val="Normal"/>
    <w:link w:val="Heading9Char"/>
    <w:qFormat/>
    <w:rsid w:val="00073E18"/>
    <w:pPr>
      <w:ind w:left="720"/>
      <w:outlineLvl w:val="8"/>
    </w:pPr>
    <w:rPr>
      <w:i/>
    </w:rPr>
  </w:style>
  <w:style w:type="character" w:default="1" w:styleId="DefaultParagraphFont">
    <w:name w:val="Default Paragraph Font"/>
    <w:uiPriority w:val="1"/>
    <w:unhideWhenUsed/>
    <w:rsid w:val="00073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E18"/>
  </w:style>
  <w:style w:type="character" w:customStyle="1" w:styleId="Heading1Char">
    <w:name w:val="Heading 1 Char"/>
    <w:basedOn w:val="DefaultParagraphFont"/>
    <w:link w:val="Heading1"/>
    <w:rsid w:val="00073E18"/>
    <w:rPr>
      <w:rFonts w:ascii="Times New Roman" w:eastAsia="Times New Roman" w:hAnsi="Times New Roman" w:cs="Times New Roman"/>
      <w:b/>
      <w:sz w:val="32"/>
      <w:szCs w:val="20"/>
      <w:lang w:eastAsia="en-US"/>
    </w:rPr>
  </w:style>
  <w:style w:type="paragraph" w:styleId="BodyText">
    <w:name w:val="Body Text"/>
    <w:basedOn w:val="Normal"/>
    <w:link w:val="BodyTextChar"/>
    <w:rsid w:val="00073E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E18"/>
    <w:rPr>
      <w:rFonts w:ascii="Times New Roman" w:eastAsia="Times New Roman" w:hAnsi="Times New Roman" w:cs="Times New Roman"/>
      <w:sz w:val="24"/>
      <w:lang w:eastAsia="en-US"/>
    </w:rPr>
  </w:style>
  <w:style w:type="character" w:customStyle="1" w:styleId="SpecialBold">
    <w:name w:val="Special Bold"/>
    <w:basedOn w:val="DefaultParagraphFont"/>
    <w:rsid w:val="00073E18"/>
    <w:rPr>
      <w:b/>
      <w:spacing w:val="0"/>
    </w:rPr>
  </w:style>
  <w:style w:type="paragraph" w:customStyle="1" w:styleId="SuperHeading">
    <w:name w:val="SuperHeading"/>
    <w:basedOn w:val="Normal"/>
    <w:rsid w:val="00073E18"/>
    <w:pPr>
      <w:spacing w:before="240" w:after="120"/>
      <w:outlineLvl w:val="0"/>
    </w:pPr>
    <w:rPr>
      <w:rFonts w:ascii="Times New Roman" w:hAnsi="Times New Roman"/>
      <w:b/>
      <w:sz w:val="32"/>
    </w:rPr>
  </w:style>
  <w:style w:type="paragraph" w:customStyle="1" w:styleId="AllowPageBreak">
    <w:name w:val="AllowPageBreak"/>
    <w:rsid w:val="00073E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3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E18"/>
    <w:rPr>
      <w:rFonts w:ascii="Courier New" w:eastAsia="Times New Roman" w:hAnsi="Courier New" w:cs="Times New Roman"/>
      <w:i/>
      <w:szCs w:val="20"/>
      <w:lang w:eastAsia="en-US"/>
    </w:rPr>
  </w:style>
  <w:style w:type="paragraph" w:customStyle="1" w:styleId="HeadingBase">
    <w:name w:val="Heading Base"/>
    <w:rsid w:val="00073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E18"/>
    <w:pPr>
      <w:tabs>
        <w:tab w:val="right" w:leader="dot" w:pos="9072"/>
      </w:tabs>
      <w:ind w:left="567"/>
    </w:pPr>
    <w:rPr>
      <w:szCs w:val="22"/>
    </w:rPr>
  </w:style>
  <w:style w:type="paragraph" w:customStyle="1" w:styleId="TOCBase">
    <w:name w:val="TOC Base"/>
    <w:rsid w:val="00073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E18"/>
    <w:pPr>
      <w:tabs>
        <w:tab w:val="right" w:leader="dot" w:pos="9072"/>
      </w:tabs>
      <w:spacing w:before="40" w:after="40"/>
      <w:ind w:left="284"/>
    </w:pPr>
    <w:rPr>
      <w:rFonts w:ascii="Times New Roman" w:hAnsi="Times New Roman"/>
    </w:rPr>
  </w:style>
  <w:style w:type="paragraph" w:styleId="TOC1">
    <w:name w:val="toc 1"/>
    <w:basedOn w:val="TOCBase"/>
    <w:next w:val="Normal"/>
    <w:rsid w:val="00073E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E18"/>
    <w:rPr>
      <w:rFonts w:ascii="Times New Roman" w:eastAsia="Times New Roman" w:hAnsi="Times New Roman" w:cs="Times New Roman"/>
      <w:sz w:val="16"/>
      <w:lang w:eastAsia="en-US"/>
    </w:rPr>
  </w:style>
  <w:style w:type="paragraph" w:styleId="Title">
    <w:name w:val="Title"/>
    <w:basedOn w:val="HeadingBase"/>
    <w:link w:val="TitleChar"/>
    <w:qFormat/>
    <w:rsid w:val="00073E18"/>
    <w:pPr>
      <w:spacing w:before="5040"/>
      <w:jc w:val="center"/>
    </w:pPr>
    <w:rPr>
      <w:sz w:val="48"/>
      <w:szCs w:val="72"/>
      <w:lang w:val="en-US"/>
    </w:rPr>
  </w:style>
  <w:style w:type="character" w:customStyle="1" w:styleId="TitleChar">
    <w:name w:val="Title Char"/>
    <w:basedOn w:val="DefaultParagraphFont"/>
    <w:link w:val="Title"/>
    <w:rsid w:val="00073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E18"/>
    <w:pPr>
      <w:tabs>
        <w:tab w:val="left" w:pos="3600"/>
        <w:tab w:val="left" w:pos="3958"/>
      </w:tabs>
    </w:pPr>
  </w:style>
  <w:style w:type="paragraph" w:styleId="List">
    <w:name w:val="List"/>
    <w:basedOn w:val="BodyText"/>
    <w:next w:val="BodyText"/>
    <w:rsid w:val="00073E18"/>
    <w:pPr>
      <w:tabs>
        <w:tab w:val="left" w:pos="340"/>
      </w:tabs>
      <w:spacing w:before="60" w:after="60"/>
      <w:ind w:left="340" w:hanging="340"/>
    </w:pPr>
  </w:style>
  <w:style w:type="paragraph" w:styleId="ListBullet">
    <w:name w:val="List Bullet"/>
    <w:basedOn w:val="List"/>
    <w:rsid w:val="00073E18"/>
    <w:pPr>
      <w:numPr>
        <w:numId w:val="10"/>
      </w:numPr>
      <w:tabs>
        <w:tab w:val="clear" w:pos="340"/>
      </w:tabs>
      <w:spacing w:before="40" w:after="40"/>
    </w:pPr>
  </w:style>
  <w:style w:type="paragraph" w:customStyle="1" w:styleId="Note">
    <w:name w:val="Note"/>
    <w:basedOn w:val="BodyText"/>
    <w:rsid w:val="00073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E18"/>
    <w:pPr>
      <w:framePr w:wrap="auto" w:hAnchor="text" w:y="6049"/>
    </w:pPr>
    <w:rPr>
      <w:color w:val="000000"/>
      <w:sz w:val="40"/>
    </w:rPr>
  </w:style>
  <w:style w:type="paragraph" w:customStyle="1" w:styleId="TOCTitle">
    <w:name w:val="TOCTitle"/>
    <w:basedOn w:val="Heading1"/>
    <w:rsid w:val="00073E18"/>
    <w:pPr>
      <w:spacing w:after="240"/>
      <w:jc w:val="center"/>
      <w:outlineLvl w:val="9"/>
    </w:pPr>
    <w:rPr>
      <w:caps/>
    </w:rPr>
  </w:style>
  <w:style w:type="paragraph" w:customStyle="1" w:styleId="Version">
    <w:name w:val="Version"/>
    <w:rsid w:val="00073E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E18"/>
    <w:pPr>
      <w:numPr>
        <w:numId w:val="11"/>
      </w:numPr>
      <w:tabs>
        <w:tab w:val="clear" w:pos="680"/>
      </w:tabs>
    </w:pPr>
  </w:style>
  <w:style w:type="paragraph" w:styleId="Index1">
    <w:name w:val="index 1"/>
    <w:basedOn w:val="Normal"/>
    <w:next w:val="Normal"/>
    <w:semiHidden/>
    <w:rsid w:val="00073E18"/>
    <w:pPr>
      <w:keepNext w:val="0"/>
      <w:tabs>
        <w:tab w:val="right" w:pos="4176"/>
      </w:tabs>
      <w:ind w:left="198" w:hanging="198"/>
    </w:pPr>
    <w:rPr>
      <w:rFonts w:ascii="Garamond" w:hAnsi="Garamond"/>
    </w:rPr>
  </w:style>
  <w:style w:type="paragraph" w:styleId="IndexHeading">
    <w:name w:val="index heading"/>
    <w:basedOn w:val="Normal"/>
    <w:next w:val="Index1"/>
    <w:semiHidden/>
    <w:rsid w:val="00073E18"/>
    <w:pPr>
      <w:spacing w:before="120" w:after="120"/>
    </w:pPr>
    <w:rPr>
      <w:rFonts w:ascii="Arial" w:hAnsi="Arial"/>
      <w:b/>
      <w:color w:val="918585"/>
      <w:sz w:val="24"/>
    </w:rPr>
  </w:style>
  <w:style w:type="paragraph" w:styleId="Header">
    <w:name w:val="header"/>
    <w:basedOn w:val="Normal"/>
    <w:link w:val="HeaderChar"/>
    <w:rsid w:val="00073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E18"/>
    <w:rPr>
      <w:rFonts w:ascii="Times New Roman" w:eastAsia="Times New Roman" w:hAnsi="Times New Roman" w:cs="Times New Roman"/>
      <w:sz w:val="16"/>
      <w:szCs w:val="20"/>
      <w:lang w:val="en-GB" w:eastAsia="en-US"/>
    </w:rPr>
  </w:style>
  <w:style w:type="paragraph" w:customStyle="1" w:styleId="Chapter">
    <w:name w:val="Chapter"/>
    <w:basedOn w:val="Normal"/>
    <w:rsid w:val="00073E18"/>
    <w:pPr>
      <w:spacing w:before="240"/>
    </w:pPr>
    <w:rPr>
      <w:rFonts w:ascii="Times New Roman" w:hAnsi="Times New Roman"/>
      <w:smallCaps/>
      <w:spacing w:val="80"/>
      <w:sz w:val="28"/>
    </w:rPr>
  </w:style>
  <w:style w:type="paragraph" w:customStyle="1" w:styleId="InChapter">
    <w:name w:val="InChapter"/>
    <w:basedOn w:val="Heading3"/>
    <w:rsid w:val="00073E18"/>
    <w:pPr>
      <w:spacing w:after="240"/>
      <w:outlineLvl w:val="9"/>
    </w:pPr>
    <w:rPr>
      <w:noProof/>
    </w:rPr>
  </w:style>
  <w:style w:type="paragraph" w:styleId="Index2">
    <w:name w:val="index 2"/>
    <w:basedOn w:val="Normal"/>
    <w:next w:val="Normal"/>
    <w:semiHidden/>
    <w:rsid w:val="00073E18"/>
    <w:pPr>
      <w:tabs>
        <w:tab w:val="right" w:pos="4176"/>
      </w:tabs>
      <w:ind w:left="568" w:hanging="284"/>
    </w:pPr>
    <w:rPr>
      <w:rFonts w:ascii="Garamond" w:hAnsi="Garamond"/>
    </w:rPr>
  </w:style>
  <w:style w:type="paragraph" w:customStyle="1" w:styleId="Byline">
    <w:name w:val="Byline"/>
    <w:rsid w:val="00073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E18"/>
    <w:pPr>
      <w:tabs>
        <w:tab w:val="clear" w:pos="3600"/>
        <w:tab w:val="clear" w:pos="3958"/>
      </w:tabs>
      <w:jc w:val="right"/>
    </w:pPr>
  </w:style>
  <w:style w:type="character" w:styleId="Emphasis">
    <w:name w:val="Emphasis"/>
    <w:basedOn w:val="DefaultParagraphFont"/>
    <w:qFormat/>
    <w:rsid w:val="00073E18"/>
    <w:rPr>
      <w:i/>
    </w:rPr>
  </w:style>
  <w:style w:type="paragraph" w:styleId="Caption">
    <w:name w:val="caption"/>
    <w:basedOn w:val="BodyText"/>
    <w:next w:val="Normal"/>
    <w:qFormat/>
    <w:rsid w:val="00073E18"/>
    <w:pPr>
      <w:framePr w:w="2268" w:hSpace="181" w:vSpace="181" w:wrap="around" w:vAnchor="text" w:hAnchor="page" w:x="1135" w:y="285" w:anchorLock="1"/>
    </w:pPr>
    <w:rPr>
      <w:i/>
    </w:rPr>
  </w:style>
  <w:style w:type="paragraph" w:customStyle="1" w:styleId="MiniTOCTitle">
    <w:name w:val="MiniTOCTitle"/>
    <w:basedOn w:val="Heading4"/>
    <w:rsid w:val="00073E18"/>
    <w:pPr>
      <w:spacing w:before="240"/>
      <w:outlineLvl w:val="9"/>
    </w:pPr>
    <w:rPr>
      <w:noProof/>
      <w:sz w:val="24"/>
    </w:rPr>
  </w:style>
  <w:style w:type="paragraph" w:customStyle="1" w:styleId="MiniTOCItem">
    <w:name w:val="MiniTOCItem"/>
    <w:basedOn w:val="ListBullet"/>
    <w:rsid w:val="00073E18"/>
    <w:pPr>
      <w:numPr>
        <w:numId w:val="0"/>
      </w:numPr>
      <w:tabs>
        <w:tab w:val="right" w:leader="dot" w:pos="6521"/>
      </w:tabs>
      <w:spacing w:before="0" w:after="0"/>
    </w:pPr>
  </w:style>
  <w:style w:type="paragraph" w:customStyle="1" w:styleId="TOFTitle">
    <w:name w:val="TOFTitle"/>
    <w:basedOn w:val="TOCTitle"/>
    <w:rsid w:val="00073E18"/>
  </w:style>
  <w:style w:type="paragraph" w:styleId="TableofFigures">
    <w:name w:val="table of figures"/>
    <w:basedOn w:val="Normal"/>
    <w:next w:val="Normal"/>
    <w:semiHidden/>
    <w:rsid w:val="00073E18"/>
    <w:pPr>
      <w:tabs>
        <w:tab w:val="right" w:leader="dot" w:pos="9072"/>
      </w:tabs>
      <w:ind w:left="970" w:hanging="403"/>
    </w:pPr>
    <w:rPr>
      <w:rFonts w:ascii="Times New Roman" w:hAnsi="Times New Roman"/>
      <w:b/>
    </w:rPr>
  </w:style>
  <w:style w:type="paragraph" w:styleId="ListNumber">
    <w:name w:val="List Number"/>
    <w:basedOn w:val="List"/>
    <w:rsid w:val="00073E18"/>
    <w:pPr>
      <w:numPr>
        <w:numId w:val="13"/>
      </w:numPr>
      <w:tabs>
        <w:tab w:val="clear" w:pos="340"/>
      </w:tabs>
    </w:pPr>
  </w:style>
  <w:style w:type="character" w:customStyle="1" w:styleId="WingdingSymbols">
    <w:name w:val="Wingding Symbols"/>
    <w:rsid w:val="00073E18"/>
    <w:rPr>
      <w:rFonts w:ascii="Wingdings" w:hAnsi="Wingdings"/>
    </w:rPr>
  </w:style>
  <w:style w:type="paragraph" w:customStyle="1" w:styleId="TableHeading">
    <w:name w:val="Table Heading"/>
    <w:basedOn w:val="HeadingBase"/>
    <w:rsid w:val="00073E18"/>
    <w:pPr>
      <w:keepLines/>
      <w:pBdr>
        <w:bottom w:val="single" w:sz="6" w:space="1" w:color="918585"/>
      </w:pBdr>
      <w:spacing w:before="240"/>
    </w:pPr>
  </w:style>
  <w:style w:type="character" w:customStyle="1" w:styleId="HotSpot">
    <w:name w:val="HotSpot"/>
    <w:rsid w:val="00073E18"/>
    <w:rPr>
      <w:color w:val="0033CC"/>
      <w:u w:val="none"/>
    </w:rPr>
  </w:style>
  <w:style w:type="paragraph" w:customStyle="1" w:styleId="BodyTextRight">
    <w:name w:val="Body Text Right"/>
    <w:basedOn w:val="BodyText"/>
    <w:rsid w:val="00073E18"/>
    <w:pPr>
      <w:spacing w:before="0" w:after="0"/>
      <w:jc w:val="right"/>
    </w:pPr>
  </w:style>
  <w:style w:type="paragraph" w:styleId="Index3">
    <w:name w:val="index 3"/>
    <w:basedOn w:val="ListNumber2"/>
    <w:next w:val="Normal"/>
    <w:semiHidden/>
    <w:rsid w:val="00073E18"/>
    <w:pPr>
      <w:numPr>
        <w:numId w:val="0"/>
      </w:numPr>
      <w:tabs>
        <w:tab w:val="right" w:leader="dot" w:pos="4176"/>
      </w:tabs>
    </w:pPr>
  </w:style>
  <w:style w:type="paragraph" w:styleId="ListNumber2">
    <w:name w:val="List Number 2"/>
    <w:basedOn w:val="List2"/>
    <w:rsid w:val="00073E18"/>
    <w:pPr>
      <w:numPr>
        <w:numId w:val="8"/>
      </w:numPr>
      <w:tabs>
        <w:tab w:val="clear" w:pos="1060"/>
      </w:tabs>
    </w:pPr>
  </w:style>
  <w:style w:type="paragraph" w:customStyle="1" w:styleId="MarginNote">
    <w:name w:val="Margin Note"/>
    <w:basedOn w:val="BodyText"/>
    <w:rsid w:val="00073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E18"/>
    <w:rPr>
      <w:sz w:val="32"/>
    </w:rPr>
  </w:style>
  <w:style w:type="paragraph" w:customStyle="1" w:styleId="HeadingProcedure">
    <w:name w:val="Heading Procedure"/>
    <w:basedOn w:val="HeadingBase"/>
    <w:next w:val="Normal"/>
    <w:rsid w:val="00073E18"/>
    <w:pPr>
      <w:tabs>
        <w:tab w:val="left" w:pos="0"/>
      </w:tabs>
      <w:spacing w:before="120" w:after="60"/>
    </w:pPr>
    <w:rPr>
      <w:i/>
      <w:color w:val="918585"/>
      <w:sz w:val="22"/>
    </w:rPr>
  </w:style>
  <w:style w:type="paragraph" w:customStyle="1" w:styleId="TableBodyText">
    <w:name w:val="Table Body Text"/>
    <w:basedOn w:val="BodyText"/>
    <w:rsid w:val="00073E18"/>
    <w:pPr>
      <w:spacing w:before="60" w:after="60"/>
    </w:pPr>
  </w:style>
  <w:style w:type="paragraph" w:styleId="ListContinue">
    <w:name w:val="List Continue"/>
    <w:basedOn w:val="List"/>
    <w:rsid w:val="00073E18"/>
    <w:pPr>
      <w:ind w:firstLine="0"/>
    </w:pPr>
  </w:style>
  <w:style w:type="paragraph" w:customStyle="1" w:styleId="ListNote">
    <w:name w:val="List Note"/>
    <w:basedOn w:val="List"/>
    <w:rsid w:val="00073E18"/>
    <w:pPr>
      <w:pBdr>
        <w:top w:val="single" w:sz="6" w:space="2" w:color="918585"/>
        <w:bottom w:val="single" w:sz="6" w:space="2" w:color="918585"/>
      </w:pBdr>
      <w:tabs>
        <w:tab w:val="left" w:pos="1021"/>
      </w:tabs>
      <w:ind w:firstLine="0"/>
    </w:pPr>
  </w:style>
  <w:style w:type="paragraph" w:customStyle="1" w:styleId="Warning">
    <w:name w:val="Warning"/>
    <w:basedOn w:val="BodyText"/>
    <w:rsid w:val="00073E18"/>
    <w:pPr>
      <w:shd w:val="clear" w:color="auto" w:fill="D9D9D9"/>
      <w:tabs>
        <w:tab w:val="left" w:pos="992"/>
      </w:tabs>
      <w:ind w:left="119" w:right="119"/>
    </w:pPr>
    <w:rPr>
      <w:sz w:val="20"/>
    </w:rPr>
  </w:style>
  <w:style w:type="paragraph" w:customStyle="1" w:styleId="MarginIcons">
    <w:name w:val="Margin Icons"/>
    <w:basedOn w:val="BodyText"/>
    <w:rsid w:val="00073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E18"/>
    <w:rPr>
      <w:rFonts w:ascii="Courier New" w:hAnsi="Courier New"/>
    </w:rPr>
  </w:style>
  <w:style w:type="paragraph" w:customStyle="1" w:styleId="NoteBullet">
    <w:name w:val="Note Bullet"/>
    <w:basedOn w:val="Note"/>
    <w:rsid w:val="00073E18"/>
    <w:pPr>
      <w:tabs>
        <w:tab w:val="clear" w:pos="680"/>
      </w:tabs>
      <w:spacing w:before="60" w:after="60"/>
    </w:pPr>
  </w:style>
  <w:style w:type="paragraph" w:customStyle="1" w:styleId="SubHeading2">
    <w:name w:val="SubHeading2"/>
    <w:basedOn w:val="HeadingBase"/>
    <w:rsid w:val="00073E18"/>
    <w:pPr>
      <w:spacing w:before="240" w:after="60"/>
    </w:pPr>
    <w:rPr>
      <w:sz w:val="20"/>
    </w:rPr>
  </w:style>
  <w:style w:type="paragraph" w:customStyle="1" w:styleId="SubHeading1">
    <w:name w:val="SubHeading1"/>
    <w:basedOn w:val="HeadingBase"/>
    <w:rsid w:val="00073E18"/>
    <w:pPr>
      <w:spacing w:before="240" w:after="60"/>
    </w:pPr>
    <w:rPr>
      <w:color w:val="918585"/>
      <w:sz w:val="22"/>
    </w:rPr>
  </w:style>
  <w:style w:type="paragraph" w:customStyle="1" w:styleId="SideHeading">
    <w:name w:val="Side Heading"/>
    <w:basedOn w:val="HeadingBase"/>
    <w:rsid w:val="00073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E18"/>
    <w:pPr>
      <w:numPr>
        <w:numId w:val="9"/>
      </w:numPr>
    </w:pPr>
  </w:style>
  <w:style w:type="paragraph" w:styleId="PlainText">
    <w:name w:val="Plain Text"/>
    <w:basedOn w:val="Normal"/>
    <w:link w:val="PlainTextChar"/>
    <w:rsid w:val="00073E18"/>
    <w:rPr>
      <w:sz w:val="20"/>
    </w:rPr>
  </w:style>
  <w:style w:type="character" w:customStyle="1" w:styleId="PlainTextChar">
    <w:name w:val="Plain Text Char"/>
    <w:basedOn w:val="DefaultParagraphFont"/>
    <w:link w:val="PlainText"/>
    <w:rsid w:val="00073E18"/>
    <w:rPr>
      <w:rFonts w:ascii="Courier New" w:eastAsia="Times New Roman" w:hAnsi="Courier New" w:cs="Times New Roman"/>
      <w:sz w:val="20"/>
      <w:szCs w:val="20"/>
      <w:lang w:eastAsia="en-US"/>
    </w:rPr>
  </w:style>
  <w:style w:type="character" w:customStyle="1" w:styleId="MenuOption">
    <w:name w:val="Menu Option"/>
    <w:basedOn w:val="DefaultParagraphFont"/>
    <w:rsid w:val="00073E18"/>
    <w:rPr>
      <w:b/>
      <w:smallCaps/>
    </w:rPr>
  </w:style>
  <w:style w:type="paragraph" w:customStyle="1" w:styleId="TableListNumber">
    <w:name w:val="Table List Number"/>
    <w:basedOn w:val="ListNumber"/>
    <w:rsid w:val="00073E18"/>
    <w:pPr>
      <w:numPr>
        <w:numId w:val="0"/>
      </w:numPr>
    </w:pPr>
  </w:style>
  <w:style w:type="paragraph" w:styleId="TOC4">
    <w:name w:val="toc 4"/>
    <w:basedOn w:val="TOCBase"/>
    <w:next w:val="Normal"/>
    <w:semiHidden/>
    <w:rsid w:val="00073E18"/>
    <w:pPr>
      <w:tabs>
        <w:tab w:val="right" w:leader="dot" w:pos="9071"/>
      </w:tabs>
      <w:ind w:left="1701"/>
    </w:pPr>
  </w:style>
  <w:style w:type="paragraph" w:customStyle="1" w:styleId="ListAlpha">
    <w:name w:val="List Alpha"/>
    <w:basedOn w:val="List"/>
    <w:rsid w:val="00073E18"/>
    <w:pPr>
      <w:numPr>
        <w:numId w:val="7"/>
      </w:numPr>
    </w:pPr>
  </w:style>
  <w:style w:type="paragraph" w:customStyle="1" w:styleId="ListAlpha2">
    <w:name w:val="List Alpha 2"/>
    <w:basedOn w:val="List2"/>
    <w:rsid w:val="00073E18"/>
    <w:pPr>
      <w:numPr>
        <w:numId w:val="6"/>
      </w:numPr>
    </w:pPr>
  </w:style>
  <w:style w:type="paragraph" w:styleId="List2">
    <w:name w:val="List 2"/>
    <w:basedOn w:val="BodyText"/>
    <w:rsid w:val="00073E18"/>
    <w:pPr>
      <w:tabs>
        <w:tab w:val="left" w:pos="680"/>
      </w:tabs>
      <w:spacing w:before="60" w:after="60"/>
      <w:ind w:left="680" w:hanging="340"/>
    </w:pPr>
  </w:style>
  <w:style w:type="paragraph" w:styleId="List3">
    <w:name w:val="List 3"/>
    <w:basedOn w:val="BodyText"/>
    <w:rsid w:val="00073E18"/>
    <w:pPr>
      <w:tabs>
        <w:tab w:val="left" w:pos="1021"/>
      </w:tabs>
      <w:spacing w:before="60" w:after="60"/>
      <w:ind w:left="1020" w:hanging="340"/>
    </w:pPr>
  </w:style>
  <w:style w:type="paragraph" w:styleId="List4">
    <w:name w:val="List 4"/>
    <w:basedOn w:val="BodyText"/>
    <w:rsid w:val="00073E18"/>
    <w:pPr>
      <w:tabs>
        <w:tab w:val="left" w:pos="1361"/>
      </w:tabs>
      <w:spacing w:before="60" w:after="60"/>
      <w:ind w:left="1361" w:hanging="340"/>
    </w:pPr>
  </w:style>
  <w:style w:type="paragraph" w:styleId="List5">
    <w:name w:val="List 5"/>
    <w:basedOn w:val="BodyText"/>
    <w:rsid w:val="00073E18"/>
    <w:pPr>
      <w:tabs>
        <w:tab w:val="left" w:pos="1701"/>
      </w:tabs>
      <w:spacing w:before="60" w:after="60"/>
      <w:ind w:left="1701" w:hanging="340"/>
    </w:pPr>
  </w:style>
  <w:style w:type="paragraph" w:styleId="ListBullet3">
    <w:name w:val="List Bullet 3"/>
    <w:basedOn w:val="List3"/>
    <w:rsid w:val="00073E18"/>
    <w:pPr>
      <w:numPr>
        <w:numId w:val="12"/>
      </w:numPr>
      <w:tabs>
        <w:tab w:val="clear" w:pos="1021"/>
      </w:tabs>
      <w:ind w:left="1037" w:hanging="357"/>
    </w:pPr>
  </w:style>
  <w:style w:type="paragraph" w:styleId="ListBullet4">
    <w:name w:val="List Bullet 4"/>
    <w:basedOn w:val="List4"/>
    <w:rsid w:val="00073E18"/>
    <w:pPr>
      <w:numPr>
        <w:numId w:val="1"/>
      </w:numPr>
      <w:tabs>
        <w:tab w:val="clear" w:pos="1361"/>
      </w:tabs>
    </w:pPr>
  </w:style>
  <w:style w:type="paragraph" w:styleId="ListBullet5">
    <w:name w:val="List Bullet 5"/>
    <w:basedOn w:val="List5"/>
    <w:rsid w:val="00073E18"/>
    <w:pPr>
      <w:numPr>
        <w:numId w:val="2"/>
      </w:numPr>
    </w:pPr>
  </w:style>
  <w:style w:type="paragraph" w:styleId="ListContinue2">
    <w:name w:val="List Continue 2"/>
    <w:basedOn w:val="List2"/>
    <w:rsid w:val="00073E18"/>
    <w:pPr>
      <w:ind w:firstLine="0"/>
    </w:pPr>
  </w:style>
  <w:style w:type="paragraph" w:styleId="ListContinue3">
    <w:name w:val="List Continue 3"/>
    <w:basedOn w:val="List3"/>
    <w:rsid w:val="00073E18"/>
    <w:pPr>
      <w:ind w:left="1021" w:firstLine="0"/>
    </w:pPr>
  </w:style>
  <w:style w:type="paragraph" w:styleId="ListContinue4">
    <w:name w:val="List Continue 4"/>
    <w:basedOn w:val="List4"/>
    <w:rsid w:val="00073E18"/>
    <w:pPr>
      <w:ind w:firstLine="0"/>
    </w:pPr>
  </w:style>
  <w:style w:type="paragraph" w:styleId="ListContinue5">
    <w:name w:val="List Continue 5"/>
    <w:basedOn w:val="List5"/>
    <w:rsid w:val="00073E18"/>
    <w:pPr>
      <w:ind w:firstLine="0"/>
    </w:pPr>
  </w:style>
  <w:style w:type="paragraph" w:styleId="ListNumber3">
    <w:name w:val="List Number 3"/>
    <w:basedOn w:val="List3"/>
    <w:rsid w:val="00073E18"/>
    <w:pPr>
      <w:numPr>
        <w:numId w:val="3"/>
      </w:numPr>
    </w:pPr>
  </w:style>
  <w:style w:type="paragraph" w:styleId="ListNumber4">
    <w:name w:val="List Number 4"/>
    <w:basedOn w:val="List4"/>
    <w:rsid w:val="00073E18"/>
    <w:pPr>
      <w:numPr>
        <w:numId w:val="4"/>
      </w:numPr>
    </w:pPr>
  </w:style>
  <w:style w:type="paragraph" w:styleId="ListNumber5">
    <w:name w:val="List Number 5"/>
    <w:basedOn w:val="List5"/>
    <w:rsid w:val="00073E18"/>
    <w:pPr>
      <w:numPr>
        <w:numId w:val="5"/>
      </w:numPr>
    </w:pPr>
  </w:style>
  <w:style w:type="paragraph" w:styleId="BlockText">
    <w:name w:val="Block Text"/>
    <w:basedOn w:val="Normal"/>
    <w:rsid w:val="00073E18"/>
    <w:pPr>
      <w:spacing w:after="120"/>
      <w:ind w:left="1440" w:right="1440"/>
    </w:pPr>
  </w:style>
  <w:style w:type="character" w:customStyle="1" w:styleId="Subscript">
    <w:name w:val="Subscript"/>
    <w:basedOn w:val="DefaultParagraphFont"/>
    <w:rsid w:val="00073E18"/>
    <w:rPr>
      <w:sz w:val="16"/>
      <w:vertAlign w:val="subscript"/>
    </w:rPr>
  </w:style>
  <w:style w:type="character" w:customStyle="1" w:styleId="Superscript">
    <w:name w:val="Superscript"/>
    <w:basedOn w:val="DefaultParagraphFont"/>
    <w:rsid w:val="00073E18"/>
    <w:rPr>
      <w:sz w:val="16"/>
      <w:vertAlign w:val="superscript"/>
    </w:rPr>
  </w:style>
  <w:style w:type="character" w:customStyle="1" w:styleId="Symbols">
    <w:name w:val="Symbols"/>
    <w:basedOn w:val="DefaultParagraphFont"/>
    <w:rsid w:val="00073E18"/>
    <w:rPr>
      <w:rFonts w:ascii="Symbol" w:hAnsi="Symbol"/>
    </w:rPr>
  </w:style>
  <w:style w:type="character" w:customStyle="1" w:styleId="MenuOptions">
    <w:name w:val="Menu Options"/>
    <w:basedOn w:val="DefaultParagraphFont"/>
    <w:rsid w:val="00073E18"/>
    <w:rPr>
      <w:rFonts w:ascii="Arial Narrow" w:hAnsi="Arial Narrow"/>
      <w:smallCaps/>
    </w:rPr>
  </w:style>
  <w:style w:type="character" w:customStyle="1" w:styleId="Buttons">
    <w:name w:val="Buttons"/>
    <w:basedOn w:val="DefaultParagraphFont"/>
    <w:rsid w:val="00073E18"/>
    <w:rPr>
      <w:b/>
    </w:rPr>
  </w:style>
  <w:style w:type="character" w:customStyle="1" w:styleId="Underlined">
    <w:name w:val="Underlined"/>
    <w:basedOn w:val="DefaultParagraphFont"/>
    <w:rsid w:val="00073E18"/>
    <w:rPr>
      <w:u w:val="single"/>
    </w:rPr>
  </w:style>
  <w:style w:type="paragraph" w:customStyle="1" w:styleId="TableBodyTextRight">
    <w:name w:val="Table Body Text Right"/>
    <w:basedOn w:val="TableBodyText"/>
    <w:rsid w:val="00073E18"/>
    <w:pPr>
      <w:widowControl w:val="0"/>
      <w:autoSpaceDE w:val="0"/>
      <w:autoSpaceDN w:val="0"/>
      <w:adjustRightInd w:val="0"/>
      <w:jc w:val="right"/>
    </w:pPr>
    <w:rPr>
      <w:rFonts w:cs="Arial"/>
      <w:szCs w:val="18"/>
    </w:rPr>
  </w:style>
  <w:style w:type="paragraph" w:customStyle="1" w:styleId="CopyrightText">
    <w:name w:val="Copyright Text"/>
    <w:basedOn w:val="BodyText"/>
    <w:rsid w:val="00073E18"/>
    <w:rPr>
      <w:sz w:val="18"/>
    </w:rPr>
  </w:style>
  <w:style w:type="paragraph" w:customStyle="1" w:styleId="BodySmallRight">
    <w:name w:val="Body Small Right"/>
    <w:basedOn w:val="BodyTextRight"/>
    <w:rsid w:val="00073E18"/>
    <w:rPr>
      <w:sz w:val="18"/>
      <w:szCs w:val="18"/>
    </w:rPr>
  </w:style>
  <w:style w:type="paragraph" w:customStyle="1" w:styleId="MarginEdition">
    <w:name w:val="Margin Edition"/>
    <w:basedOn w:val="MarginNote"/>
    <w:rsid w:val="00073E18"/>
    <w:pPr>
      <w:spacing w:before="0" w:after="0"/>
    </w:pPr>
    <w:rPr>
      <w:rFonts w:ascii="Times New Roman" w:hAnsi="Times New Roman"/>
      <w:color w:val="999999"/>
    </w:rPr>
  </w:style>
  <w:style w:type="paragraph" w:customStyle="1" w:styleId="Spacer">
    <w:name w:val="Spacer"/>
    <w:basedOn w:val="Normal"/>
    <w:rsid w:val="00073E18"/>
    <w:rPr>
      <w:sz w:val="2"/>
      <w:szCs w:val="2"/>
    </w:rPr>
  </w:style>
  <w:style w:type="character" w:customStyle="1" w:styleId="Small">
    <w:name w:val="Small"/>
    <w:basedOn w:val="DefaultParagraphFont"/>
    <w:rsid w:val="00073E18"/>
    <w:rPr>
      <w:sz w:val="16"/>
    </w:rPr>
  </w:style>
  <w:style w:type="paragraph" w:customStyle="1" w:styleId="WideTable">
    <w:name w:val="Wide Table"/>
    <w:basedOn w:val="Normal"/>
    <w:rsid w:val="00073E18"/>
    <w:pPr>
      <w:ind w:left="-1418"/>
    </w:pPr>
    <w:rPr>
      <w:sz w:val="2"/>
      <w:szCs w:val="2"/>
    </w:rPr>
  </w:style>
  <w:style w:type="character" w:styleId="PageNumber">
    <w:name w:val="page number"/>
    <w:basedOn w:val="DefaultParagraphFont"/>
    <w:rsid w:val="00073E18"/>
  </w:style>
  <w:style w:type="paragraph" w:styleId="Quote">
    <w:name w:val="Quote"/>
    <w:basedOn w:val="Heading1"/>
    <w:link w:val="QuoteChar"/>
    <w:qFormat/>
    <w:rsid w:val="00073E18"/>
    <w:rPr>
      <w:b w:val="0"/>
      <w:sz w:val="72"/>
      <w:szCs w:val="72"/>
      <w:lang w:val="en-NZ"/>
    </w:rPr>
  </w:style>
  <w:style w:type="character" w:customStyle="1" w:styleId="QuoteChar">
    <w:name w:val="Quote Char"/>
    <w:basedOn w:val="DefaultParagraphFont"/>
    <w:link w:val="Quote"/>
    <w:rsid w:val="00073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E18"/>
    <w:pPr>
      <w:pageBreakBefore/>
    </w:pPr>
  </w:style>
  <w:style w:type="paragraph" w:customStyle="1" w:styleId="Border">
    <w:name w:val="Border"/>
    <w:basedOn w:val="Normal"/>
    <w:qFormat/>
    <w:rsid w:val="00073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E18"/>
    <w:rPr>
      <w:b/>
      <w:bCs/>
      <w:i/>
      <w:iCs/>
      <w:color w:val="auto"/>
    </w:rPr>
  </w:style>
  <w:style w:type="paragraph" w:styleId="IntenseQuote">
    <w:name w:val="Intense Quote"/>
    <w:basedOn w:val="Normal"/>
    <w:next w:val="Normal"/>
    <w:link w:val="IntenseQuoteChar"/>
    <w:uiPriority w:val="30"/>
    <w:qFormat/>
    <w:rsid w:val="00073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E18"/>
    <w:rPr>
      <w:smallCaps/>
      <w:color w:val="auto"/>
      <w:u w:val="single"/>
    </w:rPr>
  </w:style>
  <w:style w:type="character" w:styleId="IntenseReference">
    <w:name w:val="Intense Reference"/>
    <w:basedOn w:val="DefaultParagraphFont"/>
    <w:uiPriority w:val="32"/>
    <w:qFormat/>
    <w:rsid w:val="00073E18"/>
    <w:rPr>
      <w:b/>
      <w:bCs/>
      <w:smallCaps/>
      <w:color w:val="auto"/>
      <w:spacing w:val="5"/>
      <w:u w:val="single"/>
    </w:rPr>
  </w:style>
  <w:style w:type="paragraph" w:customStyle="1" w:styleId="2ColumnHeading">
    <w:name w:val="2Column Heading"/>
    <w:basedOn w:val="BodyText"/>
    <w:qFormat/>
    <w:rsid w:val="00073E18"/>
    <w:pPr>
      <w:spacing w:after="60"/>
      <w:ind w:left="-2268"/>
    </w:pPr>
    <w:rPr>
      <w:b/>
    </w:rPr>
  </w:style>
  <w:style w:type="paragraph" w:customStyle="1" w:styleId="Heading1TOC">
    <w:name w:val="Heading1 TOC"/>
    <w:basedOn w:val="Normal"/>
    <w:qFormat/>
    <w:rsid w:val="00073E18"/>
    <w:pPr>
      <w:spacing w:before="240" w:after="120"/>
    </w:pPr>
    <w:rPr>
      <w:rFonts w:ascii="Times New Roman" w:hAnsi="Times New Roman"/>
      <w:b/>
      <w:sz w:val="32"/>
    </w:rPr>
  </w:style>
  <w:style w:type="paragraph" w:customStyle="1" w:styleId="Heading2TOC">
    <w:name w:val="Heading2 TOC"/>
    <w:basedOn w:val="Normal"/>
    <w:qFormat/>
    <w:rsid w:val="00073E18"/>
    <w:pPr>
      <w:spacing w:before="240" w:after="60"/>
    </w:pPr>
    <w:rPr>
      <w:rFonts w:ascii="Times New Roman" w:hAnsi="Times New Roman"/>
      <w:b/>
      <w:sz w:val="28"/>
    </w:rPr>
  </w:style>
  <w:style w:type="character" w:customStyle="1" w:styleId="Underline">
    <w:name w:val="Underline"/>
    <w:basedOn w:val="DefaultParagraphFont"/>
    <w:qFormat/>
    <w:rsid w:val="00073E18"/>
    <w:rPr>
      <w:u w:val="single"/>
    </w:rPr>
  </w:style>
  <w:style w:type="character" w:customStyle="1" w:styleId="BoldandItalics">
    <w:name w:val="Bold and Italics"/>
    <w:qFormat/>
    <w:rsid w:val="00073E18"/>
    <w:rPr>
      <w:b/>
      <w:i/>
      <w:u w:val="none"/>
    </w:rPr>
  </w:style>
  <w:style w:type="paragraph" w:styleId="BalloonText">
    <w:name w:val="Balloon Text"/>
    <w:basedOn w:val="Normal"/>
    <w:link w:val="BalloonTextChar"/>
    <w:rsid w:val="00073E18"/>
    <w:rPr>
      <w:rFonts w:ascii="Tahoma" w:hAnsi="Tahoma" w:cs="Tahoma"/>
      <w:sz w:val="16"/>
      <w:szCs w:val="16"/>
    </w:rPr>
  </w:style>
  <w:style w:type="character" w:customStyle="1" w:styleId="BalloonTextChar">
    <w:name w:val="Balloon Text Char"/>
    <w:basedOn w:val="DefaultParagraphFont"/>
    <w:link w:val="BalloonText"/>
    <w:rsid w:val="00073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E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E18"/>
    <w:rPr>
      <w:b/>
      <w:color w:val="660033"/>
      <w:spacing w:val="0"/>
    </w:rPr>
  </w:style>
  <w:style w:type="paragraph" w:customStyle="1" w:styleId="Nameditemlist">
    <w:name w:val="Named item list"/>
    <w:basedOn w:val="BodyText"/>
    <w:qFormat/>
    <w:rsid w:val="00073E18"/>
    <w:pPr>
      <w:tabs>
        <w:tab w:val="left" w:pos="2835"/>
      </w:tabs>
      <w:ind w:left="2835" w:hanging="2835"/>
    </w:pPr>
  </w:style>
  <w:style w:type="paragraph" w:customStyle="1" w:styleId="BodyTextnopadding">
    <w:name w:val="Body Text no padding"/>
    <w:basedOn w:val="BodyText"/>
    <w:qFormat/>
    <w:rsid w:val="00073E18"/>
    <w:pPr>
      <w:spacing w:before="0" w:after="0"/>
    </w:pPr>
  </w:style>
  <w:style w:type="paragraph" w:customStyle="1" w:styleId="BodyTextBold">
    <w:name w:val="Body Text Bold"/>
    <w:basedOn w:val="BodyText"/>
    <w:qFormat/>
    <w:rsid w:val="00073E18"/>
    <w:rPr>
      <w:b/>
    </w:rPr>
  </w:style>
  <w:style w:type="character" w:styleId="Hyperlink">
    <w:name w:val="Hyperlink"/>
    <w:basedOn w:val="DefaultParagraphFont"/>
    <w:uiPriority w:val="99"/>
    <w:unhideWhenUsed/>
    <w:rsid w:val="002A5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3042</Characters>
  <Application>Microsoft Office Word</Application>
  <DocSecurity>0</DocSecurity>
  <Lines>144</Lines>
  <Paragraphs>75</Paragraphs>
  <ScaleCrop>false</ScaleCrop>
  <Company>Author-it Software Corporation Ltd.</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CSCSAS022 Conduct searches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2022-12-05T05:09:00Z</dcterms:created>
  <dcterms:modified xsi:type="dcterms:W3CDTF">2022-12-05T05:09:00Z</dcterms:modified>
</cp:coreProperties>
</file>