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38E7" w:rsidP="00C038E7">
      <w:pPr>
        <w:pStyle w:val="Title"/>
      </w:pPr>
      <w:r>
        <w:fldChar w:fldCharType="begin"/>
      </w:r>
      <w:r>
        <w:instrText xml:space="preserve"> TITLE   \* MERGEFORMAT </w:instrText>
      </w:r>
      <w:r>
        <w:fldChar w:fldCharType="separate"/>
      </w:r>
      <w:r>
        <w:t>CSCSAS020 Manage security</w:t>
      </w:r>
      <w:r>
        <w:fldChar w:fldCharType="end"/>
      </w:r>
    </w:p>
    <w:p w:rsidR="00C038E7" w:rsidP="00C038E7">
      <w:pPr>
        <w:pStyle w:val="Version"/>
        <w:sectPr w:rsidSect="00D748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74853" w:rsidP="00D74853">
      <w:pPr>
        <w:pStyle w:val="SuperHeading"/>
      </w:pPr>
      <w:r w:rsidRPr="00D74853">
        <w:t>CSCSAS020 Manage security</w:t>
      </w:r>
    </w:p>
    <w:p w:rsidR="00000000" w:rsidRPr="00D74853" w:rsidP="00D74853">
      <w:pPr>
        <w:pStyle w:val="Heading1"/>
      </w:pPr>
      <w:bookmarkStart w:id="1" w:name="O_1063871"/>
      <w:bookmarkEnd w:id="1"/>
      <w:r w:rsidRPr="00D74853">
        <w:t>Modification History</w:t>
      </w:r>
    </w:p>
    <w:tbl>
      <w:tblPr>
        <w:tblW w:w="9497" w:type="dxa"/>
        <w:tblLayout w:type="fixed"/>
        <w:tblCellMar>
          <w:left w:w="62" w:type="dxa"/>
          <w:right w:w="62" w:type="dxa"/>
        </w:tblCellMar>
        <w:tblLook w:val="0000"/>
      </w:tblPr>
      <w:tblGrid>
        <w:gridCol w:w="9497"/>
      </w:tblGrid>
      <w:tr w:rsidTr="00D748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4853" w:rsidP="00D74853">
            <w:pPr>
              <w:pStyle w:val="BodyText"/>
            </w:pPr>
            <w:r w:rsidRPr="00D74853">
              <w:t>Release 2</w:t>
            </w:r>
          </w:p>
          <w:p w:rsidR="00000000" w:rsidRPr="00D74853" w:rsidP="00D74853">
            <w:pPr>
              <w:pStyle w:val="BodyText"/>
            </w:pPr>
            <w:r w:rsidRPr="00D74853">
              <w:t>This unit was released in CSC Correctional Services Training Package release 2.0.</w:t>
            </w:r>
          </w:p>
          <w:p w:rsidR="00000000" w:rsidRPr="00D74853" w:rsidP="00D74853">
            <w:pPr>
              <w:pStyle w:val="BodyText"/>
            </w:pPr>
            <w:r w:rsidRPr="00D74853">
              <w:t>Release 1</w:t>
            </w:r>
          </w:p>
          <w:p w:rsidR="00000000" w:rsidRPr="00D74853" w:rsidP="00D74853">
            <w:pPr>
              <w:pStyle w:val="BodyText"/>
            </w:pPr>
            <w:r w:rsidRPr="00D74853">
              <w:t xml:space="preserve">This unit was released in CSC Correctional Services Training Package release 1.0 and meets the Standards for Training Packages. </w:t>
            </w:r>
          </w:p>
        </w:tc>
      </w:tr>
    </w:tbl>
    <w:p w:rsidR="00C038E7" w:rsidP="00D74853">
      <w:pPr>
        <w:pStyle w:val="NoPaddingFontSize1"/>
      </w:pPr>
    </w:p>
    <w:p w:rsidR="00C038E7" w:rsidP="00D74853">
      <w:pPr>
        <w:pStyle w:val="NoPaddingFontSize1"/>
      </w:pPr>
    </w:p>
    <w:p w:rsidR="00000000" w:rsidRPr="00D74853" w:rsidP="00D74853">
      <w:pPr>
        <w:pStyle w:val="Heading1"/>
      </w:pPr>
      <w:bookmarkStart w:id="2" w:name="O_1063870"/>
      <w:bookmarkEnd w:id="2"/>
      <w:r w:rsidRPr="00D74853">
        <w:t>Application</w:t>
      </w:r>
    </w:p>
    <w:tbl>
      <w:tblPr>
        <w:tblW w:w="9497" w:type="dxa"/>
        <w:tblLayout w:type="fixed"/>
        <w:tblCellMar>
          <w:left w:w="62" w:type="dxa"/>
          <w:right w:w="62" w:type="dxa"/>
        </w:tblCellMar>
        <w:tblLook w:val="0000"/>
      </w:tblPr>
      <w:tblGrid>
        <w:gridCol w:w="9497"/>
      </w:tblGrid>
      <w:tr w:rsidTr="00D748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4853" w:rsidP="00D74853">
            <w:pPr>
              <w:pStyle w:val="BodyText"/>
            </w:pPr>
            <w:r w:rsidRPr="00D74853">
              <w:t>This unit involves the skills and knowledge required to manage security.</w:t>
            </w:r>
          </w:p>
          <w:p w:rsidR="00000000" w:rsidRPr="00D74853" w:rsidP="00D74853">
            <w:pPr>
              <w:pStyle w:val="BodyText"/>
            </w:pPr>
            <w:r w:rsidRPr="00D74853">
              <w:t>It includes the skills required to ensure compliance with security procedures, maintain the safety and security of staff and/or offenders and maintain sa</w:t>
            </w:r>
            <w:r w:rsidRPr="00D74853">
              <w:t>fety and security documentation.</w:t>
            </w:r>
          </w:p>
          <w:p w:rsidR="00000000" w:rsidRPr="00D74853" w:rsidP="00D74853">
            <w:pPr>
              <w:pStyle w:val="BodyText"/>
            </w:pPr>
            <w:r w:rsidRPr="00D74853">
              <w:t>This unit applies to those working with offenders/detainees/staff in prisons, secure custodial centres and community facilities under custodial supervision, with responsibility for managing security matters.</w:t>
            </w:r>
          </w:p>
          <w:p w:rsidR="00000000" w:rsidRPr="00D74853" w:rsidP="00D74853">
            <w:pPr>
              <w:pStyle w:val="BodyText"/>
            </w:pPr>
            <w:r w:rsidRPr="00D74853">
              <w:t>Those undertaki</w:t>
            </w:r>
            <w:r w:rsidRPr="00D74853">
              <w:t>ng this unit work independently, drawing upon support from a range of established resources. The role requires complex task organisation, analysis and decision making skills. Working as part of a coordinated team is integral to the role.</w:t>
            </w:r>
          </w:p>
          <w:p w:rsidR="00000000" w:rsidRPr="00D74853" w:rsidP="00D74853">
            <w:pPr>
              <w:pStyle w:val="BodyText"/>
            </w:pPr>
            <w:r w:rsidRPr="00D74853">
              <w:t>Statutory/legislat</w:t>
            </w:r>
            <w:r w:rsidRPr="00D74853">
              <w:t>ive requirements apply to this unit and may vary across states and territories. Users are required to check with the relevant jurisdiction for current requirements.</w:t>
            </w:r>
          </w:p>
        </w:tc>
      </w:tr>
    </w:tbl>
    <w:p w:rsidR="00000000" w:rsidRPr="00D74853" w:rsidP="00D74853">
      <w:pPr>
        <w:pStyle w:val="NoPaddingFontSize1"/>
      </w:pPr>
    </w:p>
    <w:p w:rsidR="00000000" w:rsidRPr="00D74853" w:rsidP="00D74853">
      <w:pPr>
        <w:pStyle w:val="AllowPageBreak"/>
      </w:pPr>
    </w:p>
    <w:p w:rsidR="00000000" w:rsidRPr="00D74853" w:rsidP="00D74853">
      <w:pPr>
        <w:pStyle w:val="Heading1"/>
      </w:pPr>
      <w:bookmarkStart w:id="3" w:name="O_1063874"/>
      <w:bookmarkEnd w:id="3"/>
      <w:r w:rsidRPr="00D74853">
        <w:t>Pre-requisite Unit</w:t>
      </w:r>
    </w:p>
    <w:tbl>
      <w:tblPr>
        <w:tblW w:w="9497" w:type="dxa"/>
        <w:tblLayout w:type="fixed"/>
        <w:tblCellMar>
          <w:left w:w="62" w:type="dxa"/>
          <w:right w:w="62" w:type="dxa"/>
        </w:tblCellMar>
        <w:tblLook w:val="0000"/>
      </w:tblPr>
      <w:tblGrid>
        <w:gridCol w:w="9497"/>
      </w:tblGrid>
      <w:tr w:rsidTr="00D748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4853" w:rsidP="00D74853">
            <w:pPr>
              <w:pStyle w:val="BodyText"/>
            </w:pPr>
            <w:r w:rsidRPr="00D74853">
              <w:t>Not applicable.</w:t>
            </w:r>
          </w:p>
        </w:tc>
      </w:tr>
    </w:tbl>
    <w:p w:rsidR="00000000" w:rsidRPr="00D74853" w:rsidP="00D74853">
      <w:pPr>
        <w:pStyle w:val="NoPaddingFontSize1"/>
      </w:pPr>
    </w:p>
    <w:p w:rsidR="00000000" w:rsidRPr="00D74853" w:rsidP="00D74853">
      <w:pPr>
        <w:pStyle w:val="AllowPageBreak"/>
      </w:pPr>
    </w:p>
    <w:p w:rsidR="00000000" w:rsidRPr="00D74853" w:rsidP="00D74853">
      <w:pPr>
        <w:pStyle w:val="Heading1"/>
      </w:pPr>
      <w:bookmarkStart w:id="4" w:name="O_1063869"/>
      <w:bookmarkEnd w:id="4"/>
      <w:r w:rsidRPr="00D74853">
        <w:t>Competency Field</w:t>
      </w:r>
    </w:p>
    <w:tbl>
      <w:tblPr>
        <w:tblW w:w="9497" w:type="dxa"/>
        <w:tblLayout w:type="fixed"/>
        <w:tblCellMar>
          <w:left w:w="62" w:type="dxa"/>
          <w:right w:w="62" w:type="dxa"/>
        </w:tblCellMar>
        <w:tblLook w:val="0000"/>
      </w:tblPr>
      <w:tblGrid>
        <w:gridCol w:w="9497"/>
      </w:tblGrid>
      <w:tr w:rsidTr="00D748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4853" w:rsidP="00D74853">
            <w:pPr>
              <w:pStyle w:val="BodyText"/>
            </w:pPr>
            <w:r w:rsidRPr="00D74853">
              <w:t>Safety and security</w:t>
            </w:r>
          </w:p>
        </w:tc>
      </w:tr>
    </w:tbl>
    <w:p w:rsidR="00000000" w:rsidRPr="00D74853" w:rsidP="00D74853">
      <w:pPr>
        <w:pStyle w:val="NoPaddingFontSize1"/>
      </w:pPr>
    </w:p>
    <w:p w:rsidR="00000000" w:rsidRPr="00D74853" w:rsidP="00D74853">
      <w:pPr>
        <w:pStyle w:val="AllowPageBreak"/>
      </w:pPr>
    </w:p>
    <w:p w:rsidR="00000000" w:rsidRPr="00D74853" w:rsidP="00D74853">
      <w:pPr>
        <w:pStyle w:val="Heading1"/>
      </w:pPr>
      <w:bookmarkStart w:id="5" w:name="O_1063875"/>
      <w:bookmarkEnd w:id="5"/>
      <w:r w:rsidRPr="00D74853">
        <w:t>Unit Sector</w:t>
      </w:r>
    </w:p>
    <w:tbl>
      <w:tblPr>
        <w:tblW w:w="9497" w:type="dxa"/>
        <w:tblLayout w:type="fixed"/>
        <w:tblCellMar>
          <w:left w:w="62" w:type="dxa"/>
          <w:right w:w="62" w:type="dxa"/>
        </w:tblCellMar>
        <w:tblLook w:val="0000"/>
      </w:tblPr>
      <w:tblGrid>
        <w:gridCol w:w="9497"/>
      </w:tblGrid>
      <w:tr w:rsidTr="00D748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4853" w:rsidP="00D74853">
            <w:pPr>
              <w:pStyle w:val="BodyText"/>
            </w:pPr>
            <w:r w:rsidRPr="00D74853">
              <w:t>Not applicable.</w:t>
            </w:r>
          </w:p>
        </w:tc>
      </w:tr>
    </w:tbl>
    <w:p w:rsidR="00000000" w:rsidRPr="00D74853" w:rsidP="00D74853">
      <w:pPr>
        <w:pStyle w:val="NoPaddingFontSize1"/>
      </w:pPr>
    </w:p>
    <w:p w:rsidR="00000000" w:rsidRPr="00D74853" w:rsidP="00D74853">
      <w:pPr>
        <w:pStyle w:val="AllowPageBreak"/>
      </w:pPr>
    </w:p>
    <w:p w:rsidR="00000000" w:rsidRPr="00D74853" w:rsidP="00D74853">
      <w:pPr>
        <w:pStyle w:val="Heading1"/>
      </w:pPr>
      <w:bookmarkStart w:id="6" w:name="O_1063868"/>
      <w:bookmarkEnd w:id="6"/>
      <w:r w:rsidRPr="00D7485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7485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74853" w:rsidP="00D74853">
            <w:pPr>
              <w:pStyle w:val="BodyText"/>
            </w:pPr>
            <w:r w:rsidRPr="00D7485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74853">
            <w:pPr>
              <w:pStyle w:val="BodyText"/>
              <w:rPr>
                <w:lang w:val="en-NZ"/>
              </w:rPr>
            </w:pPr>
            <w:r w:rsidRPr="00D74853">
              <w:rPr>
                <w:rStyle w:val="SpecialBold"/>
              </w:rPr>
              <w:t>PERFORMANCE CRITERIA</w:t>
            </w:r>
          </w:p>
        </w:tc>
      </w:tr>
      <w:tr w:rsidTr="00D7485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74853">
            <w:pPr>
              <w:pStyle w:val="BodyText"/>
              <w:rPr>
                <w:lang w:val="en-NZ"/>
              </w:rPr>
            </w:pPr>
            <w:r w:rsidRPr="00D7485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74853">
            <w:pPr>
              <w:pStyle w:val="BodyText"/>
              <w:rPr>
                <w:lang w:val="en-NZ"/>
              </w:rPr>
            </w:pPr>
            <w:r w:rsidRPr="00D74853">
              <w:t>Performance criteria describe the performance needed to demonstrate achievement of the element.</w:t>
            </w:r>
          </w:p>
        </w:tc>
      </w:tr>
      <w:tr w:rsidTr="00D748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74853" w:rsidP="00D74853">
            <w:pPr>
              <w:pStyle w:val="BodyText"/>
            </w:pPr>
            <w:r w:rsidRPr="00D7485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74853" w:rsidP="00D74853">
            <w:pPr>
              <w:pStyle w:val="BodyText"/>
            </w:pPr>
            <w:r w:rsidRPr="00D74853">
              <w:rPr>
                <w:rStyle w:val="SpecialBold"/>
              </w:rPr>
              <w:t>Ensure compliance with security procedures</w:t>
            </w:r>
          </w:p>
        </w:tc>
        <w:tc>
          <w:tcPr>
            <w:tcW w:w="697" w:type="dxa"/>
            <w:tcBorders>
              <w:top w:val="nil"/>
              <w:left w:val="nil"/>
              <w:bottom w:val="nil"/>
              <w:right w:val="nil"/>
            </w:tcBorders>
            <w:tcMar>
              <w:top w:w="0" w:type="dxa"/>
              <w:left w:w="62" w:type="dxa"/>
              <w:bottom w:w="0" w:type="dxa"/>
              <w:right w:w="62" w:type="dxa"/>
            </w:tcMar>
          </w:tcPr>
          <w:p w:rsidR="00000000" w:rsidP="00D74853">
            <w:pPr>
              <w:pStyle w:val="BodyText"/>
              <w:rPr>
                <w:lang w:val="en-NZ"/>
              </w:rPr>
            </w:pPr>
            <w:r w:rsidRPr="00D7485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74853">
            <w:pPr>
              <w:pStyle w:val="BodyText"/>
              <w:rPr>
                <w:lang w:val="en-NZ"/>
              </w:rPr>
            </w:pPr>
            <w:r w:rsidRPr="00D74853">
              <w:t>Identify all security and emergency procedures relevant to own work role</w:t>
            </w:r>
          </w:p>
        </w:tc>
      </w:tr>
      <w:tr w:rsidTr="00D748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48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4853">
            <w:pPr>
              <w:pStyle w:val="BodyText"/>
              <w:rPr>
                <w:lang w:val="en-NZ"/>
              </w:rPr>
            </w:pPr>
            <w:r w:rsidRPr="00D7485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74853">
            <w:pPr>
              <w:pStyle w:val="BodyText"/>
              <w:rPr>
                <w:lang w:val="en-NZ"/>
              </w:rPr>
            </w:pPr>
            <w:r w:rsidRPr="00D74853">
              <w:t>Oversee implementation of re</w:t>
            </w:r>
            <w:r w:rsidRPr="00D74853">
              <w:t>levant security procedures according to the level of risk</w:t>
            </w:r>
          </w:p>
        </w:tc>
      </w:tr>
      <w:tr w:rsidTr="00D748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48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4853">
            <w:pPr>
              <w:pStyle w:val="BodyText"/>
              <w:rPr>
                <w:lang w:val="en-NZ"/>
              </w:rPr>
            </w:pPr>
            <w:r w:rsidRPr="00D7485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74853">
            <w:pPr>
              <w:pStyle w:val="BodyText"/>
              <w:rPr>
                <w:lang w:val="en-NZ"/>
              </w:rPr>
            </w:pPr>
            <w:r w:rsidRPr="00D74853">
              <w:t>Provide instruction to work group on potential security risks</w:t>
            </w:r>
          </w:p>
        </w:tc>
      </w:tr>
      <w:tr w:rsidTr="00D748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48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4853">
            <w:pPr>
              <w:pStyle w:val="BodyText"/>
              <w:rPr>
                <w:lang w:val="en-NZ"/>
              </w:rPr>
            </w:pPr>
            <w:r w:rsidRPr="00D7485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74853">
            <w:pPr>
              <w:pStyle w:val="BodyText"/>
              <w:rPr>
                <w:lang w:val="en-NZ"/>
              </w:rPr>
            </w:pPr>
            <w:r w:rsidRPr="00D74853">
              <w:t>Report potential breaches of security and/or faults to appropriate authority</w:t>
            </w:r>
          </w:p>
        </w:tc>
      </w:tr>
      <w:tr w:rsidTr="00D748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74853" w:rsidP="00D74853">
            <w:pPr>
              <w:pStyle w:val="BodyText"/>
            </w:pPr>
            <w:r w:rsidRPr="00D7485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74853" w:rsidP="00D74853">
            <w:pPr>
              <w:pStyle w:val="BodyText"/>
            </w:pPr>
            <w:r w:rsidRPr="00D74853">
              <w:rPr>
                <w:rStyle w:val="SpecialBold"/>
              </w:rPr>
              <w:t>Maintain safety and security of staff and/or offenders</w:t>
            </w:r>
          </w:p>
        </w:tc>
        <w:tc>
          <w:tcPr>
            <w:tcW w:w="697" w:type="dxa"/>
            <w:tcBorders>
              <w:top w:val="nil"/>
              <w:left w:val="nil"/>
              <w:bottom w:val="nil"/>
              <w:right w:val="nil"/>
            </w:tcBorders>
            <w:tcMar>
              <w:top w:w="0" w:type="dxa"/>
              <w:left w:w="62" w:type="dxa"/>
              <w:bottom w:w="0" w:type="dxa"/>
              <w:right w:w="62" w:type="dxa"/>
            </w:tcMar>
          </w:tcPr>
          <w:p w:rsidR="00000000" w:rsidP="00D74853">
            <w:pPr>
              <w:pStyle w:val="BodyText"/>
              <w:rPr>
                <w:lang w:val="en-NZ"/>
              </w:rPr>
            </w:pPr>
            <w:r w:rsidRPr="00D7485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74853">
            <w:pPr>
              <w:pStyle w:val="BodyText"/>
              <w:rPr>
                <w:lang w:val="en-NZ"/>
              </w:rPr>
            </w:pPr>
            <w:r w:rsidRPr="00D74853">
              <w:t>Maintain dynamic security actions by ensuring regular and consistent interaction with offenders or staff and sharing of information and observations</w:t>
            </w:r>
          </w:p>
        </w:tc>
      </w:tr>
      <w:tr w:rsidTr="00D748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48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4853">
            <w:pPr>
              <w:pStyle w:val="BodyText"/>
              <w:rPr>
                <w:lang w:val="en-NZ"/>
              </w:rPr>
            </w:pPr>
            <w:r w:rsidRPr="00D7485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74853">
            <w:pPr>
              <w:pStyle w:val="BodyText"/>
              <w:rPr>
                <w:lang w:val="en-NZ"/>
              </w:rPr>
            </w:pPr>
            <w:r w:rsidRPr="00D74853">
              <w:t xml:space="preserve">Ensure security functions and activities </w:t>
            </w:r>
            <w:r w:rsidRPr="00D74853">
              <w:t>relating to the care and wellbeing of offenders are implemented</w:t>
            </w:r>
          </w:p>
        </w:tc>
      </w:tr>
      <w:tr w:rsidTr="00D748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48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4853">
            <w:pPr>
              <w:pStyle w:val="BodyText"/>
              <w:rPr>
                <w:lang w:val="en-NZ"/>
              </w:rPr>
            </w:pPr>
            <w:r w:rsidRPr="00D7485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74853">
            <w:pPr>
              <w:pStyle w:val="BodyText"/>
              <w:rPr>
                <w:lang w:val="en-NZ"/>
              </w:rPr>
            </w:pPr>
            <w:r w:rsidRPr="00D74853">
              <w:t>Respond to security breaches involving staff or offenders</w:t>
            </w:r>
          </w:p>
        </w:tc>
      </w:tr>
      <w:tr w:rsidTr="00D748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74853" w:rsidP="00D74853">
            <w:pPr>
              <w:pStyle w:val="BodyText"/>
            </w:pPr>
            <w:r w:rsidRPr="00D7485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74853" w:rsidP="00D74853">
            <w:pPr>
              <w:pStyle w:val="BodyText"/>
            </w:pPr>
            <w:r w:rsidRPr="00D74853">
              <w:rPr>
                <w:rStyle w:val="SpecialBold"/>
              </w:rPr>
              <w:t>Maintain safety and security documentation</w:t>
            </w:r>
          </w:p>
        </w:tc>
        <w:tc>
          <w:tcPr>
            <w:tcW w:w="697" w:type="dxa"/>
            <w:tcBorders>
              <w:top w:val="nil"/>
              <w:left w:val="nil"/>
              <w:bottom w:val="nil"/>
              <w:right w:val="nil"/>
            </w:tcBorders>
            <w:tcMar>
              <w:top w:w="0" w:type="dxa"/>
              <w:left w:w="62" w:type="dxa"/>
              <w:bottom w:w="0" w:type="dxa"/>
              <w:right w:w="62" w:type="dxa"/>
            </w:tcMar>
          </w:tcPr>
          <w:p w:rsidR="00000000" w:rsidP="00D74853">
            <w:pPr>
              <w:pStyle w:val="BodyText"/>
              <w:rPr>
                <w:lang w:val="en-NZ"/>
              </w:rPr>
            </w:pPr>
            <w:r w:rsidRPr="00D7485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74853">
            <w:pPr>
              <w:pStyle w:val="BodyText"/>
              <w:rPr>
                <w:lang w:val="en-NZ"/>
              </w:rPr>
            </w:pPr>
            <w:r w:rsidRPr="00D74853">
              <w:t>Participate in the routine review of security procedures and responses according to own level of responsibility</w:t>
            </w:r>
          </w:p>
        </w:tc>
      </w:tr>
      <w:tr w:rsidTr="00D748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48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4853">
            <w:pPr>
              <w:pStyle w:val="BodyText"/>
              <w:rPr>
                <w:lang w:val="en-NZ"/>
              </w:rPr>
            </w:pPr>
            <w:r w:rsidRPr="00D7485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74853">
            <w:pPr>
              <w:pStyle w:val="BodyText"/>
              <w:rPr>
                <w:lang w:val="en-NZ"/>
              </w:rPr>
            </w:pPr>
            <w:r w:rsidRPr="00D74853">
              <w:t>Complete security documentation</w:t>
            </w:r>
          </w:p>
        </w:tc>
      </w:tr>
      <w:tr w:rsidTr="00D748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48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4853">
            <w:pPr>
              <w:pStyle w:val="BodyText"/>
              <w:rPr>
                <w:lang w:val="en-NZ"/>
              </w:rPr>
            </w:pPr>
            <w:r w:rsidRPr="00D7485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D74853" w:rsidP="00D74853">
            <w:pPr>
              <w:pStyle w:val="BodyText"/>
            </w:pPr>
            <w:r w:rsidRPr="00D74853">
              <w:t>Manage and store security files</w:t>
            </w:r>
          </w:p>
        </w:tc>
      </w:tr>
    </w:tbl>
    <w:p w:rsidR="00000000" w:rsidRPr="00D74853" w:rsidP="00D74853">
      <w:pPr>
        <w:pStyle w:val="NoPaddingFontSize1"/>
      </w:pPr>
    </w:p>
    <w:p w:rsidR="00000000" w:rsidRPr="00D74853" w:rsidP="00D74853">
      <w:pPr>
        <w:pStyle w:val="AllowPageBreak"/>
      </w:pPr>
    </w:p>
    <w:p w:rsidR="00000000" w:rsidRPr="00D74853" w:rsidP="00D74853">
      <w:pPr>
        <w:pStyle w:val="Heading1"/>
      </w:pPr>
      <w:bookmarkStart w:id="7" w:name="O_1063867"/>
      <w:bookmarkEnd w:id="7"/>
      <w:r w:rsidRPr="00D74853">
        <w:t>Foundation Skills</w:t>
      </w:r>
    </w:p>
    <w:tbl>
      <w:tblPr>
        <w:tblW w:w="9497" w:type="dxa"/>
        <w:tblLayout w:type="fixed"/>
        <w:tblCellMar>
          <w:left w:w="62" w:type="dxa"/>
          <w:right w:w="62" w:type="dxa"/>
        </w:tblCellMar>
        <w:tblLook w:val="0000"/>
      </w:tblPr>
      <w:tblGrid>
        <w:gridCol w:w="9497"/>
      </w:tblGrid>
      <w:tr w:rsidTr="00D748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4853" w:rsidP="00D74853">
            <w:pPr>
              <w:pStyle w:val="BodyText"/>
            </w:pPr>
            <w:r w:rsidRPr="00D74853">
              <w:t>Foundation skills essential to performance are explicit in the performance criteria of this unit of competency.</w:t>
            </w:r>
          </w:p>
        </w:tc>
      </w:tr>
    </w:tbl>
    <w:p w:rsidR="00000000" w:rsidRPr="00D74853" w:rsidP="00D74853">
      <w:pPr>
        <w:pStyle w:val="NoPaddingFontSize1"/>
      </w:pPr>
    </w:p>
    <w:p w:rsidR="00000000" w:rsidRPr="00D74853" w:rsidP="00D74853">
      <w:pPr>
        <w:pStyle w:val="AllowPageBreak"/>
      </w:pPr>
    </w:p>
    <w:p w:rsidR="00000000" w:rsidRPr="00D74853" w:rsidP="00D74853">
      <w:pPr>
        <w:pStyle w:val="Heading1"/>
      </w:pPr>
      <w:bookmarkStart w:id="8" w:name="O_1063876"/>
      <w:bookmarkEnd w:id="8"/>
      <w:r w:rsidRPr="00D74853">
        <w:t>Range of Conditions</w:t>
      </w:r>
    </w:p>
    <w:tbl>
      <w:tblPr>
        <w:tblW w:w="9497" w:type="dxa"/>
        <w:tblLayout w:type="fixed"/>
        <w:tblCellMar>
          <w:left w:w="62" w:type="dxa"/>
          <w:right w:w="62" w:type="dxa"/>
        </w:tblCellMar>
        <w:tblLook w:val="0000"/>
      </w:tblPr>
      <w:tblGrid>
        <w:gridCol w:w="9497"/>
      </w:tblGrid>
      <w:tr w:rsidTr="00D748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4853" w:rsidP="00D74853">
            <w:pPr>
              <w:pStyle w:val="BodyText"/>
            </w:pPr>
            <w:r w:rsidRPr="00D74853">
              <w:t>Range is restricted to essential operating conditions and any other variables essential to the work env</w:t>
            </w:r>
            <w:r w:rsidRPr="00D74853">
              <w:t>ironment.</w:t>
            </w:r>
          </w:p>
          <w:p w:rsidR="00000000" w:rsidRPr="00D74853" w:rsidP="00D74853">
            <w:pPr>
              <w:pStyle w:val="BodyText"/>
            </w:pPr>
            <w:r w:rsidRPr="00D74853">
              <w:t>Non-essential conditions may be found in the Companion Volume Implementation Guide.</w:t>
            </w:r>
          </w:p>
        </w:tc>
      </w:tr>
    </w:tbl>
    <w:p w:rsidR="00000000" w:rsidRPr="00D74853" w:rsidP="00D74853">
      <w:pPr>
        <w:pStyle w:val="NoPaddingFontSize1"/>
      </w:pPr>
    </w:p>
    <w:p w:rsidR="00000000" w:rsidRPr="00D74853" w:rsidP="00D74853">
      <w:pPr>
        <w:pStyle w:val="AllowPageBreak"/>
      </w:pPr>
    </w:p>
    <w:p w:rsidR="00000000" w:rsidRPr="00D74853" w:rsidP="00D74853">
      <w:pPr>
        <w:pStyle w:val="Heading1"/>
      </w:pPr>
      <w:bookmarkStart w:id="9" w:name="O_1063866"/>
      <w:bookmarkEnd w:id="9"/>
      <w:r w:rsidRPr="00D74853">
        <w:t>Unit Mapping Information</w:t>
      </w:r>
    </w:p>
    <w:tbl>
      <w:tblPr>
        <w:tblW w:w="9497" w:type="dxa"/>
        <w:tblLayout w:type="fixed"/>
        <w:tblCellMar>
          <w:left w:w="62" w:type="dxa"/>
          <w:right w:w="62" w:type="dxa"/>
        </w:tblCellMar>
        <w:tblLook w:val="0000"/>
      </w:tblPr>
      <w:tblGrid>
        <w:gridCol w:w="9497"/>
      </w:tblGrid>
      <w:tr w:rsidTr="00D748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4853" w:rsidP="00D74853">
            <w:pPr>
              <w:pStyle w:val="BodyText"/>
            </w:pPr>
            <w:r w:rsidRPr="00D74853">
              <w:t>No equivalent unit.</w:t>
            </w:r>
          </w:p>
        </w:tc>
      </w:tr>
    </w:tbl>
    <w:p w:rsidR="00000000" w:rsidRPr="00D74853" w:rsidP="00D74853">
      <w:pPr>
        <w:pStyle w:val="NoPaddingFontSize1"/>
      </w:pPr>
    </w:p>
    <w:p w:rsidR="00000000" w:rsidRPr="00D74853" w:rsidP="00D74853">
      <w:pPr>
        <w:pStyle w:val="AllowPageBreak"/>
      </w:pPr>
    </w:p>
    <w:p w:rsidR="00000000" w:rsidRPr="00D74853" w:rsidP="00D74853">
      <w:pPr>
        <w:pStyle w:val="Heading1"/>
      </w:pPr>
      <w:bookmarkStart w:id="10" w:name="O_1063872"/>
      <w:bookmarkEnd w:id="10"/>
      <w:r w:rsidRPr="00D74853">
        <w:t>Links</w:t>
      </w:r>
    </w:p>
    <w:p w:rsidR="00000000" w:rsidRPr="00D74853" w:rsidP="00C038E7">
      <w:pPr>
        <w:pStyle w:val="BodyText"/>
      </w:pPr>
      <w:r w:rsidRPr="00D74853">
        <w:t>CSC Correctional Services Training Package Companion Volume Implement</w:t>
      </w:r>
      <w:r w:rsidRPr="00D74853">
        <w:t xml:space="preserve">ation Guide at: - </w:t>
      </w:r>
      <w:r>
        <w:fldChar w:fldCharType="begin"/>
      </w:r>
      <w:r>
        <w:instrText xml:space="preserve"> HYPERLINK "https://vetnet.gov.au/Pages/TrainingDocs.aspx?q=114e25cd-3a2c-4490-baae-47d68dcd2fde" </w:instrText>
      </w:r>
      <w:r>
        <w:fldChar w:fldCharType="separate"/>
      </w:r>
      <w:r w:rsidRPr="00D96266">
        <w:rPr>
          <w:rStyle w:val="Hyperlink"/>
        </w:rPr>
        <w:t>https://vetnet.gov.au/Pages/TrainingDocs.aspx?q=114e25cd-3a2c-4490-baae-47d68dcd2fde</w:t>
      </w:r>
      <w:r>
        <w:fldChar w:fldCharType="end"/>
      </w:r>
    </w:p>
    <w:p w:rsidR="00000000" w:rsidRPr="00D74853" w:rsidP="00C038E7">
      <w:pPr>
        <w:pStyle w:val="BodyText"/>
        <w:sectPr w:rsidSect="00D74853">
          <w:headerReference w:type="default" r:id="rId10"/>
          <w:footerReference w:type="default" r:id="rId11"/>
          <w:pgSz w:w="11908" w:h="16833"/>
          <w:pgMar w:top="1702" w:right="1418" w:bottom="1702" w:left="1418" w:header="992" w:footer="992" w:gutter="0"/>
          <w:cols w:space="720"/>
          <w:noEndnote/>
          <w:docGrid w:linePitch="299"/>
        </w:sectPr>
      </w:pPr>
    </w:p>
    <w:p w:rsidR="00000000" w:rsidRPr="00D74853" w:rsidP="00D74853">
      <w:pPr>
        <w:pStyle w:val="SuperHeading"/>
      </w:pPr>
      <w:r w:rsidRPr="00D74853">
        <w:t>Assessment Requirements for CSCSAS020 Manage security</w:t>
      </w:r>
    </w:p>
    <w:p w:rsidR="00000000" w:rsidRPr="00D74853" w:rsidP="00D74853">
      <w:pPr>
        <w:pStyle w:val="Heading1"/>
      </w:pPr>
      <w:bookmarkStart w:id="11" w:name="O_1063864"/>
      <w:bookmarkEnd w:id="11"/>
      <w:r w:rsidRPr="00D74853">
        <w:t>Modification History</w:t>
      </w:r>
    </w:p>
    <w:tbl>
      <w:tblPr>
        <w:tblW w:w="9497" w:type="dxa"/>
        <w:tblLayout w:type="fixed"/>
        <w:tblCellMar>
          <w:left w:w="62" w:type="dxa"/>
          <w:right w:w="62" w:type="dxa"/>
        </w:tblCellMar>
        <w:tblLook w:val="0000"/>
      </w:tblPr>
      <w:tblGrid>
        <w:gridCol w:w="9497"/>
      </w:tblGrid>
      <w:tr w:rsidTr="00D748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4853" w:rsidP="00D74853">
            <w:pPr>
              <w:pStyle w:val="BodyText"/>
            </w:pPr>
            <w:r w:rsidRPr="00D74853">
              <w:t>Release 2</w:t>
            </w:r>
          </w:p>
          <w:p w:rsidR="00000000" w:rsidRPr="00D74853" w:rsidP="00D74853">
            <w:pPr>
              <w:pStyle w:val="BodyText"/>
            </w:pPr>
            <w:r w:rsidRPr="00D74853">
              <w:t>These Assessment Requirements were released in CSC Correctional Services Training Package release 2.0.</w:t>
            </w:r>
          </w:p>
          <w:p w:rsidR="00000000" w:rsidRPr="00D74853" w:rsidP="00D74853">
            <w:pPr>
              <w:pStyle w:val="BodyText"/>
            </w:pPr>
            <w:r w:rsidRPr="00D74853">
              <w:t>Release 1</w:t>
            </w:r>
          </w:p>
          <w:p w:rsidR="00000000" w:rsidRPr="00D74853" w:rsidP="00D74853">
            <w:pPr>
              <w:pStyle w:val="BodyText"/>
            </w:pPr>
            <w:r w:rsidRPr="00D74853">
              <w:t>These Assessment Requirements were released in CSC Correctional Services Training Package release 1.0 and meet the Standards for Training Packa</w:t>
            </w:r>
            <w:r w:rsidRPr="00D74853">
              <w:t xml:space="preserve">ges. </w:t>
            </w:r>
          </w:p>
        </w:tc>
      </w:tr>
    </w:tbl>
    <w:p w:rsidR="00000000" w:rsidRPr="00D74853" w:rsidP="00D74853">
      <w:pPr>
        <w:pStyle w:val="NoPaddingFontSize1"/>
      </w:pPr>
    </w:p>
    <w:p w:rsidR="00000000" w:rsidRPr="00D74853" w:rsidP="00D74853">
      <w:pPr>
        <w:pStyle w:val="AllowPageBreak"/>
      </w:pPr>
    </w:p>
    <w:p w:rsidR="00000000" w:rsidRPr="00D74853" w:rsidP="00D74853">
      <w:pPr>
        <w:pStyle w:val="Heading1"/>
      </w:pPr>
      <w:bookmarkStart w:id="12" w:name="O_1063863"/>
      <w:bookmarkEnd w:id="12"/>
      <w:r w:rsidRPr="00D74853">
        <w:t>Performance Evidence</w:t>
      </w:r>
    </w:p>
    <w:tbl>
      <w:tblPr>
        <w:tblW w:w="9497" w:type="dxa"/>
        <w:tblLayout w:type="fixed"/>
        <w:tblCellMar>
          <w:left w:w="62" w:type="dxa"/>
          <w:right w:w="62" w:type="dxa"/>
        </w:tblCellMar>
        <w:tblLook w:val="0000"/>
      </w:tblPr>
      <w:tblGrid>
        <w:gridCol w:w="9497"/>
      </w:tblGrid>
      <w:tr w:rsidTr="00D748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74853">
            <w:pPr>
              <w:pStyle w:val="BodyText"/>
              <w:rPr>
                <w:lang w:val="en-NZ"/>
              </w:rPr>
            </w:pPr>
            <w:r w:rsidRPr="00D74853">
              <w:t>Evidence required to demonstrate competence in this unit must be relevant to and satisfy all of the requirements of the elements and performance criteria on at least two occasions and includes:</w:t>
            </w:r>
          </w:p>
        </w:tc>
      </w:tr>
      <w:tr w:rsidTr="00D748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4853" w:rsidP="00D74853">
            <w:pPr>
              <w:pStyle w:val="ListBullet"/>
            </w:pPr>
            <w:r w:rsidRPr="00D74853">
              <w:t>using a rang</w:t>
            </w:r>
            <w:r w:rsidRPr="00D74853">
              <w:t>e of communication equipment and information sources accurately</w:t>
            </w:r>
          </w:p>
          <w:p w:rsidR="00000000" w:rsidRPr="00D74853" w:rsidP="00D74853">
            <w:pPr>
              <w:pStyle w:val="ListBullet"/>
            </w:pPr>
            <w:r w:rsidRPr="00D74853">
              <w:t>maintaining accurate documentation</w:t>
            </w:r>
          </w:p>
          <w:p w:rsidR="00000000" w:rsidRPr="00D74853" w:rsidP="00D74853">
            <w:pPr>
              <w:pStyle w:val="ListBullet"/>
            </w:pPr>
            <w:r w:rsidRPr="00D74853">
              <w:t>making decisions</w:t>
            </w:r>
          </w:p>
          <w:p w:rsidR="00000000" w:rsidRPr="00D74853" w:rsidP="00D74853">
            <w:pPr>
              <w:pStyle w:val="ListBullet"/>
            </w:pPr>
            <w:r w:rsidRPr="00D74853">
              <w:t>using effective oral and written communication</w:t>
            </w:r>
          </w:p>
        </w:tc>
      </w:tr>
    </w:tbl>
    <w:p w:rsidR="00000000" w:rsidRPr="00D74853" w:rsidP="00D74853">
      <w:pPr>
        <w:pStyle w:val="NoPaddingFontSize1"/>
      </w:pPr>
    </w:p>
    <w:p w:rsidR="00000000" w:rsidRPr="00D74853" w:rsidP="00D74853">
      <w:pPr>
        <w:pStyle w:val="AllowPageBreak"/>
      </w:pPr>
    </w:p>
    <w:p w:rsidR="00000000" w:rsidRPr="00D74853" w:rsidP="00D74853">
      <w:pPr>
        <w:pStyle w:val="Heading1"/>
      </w:pPr>
      <w:bookmarkStart w:id="13" w:name="O_1063862"/>
      <w:bookmarkEnd w:id="13"/>
      <w:r w:rsidRPr="00D74853">
        <w:t>Knowledge Evidence</w:t>
      </w:r>
    </w:p>
    <w:tbl>
      <w:tblPr>
        <w:tblW w:w="9497" w:type="dxa"/>
        <w:tblLayout w:type="fixed"/>
        <w:tblCellMar>
          <w:left w:w="62" w:type="dxa"/>
          <w:right w:w="62" w:type="dxa"/>
        </w:tblCellMar>
        <w:tblLook w:val="0000"/>
      </w:tblPr>
      <w:tblGrid>
        <w:gridCol w:w="9497"/>
      </w:tblGrid>
      <w:tr w:rsidTr="00D748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74853">
            <w:pPr>
              <w:pStyle w:val="BodyText"/>
              <w:rPr>
                <w:lang w:val="en-NZ"/>
              </w:rPr>
            </w:pPr>
            <w:r w:rsidRPr="00D74853">
              <w:t>Evidence required to demonstrate competence in this unit must be relevant to and satisfy all of the requirements of the elements and performance criteria and include knowledge of:</w:t>
            </w:r>
          </w:p>
        </w:tc>
      </w:tr>
      <w:tr w:rsidTr="00D748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4853" w:rsidP="00D74853">
            <w:pPr>
              <w:pStyle w:val="ListBullet"/>
            </w:pPr>
            <w:r w:rsidRPr="00D74853">
              <w:t>organisation</w:t>
            </w:r>
            <w:r>
              <w:t>’</w:t>
            </w:r>
            <w:r w:rsidRPr="00D74853">
              <w:t>s policies and procedures related to security and security do</w:t>
            </w:r>
            <w:r w:rsidRPr="00D74853">
              <w:t>cumentation</w:t>
            </w:r>
          </w:p>
          <w:p w:rsidR="00000000" w:rsidRPr="00D74853" w:rsidP="00D74853">
            <w:pPr>
              <w:pStyle w:val="ListBullet"/>
            </w:pPr>
            <w:r w:rsidRPr="00D74853">
              <w:t>code of conduct</w:t>
            </w:r>
          </w:p>
          <w:p w:rsidR="00000000" w:rsidRPr="00D74853" w:rsidP="00D74853">
            <w:pPr>
              <w:pStyle w:val="ListBullet"/>
            </w:pPr>
            <w:r w:rsidRPr="00D74853">
              <w:t>duty of care</w:t>
            </w:r>
          </w:p>
          <w:p w:rsidR="00000000" w:rsidRPr="00D74853" w:rsidP="00D74853">
            <w:pPr>
              <w:pStyle w:val="ListBullet"/>
            </w:pPr>
            <w:r w:rsidRPr="00D74853">
              <w:t>emergency codes and alarms</w:t>
            </w:r>
          </w:p>
          <w:p w:rsidR="00000000" w:rsidRPr="00D74853" w:rsidP="00D74853">
            <w:pPr>
              <w:pStyle w:val="ListBullet"/>
            </w:pPr>
            <w:r w:rsidRPr="00D74853">
              <w:t>staff roles, responsibility and delegations in security matters</w:t>
            </w:r>
          </w:p>
        </w:tc>
      </w:tr>
    </w:tbl>
    <w:p w:rsidR="00000000" w:rsidRPr="00D74853" w:rsidP="00D74853">
      <w:pPr>
        <w:pStyle w:val="NoPaddingFontSize1"/>
      </w:pPr>
    </w:p>
    <w:p w:rsidR="00000000" w:rsidRPr="00D74853" w:rsidP="00D74853">
      <w:pPr>
        <w:pStyle w:val="AllowPageBreak"/>
      </w:pPr>
    </w:p>
    <w:p w:rsidR="00000000" w:rsidRPr="00D74853" w:rsidP="00D74853">
      <w:pPr>
        <w:pStyle w:val="Heading1"/>
      </w:pPr>
      <w:bookmarkStart w:id="14" w:name="O_1063861"/>
      <w:bookmarkEnd w:id="14"/>
      <w:r w:rsidRPr="00D74853">
        <w:t>Assessment Conditions</w:t>
      </w:r>
    </w:p>
    <w:tbl>
      <w:tblPr>
        <w:tblW w:w="9497" w:type="dxa"/>
        <w:tblLayout w:type="fixed"/>
        <w:tblCellMar>
          <w:left w:w="62" w:type="dxa"/>
          <w:right w:w="62" w:type="dxa"/>
        </w:tblCellMar>
        <w:tblLook w:val="0000"/>
      </w:tblPr>
      <w:tblGrid>
        <w:gridCol w:w="9497"/>
      </w:tblGrid>
      <w:tr w:rsidTr="00D748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4853" w:rsidP="00D74853">
            <w:pPr>
              <w:pStyle w:val="BodyText"/>
            </w:pPr>
            <w:r w:rsidRPr="00D74853">
              <w:t>Assessors must hold credentials specified within Standard 1 of the Standards for Registered Training Organisations current at the time of assessment.</w:t>
            </w:r>
          </w:p>
          <w:p w:rsidR="00000000" w:rsidRPr="00D74853" w:rsidP="00D74853">
            <w:pPr>
              <w:pStyle w:val="BodyText"/>
            </w:pPr>
            <w:r w:rsidRPr="00D74853">
              <w:t>Assessment must satisfy the Principles of Assessment and Rules of Evidence and all regulatory requirements</w:t>
            </w:r>
            <w:r w:rsidRPr="00D74853">
              <w:t xml:space="preserve"> included within Standard 1 of the Standards for Registered Training Organisations current at the time of assessment.</w:t>
            </w:r>
          </w:p>
          <w:p w:rsidR="00000000" w:rsidRPr="00D74853" w:rsidP="00D74853">
            <w:pPr>
              <w:pStyle w:val="BodyText"/>
            </w:pPr>
            <w:r w:rsidRPr="00D74853">
              <w:t>Assessment must occur in suitable workplace operational situations. Where this is not appropriate, assessment must occur in suitable simul</w:t>
            </w:r>
            <w:r w:rsidRPr="00D74853">
              <w:t xml:space="preserve">ated workplace operational situations reflecting actual industry workplace conditions that closely resembles normal work practice and replicates the range of conditions likely to be encountered by an individual providing support to offenders in Aboriginal </w:t>
            </w:r>
            <w:r w:rsidRPr="00D74853">
              <w:t>and Torres Strait Islander communities effectively as part of a coordinated team, including coping with difficulties, irregularities and changes to routine.</w:t>
            </w:r>
          </w:p>
          <w:p w:rsidR="00000000" w:rsidRPr="00D74853" w:rsidP="00D74853">
            <w:pPr>
              <w:pStyle w:val="BodyText"/>
            </w:pPr>
            <w:r w:rsidRPr="00D74853">
              <w:t>Assessment processes and techniques must be appropriate to the language, literacy and numeracy requ</w:t>
            </w:r>
            <w:r w:rsidRPr="00D74853">
              <w:t>irements of the work being performed and the needs of the candidate.</w:t>
            </w:r>
          </w:p>
          <w:p w:rsidR="00000000" w:rsidRPr="00D74853" w:rsidP="00D74853">
            <w:pPr>
              <w:pStyle w:val="BodyText"/>
            </w:pPr>
            <w:r w:rsidRPr="00D74853">
              <w:t>Resources for assessment must include access to:</w:t>
            </w:r>
          </w:p>
          <w:p w:rsidR="00000000" w:rsidRPr="00D74853" w:rsidP="00D74853">
            <w:pPr>
              <w:pStyle w:val="ListBullet"/>
            </w:pPr>
            <w:r w:rsidRPr="00D74853">
              <w:t xml:space="preserve">relevant and appropriate materials, tools, facilities, equipment and personal protective equipment currently used in the industry </w:t>
            </w:r>
          </w:p>
          <w:p w:rsidR="00000000" w:rsidRPr="00D74853" w:rsidP="00D74853">
            <w:pPr>
              <w:pStyle w:val="ListBullet"/>
            </w:pPr>
            <w:r w:rsidRPr="00D74853">
              <w:t>applic</w:t>
            </w:r>
            <w:r w:rsidRPr="00D74853">
              <w:t>able documentation relevant to the industry including workplace policies, procedures, industry standards, equipment specifications, regulations, codes of practice and operation manuals</w:t>
            </w:r>
          </w:p>
          <w:p w:rsidR="00000000" w:rsidRPr="00D74853" w:rsidP="00D74853">
            <w:pPr>
              <w:pStyle w:val="ListBullet"/>
            </w:pPr>
            <w:r w:rsidRPr="00D74853">
              <w:t>case studies and workplace scenarios to capture the range of situations</w:t>
            </w:r>
            <w:r w:rsidRPr="00D74853">
              <w:t xml:space="preserve"> likely to be encountered.</w:t>
            </w:r>
          </w:p>
        </w:tc>
      </w:tr>
    </w:tbl>
    <w:p w:rsidR="00000000" w:rsidRPr="00D74853" w:rsidP="00D74853">
      <w:pPr>
        <w:pStyle w:val="NoPaddingFontSize1"/>
      </w:pPr>
    </w:p>
    <w:p w:rsidR="00000000" w:rsidRPr="00D74853" w:rsidP="00D74853">
      <w:pPr>
        <w:pStyle w:val="AllowPageBreak"/>
      </w:pPr>
    </w:p>
    <w:p w:rsidR="00000000" w:rsidRPr="00D74853" w:rsidP="00D74853">
      <w:pPr>
        <w:pStyle w:val="Heading1"/>
      </w:pPr>
      <w:bookmarkStart w:id="15" w:name="O_1063873"/>
      <w:bookmarkEnd w:id="15"/>
      <w:r w:rsidRPr="00D74853">
        <w:t>Links</w:t>
      </w:r>
    </w:p>
    <w:p w:rsidR="00000000" w:rsidRPr="00D74853" w:rsidP="00C038E7">
      <w:pPr>
        <w:pStyle w:val="BodyText"/>
      </w:pPr>
      <w:r w:rsidRPr="00D74853">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D96266">
        <w:rPr>
          <w:rStyle w:val="Hyperlink"/>
        </w:rPr>
        <w:t>https://vetnet.gov.au/Pages/TrainingDocs.aspx?q=114e25cd-3a2c-4490-baae-47d68dcd2fde</w:t>
      </w:r>
      <w:r>
        <w:fldChar w:fldCharType="end"/>
      </w:r>
    </w:p>
    <w:p w:rsidR="00000000" w:rsidRPr="00D74853" w:rsidP="00D74853"/>
    <w:sectPr w:rsidSect="00D748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8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853" w:rsidRPr="00C038E7" w:rsidP="00C038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8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E7" w:rsidP="00D748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38E7" w:rsidP="00D748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038E7" w:rsidP="00D748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853" w:rsidP="00D74853">
    <w:pPr>
      <w:pStyle w:val="Footer"/>
      <w:framePr w:wrap="around"/>
    </w:pPr>
    <w:r>
      <w:fldChar w:fldCharType="begin"/>
    </w:r>
    <w:r>
      <w:instrText xml:space="preserve"> DOCPROPERTY  Subject  \* MERGEFORMAT </w:instrText>
    </w:r>
    <w:r>
      <w:fldChar w:fldCharType="separate"/>
    </w:r>
    <w:r w:rsidR="00C038E7">
      <w:t>Approved</w:t>
    </w:r>
    <w:r w:rsidR="00C038E7">
      <w:fldChar w:fldCharType="end"/>
    </w:r>
    <w:r>
      <w:tab/>
      <w:t xml:space="preserve">Page </w:t>
    </w:r>
    <w:r>
      <w:fldChar w:fldCharType="begin"/>
    </w:r>
    <w:r>
      <w:instrText xml:space="preserve"> PAGE  \* Arabic  \* MERGEFORMAT </w:instrText>
    </w:r>
    <w:r>
      <w:fldChar w:fldCharType="separate"/>
    </w:r>
    <w:r w:rsidR="00C038E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38E7">
      <w:rPr>
        <w:noProof/>
      </w:rPr>
      <w:t>4</w:t>
    </w:r>
    <w:r>
      <w:rPr>
        <w:noProof/>
      </w:rPr>
      <w:fldChar w:fldCharType="end"/>
    </w:r>
  </w:p>
  <w:p w:rsidR="00D74853" w:rsidP="00D74853">
    <w:pPr>
      <w:pStyle w:val="Footer"/>
      <w:framePr w:wrap="around"/>
    </w:pPr>
    <w:r>
      <w:t xml:space="preserve">© Commonwealth of Australia, </w:t>
    </w:r>
    <w:r>
      <w:fldChar w:fldCharType="begin"/>
    </w:r>
    <w:r>
      <w:instrText xml:space="preserve"> DATE  \@ "yyyy"  \* MERGEFORMAT </w:instrText>
    </w:r>
    <w:r>
      <w:fldChar w:fldCharType="separate"/>
    </w:r>
    <w:r w:rsidR="00C038E7">
      <w:rPr>
        <w:noProof/>
      </w:rPr>
      <w:t>2025</w:t>
    </w:r>
    <w:r>
      <w:fldChar w:fldCharType="end"/>
    </w:r>
    <w:r>
      <w:tab/>
    </w:r>
    <w:r>
      <w:fldChar w:fldCharType="begin"/>
    </w:r>
    <w:r>
      <w:instrText xml:space="preserve"> DOCPROPERTY  Author  \* MERGEFORMAT </w:instrText>
    </w:r>
    <w:r>
      <w:fldChar w:fldCharType="separate"/>
    </w:r>
    <w:r w:rsidR="00C038E7">
      <w:t>Public Skills Australia</w:t>
    </w:r>
    <w:r w:rsidR="00C038E7">
      <w:fldChar w:fldCharType="end"/>
    </w:r>
  </w:p>
  <w:p w:rsidR="00D74853" w:rsidP="00D748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8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4853" w:rsidRPr="00C038E7" w:rsidP="00C038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8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E7" w:rsidRPr="002D2AF8" w:rsidP="00D74853">
    <w:pPr>
      <w:pStyle w:val="Header"/>
      <w:framePr w:wrap="around"/>
    </w:pPr>
    <w:r>
      <w:fldChar w:fldCharType="begin"/>
    </w:r>
    <w:r>
      <w:instrText xml:space="preserve"> TITLE   \* MERGEFORMAT </w:instrText>
    </w:r>
    <w:r>
      <w:fldChar w:fldCharType="separate"/>
    </w:r>
    <w:r>
      <w:t>CSCSAS020 Manage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38E7" w:rsidP="00D748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853" w:rsidRPr="002D2AF8" w:rsidP="00D74853">
    <w:pPr>
      <w:pStyle w:val="Header"/>
      <w:framePr w:wrap="around"/>
    </w:pPr>
    <w:r>
      <w:fldChar w:fldCharType="begin"/>
    </w:r>
    <w:r>
      <w:instrText xml:space="preserve"> TITLE   \* MERGEFORMAT </w:instrText>
    </w:r>
    <w:r>
      <w:fldChar w:fldCharType="separate"/>
    </w:r>
    <w:r w:rsidR="00C038E7">
      <w:t>CSCSAS020 Manage security</w:t>
    </w:r>
    <w:r w:rsidR="00C038E7">
      <w:fldChar w:fldCharType="end"/>
    </w:r>
    <w:r>
      <w:tab/>
      <w:t xml:space="preserve">Date this document was generated: </w:t>
    </w:r>
    <w:r>
      <w:fldChar w:fldCharType="begin"/>
    </w:r>
    <w:r>
      <w:instrText xml:space="preserve"> CREATEDATE  \@ "d MMMM yyyy"  \* MERGEFORMAT </w:instrText>
    </w:r>
    <w:r>
      <w:fldChar w:fldCharType="separate"/>
    </w:r>
    <w:r w:rsidR="00C038E7">
      <w:rPr>
        <w:noProof/>
      </w:rPr>
      <w:t>2 March 2025</w:t>
    </w:r>
    <w:r>
      <w:fldChar w:fldCharType="end"/>
    </w:r>
  </w:p>
  <w:p w:rsidR="00D74853" w:rsidP="00D748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5497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C88E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8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4853"/>
    <w:pPr>
      <w:spacing w:before="360" w:after="60"/>
      <w:outlineLvl w:val="0"/>
    </w:pPr>
    <w:rPr>
      <w:sz w:val="32"/>
    </w:rPr>
  </w:style>
  <w:style w:type="paragraph" w:styleId="Heading2">
    <w:name w:val="heading 2"/>
    <w:basedOn w:val="HeadingBase"/>
    <w:next w:val="BodyText"/>
    <w:link w:val="Heading2Char"/>
    <w:qFormat/>
    <w:rsid w:val="00D74853"/>
    <w:pPr>
      <w:keepLines/>
      <w:spacing w:before="240" w:after="120"/>
      <w:outlineLvl w:val="1"/>
    </w:pPr>
    <w:rPr>
      <w:sz w:val="28"/>
      <w:szCs w:val="40"/>
    </w:rPr>
  </w:style>
  <w:style w:type="paragraph" w:styleId="Heading3">
    <w:name w:val="heading 3"/>
    <w:basedOn w:val="HeadingBase"/>
    <w:next w:val="BodyText"/>
    <w:link w:val="Heading3Char"/>
    <w:qFormat/>
    <w:rsid w:val="00D74853"/>
    <w:pPr>
      <w:spacing w:before="180" w:after="120"/>
      <w:outlineLvl w:val="2"/>
    </w:pPr>
    <w:rPr>
      <w:spacing w:val="-10"/>
      <w:kern w:val="32"/>
    </w:rPr>
  </w:style>
  <w:style w:type="paragraph" w:styleId="Heading4">
    <w:name w:val="heading 4"/>
    <w:basedOn w:val="HeadingBase"/>
    <w:next w:val="BodyText"/>
    <w:link w:val="Heading4Char"/>
    <w:qFormat/>
    <w:rsid w:val="00D74853"/>
    <w:pPr>
      <w:spacing w:before="160" w:after="120"/>
      <w:outlineLvl w:val="3"/>
    </w:pPr>
    <w:rPr>
      <w:sz w:val="22"/>
    </w:rPr>
  </w:style>
  <w:style w:type="paragraph" w:styleId="Heading5">
    <w:name w:val="heading 5"/>
    <w:basedOn w:val="HeadingBase"/>
    <w:next w:val="Normal"/>
    <w:link w:val="Heading5Char"/>
    <w:qFormat/>
    <w:rsid w:val="00D74853"/>
    <w:pPr>
      <w:spacing w:before="80"/>
      <w:outlineLvl w:val="4"/>
    </w:pPr>
    <w:rPr>
      <w:color w:val="918585"/>
      <w:sz w:val="20"/>
    </w:rPr>
  </w:style>
  <w:style w:type="paragraph" w:styleId="Heading6">
    <w:name w:val="heading 6"/>
    <w:basedOn w:val="HeadingBase"/>
    <w:next w:val="Normal"/>
    <w:link w:val="Heading6Char"/>
    <w:qFormat/>
    <w:rsid w:val="00D74853"/>
    <w:pPr>
      <w:spacing w:before="60"/>
      <w:outlineLvl w:val="5"/>
    </w:pPr>
    <w:rPr>
      <w:color w:val="918585"/>
      <w:sz w:val="20"/>
    </w:rPr>
  </w:style>
  <w:style w:type="paragraph" w:styleId="Heading7">
    <w:name w:val="heading 7"/>
    <w:basedOn w:val="Normal"/>
    <w:next w:val="Normal"/>
    <w:link w:val="Heading7Char"/>
    <w:qFormat/>
    <w:rsid w:val="00D74853"/>
    <w:pPr>
      <w:ind w:left="720"/>
      <w:outlineLvl w:val="6"/>
    </w:pPr>
    <w:rPr>
      <w:i/>
    </w:rPr>
  </w:style>
  <w:style w:type="paragraph" w:styleId="Heading8">
    <w:name w:val="heading 8"/>
    <w:basedOn w:val="Normal"/>
    <w:next w:val="Normal"/>
    <w:link w:val="Heading8Char"/>
    <w:qFormat/>
    <w:rsid w:val="00D74853"/>
    <w:pPr>
      <w:ind w:left="720"/>
      <w:outlineLvl w:val="7"/>
    </w:pPr>
    <w:rPr>
      <w:i/>
    </w:rPr>
  </w:style>
  <w:style w:type="paragraph" w:styleId="Heading9">
    <w:name w:val="heading 9"/>
    <w:basedOn w:val="Normal"/>
    <w:next w:val="Normal"/>
    <w:link w:val="Heading9Char"/>
    <w:qFormat/>
    <w:rsid w:val="00D74853"/>
    <w:pPr>
      <w:ind w:left="720"/>
      <w:outlineLvl w:val="8"/>
    </w:pPr>
    <w:rPr>
      <w:i/>
    </w:rPr>
  </w:style>
  <w:style w:type="character" w:default="1" w:styleId="DefaultParagraphFont">
    <w:name w:val="Default Paragraph Font"/>
    <w:uiPriority w:val="1"/>
    <w:unhideWhenUsed/>
    <w:rsid w:val="00D748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4853"/>
  </w:style>
  <w:style w:type="character" w:customStyle="1" w:styleId="Heading1Char">
    <w:name w:val="Heading 1 Char"/>
    <w:basedOn w:val="DefaultParagraphFont"/>
    <w:link w:val="Heading1"/>
    <w:rsid w:val="00D74853"/>
    <w:rPr>
      <w:rFonts w:ascii="Times New Roman" w:eastAsia="Times New Roman" w:hAnsi="Times New Roman" w:cs="Times New Roman"/>
      <w:b/>
      <w:sz w:val="32"/>
      <w:szCs w:val="20"/>
      <w:lang w:eastAsia="en-US"/>
    </w:rPr>
  </w:style>
  <w:style w:type="paragraph" w:styleId="BodyText">
    <w:name w:val="Body Text"/>
    <w:basedOn w:val="Normal"/>
    <w:link w:val="BodyTextChar"/>
    <w:rsid w:val="00D748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4853"/>
    <w:rPr>
      <w:rFonts w:ascii="Times New Roman" w:eastAsia="Times New Roman" w:hAnsi="Times New Roman" w:cs="Times New Roman"/>
      <w:sz w:val="24"/>
      <w:lang w:eastAsia="en-US"/>
    </w:rPr>
  </w:style>
  <w:style w:type="paragraph" w:styleId="ListBullet">
    <w:name w:val="List Bullet"/>
    <w:basedOn w:val="List"/>
    <w:rsid w:val="00D74853"/>
    <w:pPr>
      <w:numPr>
        <w:numId w:val="11"/>
      </w:numPr>
      <w:tabs>
        <w:tab w:val="clear" w:pos="340"/>
      </w:tabs>
      <w:spacing w:before="40" w:after="40"/>
    </w:pPr>
  </w:style>
  <w:style w:type="character" w:customStyle="1" w:styleId="SpecialBold">
    <w:name w:val="Special Bold"/>
    <w:basedOn w:val="DefaultParagraphFont"/>
    <w:rsid w:val="00D74853"/>
    <w:rPr>
      <w:b/>
      <w:spacing w:val="0"/>
    </w:rPr>
  </w:style>
  <w:style w:type="paragraph" w:customStyle="1" w:styleId="SuperHeading">
    <w:name w:val="SuperHeading"/>
    <w:basedOn w:val="Normal"/>
    <w:rsid w:val="00D74853"/>
    <w:pPr>
      <w:spacing w:before="240" w:after="120"/>
      <w:outlineLvl w:val="0"/>
    </w:pPr>
    <w:rPr>
      <w:rFonts w:ascii="Times New Roman" w:hAnsi="Times New Roman"/>
      <w:b/>
      <w:sz w:val="32"/>
    </w:rPr>
  </w:style>
  <w:style w:type="paragraph" w:customStyle="1" w:styleId="AllowPageBreak">
    <w:name w:val="AllowPageBreak"/>
    <w:rsid w:val="00D748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748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48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48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48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48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48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48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4853"/>
    <w:rPr>
      <w:rFonts w:ascii="Courier New" w:eastAsia="Times New Roman" w:hAnsi="Courier New" w:cs="Times New Roman"/>
      <w:i/>
      <w:szCs w:val="20"/>
      <w:lang w:eastAsia="en-US"/>
    </w:rPr>
  </w:style>
  <w:style w:type="paragraph" w:customStyle="1" w:styleId="HeadingBase">
    <w:name w:val="Heading Base"/>
    <w:rsid w:val="00D748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4853"/>
    <w:pPr>
      <w:tabs>
        <w:tab w:val="right" w:leader="dot" w:pos="9072"/>
      </w:tabs>
      <w:ind w:left="567"/>
    </w:pPr>
    <w:rPr>
      <w:szCs w:val="22"/>
    </w:rPr>
  </w:style>
  <w:style w:type="paragraph" w:customStyle="1" w:styleId="TOCBase">
    <w:name w:val="TOC Base"/>
    <w:rsid w:val="00D748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4853"/>
    <w:pPr>
      <w:tabs>
        <w:tab w:val="right" w:leader="dot" w:pos="9072"/>
      </w:tabs>
      <w:spacing w:before="40" w:after="40"/>
      <w:ind w:left="284"/>
    </w:pPr>
    <w:rPr>
      <w:rFonts w:ascii="Times New Roman" w:hAnsi="Times New Roman"/>
    </w:rPr>
  </w:style>
  <w:style w:type="paragraph" w:styleId="TOC1">
    <w:name w:val="toc 1"/>
    <w:basedOn w:val="TOCBase"/>
    <w:next w:val="Normal"/>
    <w:rsid w:val="00D748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48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4853"/>
    <w:rPr>
      <w:rFonts w:ascii="Times New Roman" w:eastAsia="Times New Roman" w:hAnsi="Times New Roman" w:cs="Times New Roman"/>
      <w:sz w:val="16"/>
      <w:lang w:eastAsia="en-US"/>
    </w:rPr>
  </w:style>
  <w:style w:type="paragraph" w:styleId="Title">
    <w:name w:val="Title"/>
    <w:basedOn w:val="HeadingBase"/>
    <w:link w:val="TitleChar"/>
    <w:qFormat/>
    <w:rsid w:val="00D74853"/>
    <w:pPr>
      <w:spacing w:before="5040"/>
      <w:jc w:val="center"/>
    </w:pPr>
    <w:rPr>
      <w:sz w:val="48"/>
      <w:szCs w:val="72"/>
      <w:lang w:val="en-US"/>
    </w:rPr>
  </w:style>
  <w:style w:type="character" w:customStyle="1" w:styleId="TitleChar">
    <w:name w:val="Title Char"/>
    <w:basedOn w:val="DefaultParagraphFont"/>
    <w:link w:val="Title"/>
    <w:rsid w:val="00D748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4853"/>
    <w:pPr>
      <w:tabs>
        <w:tab w:val="left" w:pos="3600"/>
        <w:tab w:val="left" w:pos="3958"/>
      </w:tabs>
    </w:pPr>
  </w:style>
  <w:style w:type="paragraph" w:styleId="List">
    <w:name w:val="List"/>
    <w:basedOn w:val="BodyText"/>
    <w:next w:val="BodyText"/>
    <w:rsid w:val="00D74853"/>
    <w:pPr>
      <w:tabs>
        <w:tab w:val="left" w:pos="340"/>
      </w:tabs>
      <w:spacing w:before="60" w:after="60"/>
      <w:ind w:left="340" w:hanging="340"/>
    </w:pPr>
  </w:style>
  <w:style w:type="paragraph" w:customStyle="1" w:styleId="Note">
    <w:name w:val="Note"/>
    <w:basedOn w:val="BodyText"/>
    <w:rsid w:val="00D748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4853"/>
    <w:pPr>
      <w:framePr w:wrap="auto" w:hAnchor="text" w:y="6049"/>
    </w:pPr>
    <w:rPr>
      <w:color w:val="000000"/>
      <w:sz w:val="40"/>
    </w:rPr>
  </w:style>
  <w:style w:type="paragraph" w:customStyle="1" w:styleId="TOCTitle">
    <w:name w:val="TOCTitle"/>
    <w:basedOn w:val="Heading1"/>
    <w:rsid w:val="00D74853"/>
    <w:pPr>
      <w:spacing w:after="240"/>
      <w:jc w:val="center"/>
      <w:outlineLvl w:val="9"/>
    </w:pPr>
    <w:rPr>
      <w:caps/>
    </w:rPr>
  </w:style>
  <w:style w:type="paragraph" w:customStyle="1" w:styleId="Version">
    <w:name w:val="Version"/>
    <w:rsid w:val="00D748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4853"/>
    <w:pPr>
      <w:numPr>
        <w:numId w:val="12"/>
      </w:numPr>
      <w:tabs>
        <w:tab w:val="clear" w:pos="680"/>
      </w:tabs>
    </w:pPr>
  </w:style>
  <w:style w:type="paragraph" w:styleId="Index1">
    <w:name w:val="index 1"/>
    <w:basedOn w:val="Normal"/>
    <w:next w:val="Normal"/>
    <w:semiHidden/>
    <w:rsid w:val="00D74853"/>
    <w:pPr>
      <w:keepNext w:val="0"/>
      <w:tabs>
        <w:tab w:val="right" w:pos="4176"/>
      </w:tabs>
      <w:ind w:left="198" w:hanging="198"/>
    </w:pPr>
    <w:rPr>
      <w:rFonts w:ascii="Garamond" w:hAnsi="Garamond"/>
    </w:rPr>
  </w:style>
  <w:style w:type="paragraph" w:styleId="IndexHeading">
    <w:name w:val="index heading"/>
    <w:basedOn w:val="Normal"/>
    <w:next w:val="Index1"/>
    <w:semiHidden/>
    <w:rsid w:val="00D74853"/>
    <w:pPr>
      <w:spacing w:before="120" w:after="120"/>
    </w:pPr>
    <w:rPr>
      <w:rFonts w:ascii="Arial" w:hAnsi="Arial"/>
      <w:b/>
      <w:color w:val="918585"/>
      <w:sz w:val="24"/>
    </w:rPr>
  </w:style>
  <w:style w:type="paragraph" w:styleId="Header">
    <w:name w:val="header"/>
    <w:basedOn w:val="Normal"/>
    <w:link w:val="HeaderChar"/>
    <w:rsid w:val="00D748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4853"/>
    <w:rPr>
      <w:rFonts w:ascii="Times New Roman" w:eastAsia="Times New Roman" w:hAnsi="Times New Roman" w:cs="Times New Roman"/>
      <w:sz w:val="16"/>
      <w:szCs w:val="20"/>
      <w:lang w:val="en-GB" w:eastAsia="en-US"/>
    </w:rPr>
  </w:style>
  <w:style w:type="paragraph" w:customStyle="1" w:styleId="Chapter">
    <w:name w:val="Chapter"/>
    <w:basedOn w:val="Normal"/>
    <w:rsid w:val="00D74853"/>
    <w:pPr>
      <w:spacing w:before="240"/>
    </w:pPr>
    <w:rPr>
      <w:rFonts w:ascii="Times New Roman" w:hAnsi="Times New Roman"/>
      <w:smallCaps/>
      <w:spacing w:val="80"/>
      <w:sz w:val="28"/>
    </w:rPr>
  </w:style>
  <w:style w:type="paragraph" w:customStyle="1" w:styleId="InChapter">
    <w:name w:val="InChapter"/>
    <w:basedOn w:val="Heading3"/>
    <w:rsid w:val="00D74853"/>
    <w:pPr>
      <w:spacing w:after="240"/>
      <w:outlineLvl w:val="9"/>
    </w:pPr>
    <w:rPr>
      <w:noProof/>
    </w:rPr>
  </w:style>
  <w:style w:type="paragraph" w:styleId="Index2">
    <w:name w:val="index 2"/>
    <w:basedOn w:val="Normal"/>
    <w:next w:val="Normal"/>
    <w:semiHidden/>
    <w:rsid w:val="00D74853"/>
    <w:pPr>
      <w:tabs>
        <w:tab w:val="right" w:pos="4176"/>
      </w:tabs>
      <w:ind w:left="568" w:hanging="284"/>
    </w:pPr>
    <w:rPr>
      <w:rFonts w:ascii="Garamond" w:hAnsi="Garamond"/>
    </w:rPr>
  </w:style>
  <w:style w:type="paragraph" w:customStyle="1" w:styleId="Byline">
    <w:name w:val="Byline"/>
    <w:rsid w:val="00D748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4853"/>
    <w:pPr>
      <w:tabs>
        <w:tab w:val="clear" w:pos="3600"/>
        <w:tab w:val="clear" w:pos="3958"/>
      </w:tabs>
      <w:jc w:val="right"/>
    </w:pPr>
  </w:style>
  <w:style w:type="character" w:styleId="Emphasis">
    <w:name w:val="Emphasis"/>
    <w:basedOn w:val="DefaultParagraphFont"/>
    <w:qFormat/>
    <w:rsid w:val="00D74853"/>
    <w:rPr>
      <w:i/>
    </w:rPr>
  </w:style>
  <w:style w:type="paragraph" w:styleId="Caption">
    <w:name w:val="caption"/>
    <w:basedOn w:val="BodyText"/>
    <w:next w:val="Normal"/>
    <w:qFormat/>
    <w:rsid w:val="00D74853"/>
    <w:pPr>
      <w:framePr w:w="2268" w:hSpace="181" w:vSpace="181" w:wrap="around" w:vAnchor="text" w:hAnchor="page" w:x="1135" w:y="285" w:anchorLock="1"/>
    </w:pPr>
    <w:rPr>
      <w:i/>
    </w:rPr>
  </w:style>
  <w:style w:type="paragraph" w:customStyle="1" w:styleId="MiniTOCTitle">
    <w:name w:val="MiniTOCTitle"/>
    <w:basedOn w:val="Heading4"/>
    <w:rsid w:val="00D74853"/>
    <w:pPr>
      <w:spacing w:before="240"/>
      <w:outlineLvl w:val="9"/>
    </w:pPr>
    <w:rPr>
      <w:noProof/>
      <w:sz w:val="24"/>
    </w:rPr>
  </w:style>
  <w:style w:type="paragraph" w:customStyle="1" w:styleId="MiniTOCItem">
    <w:name w:val="MiniTOCItem"/>
    <w:basedOn w:val="ListBullet"/>
    <w:rsid w:val="00D74853"/>
    <w:pPr>
      <w:numPr>
        <w:numId w:val="0"/>
      </w:numPr>
      <w:tabs>
        <w:tab w:val="right" w:leader="dot" w:pos="6521"/>
      </w:tabs>
      <w:spacing w:before="0" w:after="0"/>
    </w:pPr>
  </w:style>
  <w:style w:type="paragraph" w:customStyle="1" w:styleId="TOFTitle">
    <w:name w:val="TOFTitle"/>
    <w:basedOn w:val="TOCTitle"/>
    <w:rsid w:val="00D74853"/>
  </w:style>
  <w:style w:type="paragraph" w:styleId="TableofFigures">
    <w:name w:val="table of figures"/>
    <w:basedOn w:val="Normal"/>
    <w:next w:val="Normal"/>
    <w:semiHidden/>
    <w:rsid w:val="00D74853"/>
    <w:pPr>
      <w:tabs>
        <w:tab w:val="right" w:leader="dot" w:pos="9072"/>
      </w:tabs>
      <w:ind w:left="970" w:hanging="403"/>
    </w:pPr>
    <w:rPr>
      <w:rFonts w:ascii="Times New Roman" w:hAnsi="Times New Roman"/>
      <w:b/>
    </w:rPr>
  </w:style>
  <w:style w:type="paragraph" w:styleId="ListNumber">
    <w:name w:val="List Number"/>
    <w:basedOn w:val="List"/>
    <w:rsid w:val="00D74853"/>
    <w:pPr>
      <w:numPr>
        <w:numId w:val="14"/>
      </w:numPr>
      <w:tabs>
        <w:tab w:val="clear" w:pos="340"/>
      </w:tabs>
    </w:pPr>
  </w:style>
  <w:style w:type="character" w:customStyle="1" w:styleId="WingdingSymbols">
    <w:name w:val="Wingding Symbols"/>
    <w:rsid w:val="00D74853"/>
    <w:rPr>
      <w:rFonts w:ascii="Wingdings" w:hAnsi="Wingdings"/>
    </w:rPr>
  </w:style>
  <w:style w:type="paragraph" w:customStyle="1" w:styleId="TableHeading">
    <w:name w:val="Table Heading"/>
    <w:basedOn w:val="HeadingBase"/>
    <w:rsid w:val="00D74853"/>
    <w:pPr>
      <w:keepLines/>
      <w:pBdr>
        <w:bottom w:val="single" w:sz="6" w:space="1" w:color="918585"/>
      </w:pBdr>
      <w:spacing w:before="240"/>
    </w:pPr>
  </w:style>
  <w:style w:type="character" w:customStyle="1" w:styleId="HotSpot">
    <w:name w:val="HotSpot"/>
    <w:rsid w:val="00D74853"/>
    <w:rPr>
      <w:color w:val="0033CC"/>
      <w:u w:val="none"/>
    </w:rPr>
  </w:style>
  <w:style w:type="paragraph" w:customStyle="1" w:styleId="BodyTextRight">
    <w:name w:val="Body Text Right"/>
    <w:basedOn w:val="BodyText"/>
    <w:rsid w:val="00D74853"/>
    <w:pPr>
      <w:spacing w:before="0" w:after="0"/>
      <w:jc w:val="right"/>
    </w:pPr>
  </w:style>
  <w:style w:type="paragraph" w:styleId="Index3">
    <w:name w:val="index 3"/>
    <w:basedOn w:val="ListNumber2"/>
    <w:next w:val="Normal"/>
    <w:semiHidden/>
    <w:rsid w:val="00D74853"/>
    <w:pPr>
      <w:numPr>
        <w:numId w:val="0"/>
      </w:numPr>
      <w:tabs>
        <w:tab w:val="right" w:leader="dot" w:pos="4176"/>
      </w:tabs>
    </w:pPr>
  </w:style>
  <w:style w:type="paragraph" w:styleId="ListNumber2">
    <w:name w:val="List Number 2"/>
    <w:basedOn w:val="List2"/>
    <w:rsid w:val="00D74853"/>
    <w:pPr>
      <w:numPr>
        <w:numId w:val="9"/>
      </w:numPr>
      <w:tabs>
        <w:tab w:val="clear" w:pos="1060"/>
      </w:tabs>
    </w:pPr>
  </w:style>
  <w:style w:type="paragraph" w:customStyle="1" w:styleId="MarginNote">
    <w:name w:val="Margin Note"/>
    <w:basedOn w:val="BodyText"/>
    <w:rsid w:val="00D748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48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48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4853"/>
    <w:rPr>
      <w:sz w:val="32"/>
    </w:rPr>
  </w:style>
  <w:style w:type="paragraph" w:customStyle="1" w:styleId="HeadingProcedure">
    <w:name w:val="Heading Procedure"/>
    <w:basedOn w:val="HeadingBase"/>
    <w:next w:val="Normal"/>
    <w:rsid w:val="00D74853"/>
    <w:pPr>
      <w:tabs>
        <w:tab w:val="left" w:pos="0"/>
      </w:tabs>
      <w:spacing w:before="120" w:after="60"/>
    </w:pPr>
    <w:rPr>
      <w:i/>
      <w:color w:val="918585"/>
      <w:sz w:val="22"/>
    </w:rPr>
  </w:style>
  <w:style w:type="paragraph" w:customStyle="1" w:styleId="TableBodyText">
    <w:name w:val="Table Body Text"/>
    <w:basedOn w:val="BodyText"/>
    <w:rsid w:val="00D74853"/>
    <w:pPr>
      <w:spacing w:before="60" w:after="60"/>
    </w:pPr>
  </w:style>
  <w:style w:type="paragraph" w:styleId="ListContinue">
    <w:name w:val="List Continue"/>
    <w:basedOn w:val="List"/>
    <w:rsid w:val="00D74853"/>
    <w:pPr>
      <w:ind w:firstLine="0"/>
    </w:pPr>
  </w:style>
  <w:style w:type="paragraph" w:customStyle="1" w:styleId="ListNote">
    <w:name w:val="List Note"/>
    <w:basedOn w:val="List"/>
    <w:rsid w:val="00D74853"/>
    <w:pPr>
      <w:pBdr>
        <w:top w:val="single" w:sz="6" w:space="2" w:color="918585"/>
        <w:bottom w:val="single" w:sz="6" w:space="2" w:color="918585"/>
      </w:pBdr>
      <w:tabs>
        <w:tab w:val="left" w:pos="1021"/>
      </w:tabs>
      <w:ind w:firstLine="0"/>
    </w:pPr>
  </w:style>
  <w:style w:type="paragraph" w:customStyle="1" w:styleId="Warning">
    <w:name w:val="Warning"/>
    <w:basedOn w:val="BodyText"/>
    <w:rsid w:val="00D74853"/>
    <w:pPr>
      <w:shd w:val="clear" w:color="auto" w:fill="D9D9D9"/>
      <w:tabs>
        <w:tab w:val="left" w:pos="992"/>
      </w:tabs>
      <w:ind w:left="119" w:right="119"/>
    </w:pPr>
    <w:rPr>
      <w:sz w:val="20"/>
    </w:rPr>
  </w:style>
  <w:style w:type="paragraph" w:customStyle="1" w:styleId="MarginIcons">
    <w:name w:val="Margin Icons"/>
    <w:basedOn w:val="BodyText"/>
    <w:rsid w:val="00D748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4853"/>
    <w:rPr>
      <w:rFonts w:ascii="Courier New" w:hAnsi="Courier New"/>
    </w:rPr>
  </w:style>
  <w:style w:type="paragraph" w:customStyle="1" w:styleId="NoteBullet">
    <w:name w:val="Note Bullet"/>
    <w:basedOn w:val="Note"/>
    <w:rsid w:val="00D74853"/>
    <w:pPr>
      <w:tabs>
        <w:tab w:val="clear" w:pos="680"/>
      </w:tabs>
      <w:spacing w:before="60" w:after="60"/>
    </w:pPr>
  </w:style>
  <w:style w:type="paragraph" w:customStyle="1" w:styleId="SubHeading2">
    <w:name w:val="SubHeading2"/>
    <w:basedOn w:val="HeadingBase"/>
    <w:rsid w:val="00D74853"/>
    <w:pPr>
      <w:spacing w:before="240" w:after="60"/>
    </w:pPr>
    <w:rPr>
      <w:sz w:val="20"/>
    </w:rPr>
  </w:style>
  <w:style w:type="paragraph" w:customStyle="1" w:styleId="SubHeading1">
    <w:name w:val="SubHeading1"/>
    <w:basedOn w:val="HeadingBase"/>
    <w:rsid w:val="00D74853"/>
    <w:pPr>
      <w:spacing w:before="240" w:after="60"/>
    </w:pPr>
    <w:rPr>
      <w:color w:val="918585"/>
      <w:sz w:val="22"/>
    </w:rPr>
  </w:style>
  <w:style w:type="paragraph" w:customStyle="1" w:styleId="SideHeading">
    <w:name w:val="Side Heading"/>
    <w:basedOn w:val="HeadingBase"/>
    <w:rsid w:val="00D748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4853"/>
    <w:pPr>
      <w:numPr>
        <w:numId w:val="10"/>
      </w:numPr>
    </w:pPr>
  </w:style>
  <w:style w:type="paragraph" w:styleId="PlainText">
    <w:name w:val="Plain Text"/>
    <w:basedOn w:val="Normal"/>
    <w:link w:val="PlainTextChar"/>
    <w:rsid w:val="00D74853"/>
    <w:rPr>
      <w:sz w:val="20"/>
    </w:rPr>
  </w:style>
  <w:style w:type="character" w:customStyle="1" w:styleId="PlainTextChar">
    <w:name w:val="Plain Text Char"/>
    <w:basedOn w:val="DefaultParagraphFont"/>
    <w:link w:val="PlainText"/>
    <w:rsid w:val="00D74853"/>
    <w:rPr>
      <w:rFonts w:ascii="Courier New" w:eastAsia="Times New Roman" w:hAnsi="Courier New" w:cs="Times New Roman"/>
      <w:sz w:val="20"/>
      <w:szCs w:val="20"/>
      <w:lang w:eastAsia="en-US"/>
    </w:rPr>
  </w:style>
  <w:style w:type="character" w:customStyle="1" w:styleId="MenuOption">
    <w:name w:val="Menu Option"/>
    <w:basedOn w:val="DefaultParagraphFont"/>
    <w:rsid w:val="00D74853"/>
    <w:rPr>
      <w:b/>
      <w:smallCaps/>
    </w:rPr>
  </w:style>
  <w:style w:type="paragraph" w:customStyle="1" w:styleId="TableListNumber">
    <w:name w:val="Table List Number"/>
    <w:basedOn w:val="ListNumber"/>
    <w:rsid w:val="00D74853"/>
    <w:pPr>
      <w:numPr>
        <w:numId w:val="0"/>
      </w:numPr>
    </w:pPr>
  </w:style>
  <w:style w:type="paragraph" w:styleId="TOC4">
    <w:name w:val="toc 4"/>
    <w:basedOn w:val="TOCBase"/>
    <w:next w:val="Normal"/>
    <w:semiHidden/>
    <w:rsid w:val="00D74853"/>
    <w:pPr>
      <w:tabs>
        <w:tab w:val="right" w:leader="dot" w:pos="9071"/>
      </w:tabs>
      <w:ind w:left="1701"/>
    </w:pPr>
  </w:style>
  <w:style w:type="paragraph" w:customStyle="1" w:styleId="ListAlpha">
    <w:name w:val="List Alpha"/>
    <w:basedOn w:val="List"/>
    <w:rsid w:val="00D74853"/>
    <w:pPr>
      <w:numPr>
        <w:numId w:val="8"/>
      </w:numPr>
    </w:pPr>
  </w:style>
  <w:style w:type="paragraph" w:customStyle="1" w:styleId="ListAlpha2">
    <w:name w:val="List Alpha 2"/>
    <w:basedOn w:val="List2"/>
    <w:rsid w:val="00D74853"/>
    <w:pPr>
      <w:numPr>
        <w:numId w:val="7"/>
      </w:numPr>
    </w:pPr>
  </w:style>
  <w:style w:type="paragraph" w:styleId="List2">
    <w:name w:val="List 2"/>
    <w:basedOn w:val="BodyText"/>
    <w:rsid w:val="00D74853"/>
    <w:pPr>
      <w:tabs>
        <w:tab w:val="left" w:pos="680"/>
      </w:tabs>
      <w:spacing w:before="60" w:after="60"/>
      <w:ind w:left="680" w:hanging="340"/>
    </w:pPr>
  </w:style>
  <w:style w:type="paragraph" w:styleId="List3">
    <w:name w:val="List 3"/>
    <w:basedOn w:val="BodyText"/>
    <w:rsid w:val="00D74853"/>
    <w:pPr>
      <w:tabs>
        <w:tab w:val="left" w:pos="1021"/>
      </w:tabs>
      <w:spacing w:before="60" w:after="60"/>
      <w:ind w:left="1020" w:hanging="340"/>
    </w:pPr>
  </w:style>
  <w:style w:type="paragraph" w:styleId="List4">
    <w:name w:val="List 4"/>
    <w:basedOn w:val="BodyText"/>
    <w:rsid w:val="00D74853"/>
    <w:pPr>
      <w:tabs>
        <w:tab w:val="left" w:pos="1361"/>
      </w:tabs>
      <w:spacing w:before="60" w:after="60"/>
      <w:ind w:left="1361" w:hanging="340"/>
    </w:pPr>
  </w:style>
  <w:style w:type="paragraph" w:styleId="List5">
    <w:name w:val="List 5"/>
    <w:basedOn w:val="BodyText"/>
    <w:rsid w:val="00D74853"/>
    <w:pPr>
      <w:tabs>
        <w:tab w:val="left" w:pos="1701"/>
      </w:tabs>
      <w:spacing w:before="60" w:after="60"/>
      <w:ind w:left="1701" w:hanging="340"/>
    </w:pPr>
  </w:style>
  <w:style w:type="paragraph" w:styleId="ListBullet3">
    <w:name w:val="List Bullet 3"/>
    <w:basedOn w:val="List3"/>
    <w:rsid w:val="00D74853"/>
    <w:pPr>
      <w:numPr>
        <w:numId w:val="13"/>
      </w:numPr>
      <w:tabs>
        <w:tab w:val="clear" w:pos="1021"/>
      </w:tabs>
      <w:ind w:left="1037" w:hanging="357"/>
    </w:pPr>
  </w:style>
  <w:style w:type="paragraph" w:styleId="ListBullet4">
    <w:name w:val="List Bullet 4"/>
    <w:basedOn w:val="List4"/>
    <w:rsid w:val="00D74853"/>
    <w:pPr>
      <w:numPr>
        <w:numId w:val="2"/>
      </w:numPr>
      <w:tabs>
        <w:tab w:val="clear" w:pos="1361"/>
      </w:tabs>
    </w:pPr>
  </w:style>
  <w:style w:type="paragraph" w:styleId="ListBullet5">
    <w:name w:val="List Bullet 5"/>
    <w:basedOn w:val="List5"/>
    <w:rsid w:val="00D74853"/>
    <w:pPr>
      <w:numPr>
        <w:numId w:val="3"/>
      </w:numPr>
    </w:pPr>
  </w:style>
  <w:style w:type="paragraph" w:styleId="ListContinue2">
    <w:name w:val="List Continue 2"/>
    <w:basedOn w:val="List2"/>
    <w:rsid w:val="00D74853"/>
    <w:pPr>
      <w:ind w:firstLine="0"/>
    </w:pPr>
  </w:style>
  <w:style w:type="paragraph" w:styleId="ListContinue3">
    <w:name w:val="List Continue 3"/>
    <w:basedOn w:val="List3"/>
    <w:rsid w:val="00D74853"/>
    <w:pPr>
      <w:ind w:left="1021" w:firstLine="0"/>
    </w:pPr>
  </w:style>
  <w:style w:type="paragraph" w:styleId="ListContinue4">
    <w:name w:val="List Continue 4"/>
    <w:basedOn w:val="List4"/>
    <w:rsid w:val="00D74853"/>
    <w:pPr>
      <w:ind w:firstLine="0"/>
    </w:pPr>
  </w:style>
  <w:style w:type="paragraph" w:styleId="ListContinue5">
    <w:name w:val="List Continue 5"/>
    <w:basedOn w:val="List5"/>
    <w:rsid w:val="00D74853"/>
    <w:pPr>
      <w:ind w:firstLine="0"/>
    </w:pPr>
  </w:style>
  <w:style w:type="paragraph" w:styleId="ListNumber3">
    <w:name w:val="List Number 3"/>
    <w:basedOn w:val="List3"/>
    <w:rsid w:val="00D74853"/>
    <w:pPr>
      <w:numPr>
        <w:numId w:val="4"/>
      </w:numPr>
    </w:pPr>
  </w:style>
  <w:style w:type="paragraph" w:styleId="ListNumber4">
    <w:name w:val="List Number 4"/>
    <w:basedOn w:val="List4"/>
    <w:rsid w:val="00D74853"/>
    <w:pPr>
      <w:numPr>
        <w:numId w:val="5"/>
      </w:numPr>
    </w:pPr>
  </w:style>
  <w:style w:type="paragraph" w:styleId="ListNumber5">
    <w:name w:val="List Number 5"/>
    <w:basedOn w:val="List5"/>
    <w:rsid w:val="00D74853"/>
    <w:pPr>
      <w:numPr>
        <w:numId w:val="6"/>
      </w:numPr>
    </w:pPr>
  </w:style>
  <w:style w:type="paragraph" w:styleId="BlockText">
    <w:name w:val="Block Text"/>
    <w:basedOn w:val="Normal"/>
    <w:rsid w:val="00D74853"/>
    <w:pPr>
      <w:spacing w:after="120"/>
      <w:ind w:left="1440" w:right="1440"/>
    </w:pPr>
  </w:style>
  <w:style w:type="character" w:customStyle="1" w:styleId="Subscript">
    <w:name w:val="Subscript"/>
    <w:basedOn w:val="DefaultParagraphFont"/>
    <w:rsid w:val="00D74853"/>
    <w:rPr>
      <w:sz w:val="16"/>
      <w:vertAlign w:val="subscript"/>
    </w:rPr>
  </w:style>
  <w:style w:type="character" w:customStyle="1" w:styleId="Superscript">
    <w:name w:val="Superscript"/>
    <w:basedOn w:val="DefaultParagraphFont"/>
    <w:rsid w:val="00D74853"/>
    <w:rPr>
      <w:sz w:val="16"/>
      <w:vertAlign w:val="superscript"/>
    </w:rPr>
  </w:style>
  <w:style w:type="character" w:customStyle="1" w:styleId="Symbols">
    <w:name w:val="Symbols"/>
    <w:basedOn w:val="DefaultParagraphFont"/>
    <w:rsid w:val="00D74853"/>
    <w:rPr>
      <w:rFonts w:ascii="Symbol" w:hAnsi="Symbol"/>
    </w:rPr>
  </w:style>
  <w:style w:type="character" w:customStyle="1" w:styleId="MenuOptions">
    <w:name w:val="Menu Options"/>
    <w:basedOn w:val="DefaultParagraphFont"/>
    <w:rsid w:val="00D74853"/>
    <w:rPr>
      <w:rFonts w:ascii="Arial Narrow" w:hAnsi="Arial Narrow"/>
      <w:smallCaps/>
    </w:rPr>
  </w:style>
  <w:style w:type="character" w:customStyle="1" w:styleId="Buttons">
    <w:name w:val="Buttons"/>
    <w:basedOn w:val="DefaultParagraphFont"/>
    <w:rsid w:val="00D74853"/>
    <w:rPr>
      <w:b/>
    </w:rPr>
  </w:style>
  <w:style w:type="character" w:customStyle="1" w:styleId="Underlined">
    <w:name w:val="Underlined"/>
    <w:basedOn w:val="DefaultParagraphFont"/>
    <w:rsid w:val="00D74853"/>
    <w:rPr>
      <w:u w:val="single"/>
    </w:rPr>
  </w:style>
  <w:style w:type="paragraph" w:customStyle="1" w:styleId="TableBodyTextRight">
    <w:name w:val="Table Body Text Right"/>
    <w:basedOn w:val="TableBodyText"/>
    <w:rsid w:val="00D74853"/>
    <w:pPr>
      <w:widowControl w:val="0"/>
      <w:autoSpaceDE w:val="0"/>
      <w:autoSpaceDN w:val="0"/>
      <w:adjustRightInd w:val="0"/>
      <w:jc w:val="right"/>
    </w:pPr>
    <w:rPr>
      <w:rFonts w:cs="Arial"/>
      <w:szCs w:val="18"/>
    </w:rPr>
  </w:style>
  <w:style w:type="paragraph" w:customStyle="1" w:styleId="CopyrightText">
    <w:name w:val="Copyright Text"/>
    <w:basedOn w:val="BodyText"/>
    <w:rsid w:val="00D74853"/>
    <w:rPr>
      <w:sz w:val="18"/>
    </w:rPr>
  </w:style>
  <w:style w:type="paragraph" w:customStyle="1" w:styleId="BodySmallRight">
    <w:name w:val="Body Small Right"/>
    <w:basedOn w:val="BodyTextRight"/>
    <w:rsid w:val="00D74853"/>
    <w:rPr>
      <w:sz w:val="18"/>
      <w:szCs w:val="18"/>
    </w:rPr>
  </w:style>
  <w:style w:type="paragraph" w:customStyle="1" w:styleId="MarginEdition">
    <w:name w:val="Margin Edition"/>
    <w:basedOn w:val="MarginNote"/>
    <w:rsid w:val="00D74853"/>
    <w:pPr>
      <w:spacing w:before="0" w:after="0"/>
    </w:pPr>
    <w:rPr>
      <w:rFonts w:ascii="Times New Roman" w:hAnsi="Times New Roman"/>
      <w:color w:val="999999"/>
    </w:rPr>
  </w:style>
  <w:style w:type="paragraph" w:customStyle="1" w:styleId="Spacer">
    <w:name w:val="Spacer"/>
    <w:basedOn w:val="Normal"/>
    <w:rsid w:val="00D74853"/>
    <w:rPr>
      <w:sz w:val="2"/>
      <w:szCs w:val="2"/>
    </w:rPr>
  </w:style>
  <w:style w:type="character" w:customStyle="1" w:styleId="Small">
    <w:name w:val="Small"/>
    <w:basedOn w:val="DefaultParagraphFont"/>
    <w:rsid w:val="00D74853"/>
    <w:rPr>
      <w:sz w:val="16"/>
    </w:rPr>
  </w:style>
  <w:style w:type="paragraph" w:customStyle="1" w:styleId="WideTable">
    <w:name w:val="Wide Table"/>
    <w:basedOn w:val="Normal"/>
    <w:rsid w:val="00D74853"/>
    <w:pPr>
      <w:ind w:left="-1418"/>
    </w:pPr>
    <w:rPr>
      <w:sz w:val="2"/>
      <w:szCs w:val="2"/>
    </w:rPr>
  </w:style>
  <w:style w:type="character" w:styleId="PageNumber">
    <w:name w:val="page number"/>
    <w:basedOn w:val="DefaultParagraphFont"/>
    <w:rsid w:val="00D74853"/>
  </w:style>
  <w:style w:type="paragraph" w:styleId="Quote">
    <w:name w:val="Quote"/>
    <w:basedOn w:val="Heading1"/>
    <w:link w:val="QuoteChar"/>
    <w:qFormat/>
    <w:rsid w:val="00D74853"/>
    <w:rPr>
      <w:b w:val="0"/>
      <w:sz w:val="72"/>
      <w:szCs w:val="72"/>
      <w:lang w:val="en-NZ"/>
    </w:rPr>
  </w:style>
  <w:style w:type="character" w:customStyle="1" w:styleId="QuoteChar">
    <w:name w:val="Quote Char"/>
    <w:basedOn w:val="DefaultParagraphFont"/>
    <w:link w:val="Quote"/>
    <w:rsid w:val="00D748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4853"/>
    <w:pPr>
      <w:pageBreakBefore/>
    </w:pPr>
  </w:style>
  <w:style w:type="paragraph" w:customStyle="1" w:styleId="Border">
    <w:name w:val="Border"/>
    <w:basedOn w:val="Normal"/>
    <w:qFormat/>
    <w:rsid w:val="00D748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4853"/>
    <w:rPr>
      <w:b/>
      <w:bCs/>
      <w:i/>
      <w:iCs/>
      <w:color w:val="auto"/>
    </w:rPr>
  </w:style>
  <w:style w:type="paragraph" w:styleId="IntenseQuote">
    <w:name w:val="Intense Quote"/>
    <w:basedOn w:val="Normal"/>
    <w:next w:val="Normal"/>
    <w:link w:val="IntenseQuoteChar"/>
    <w:uiPriority w:val="30"/>
    <w:qFormat/>
    <w:rsid w:val="00D748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48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4853"/>
    <w:rPr>
      <w:smallCaps/>
      <w:color w:val="auto"/>
      <w:u w:val="single"/>
    </w:rPr>
  </w:style>
  <w:style w:type="character" w:styleId="IntenseReference">
    <w:name w:val="Intense Reference"/>
    <w:basedOn w:val="DefaultParagraphFont"/>
    <w:uiPriority w:val="32"/>
    <w:qFormat/>
    <w:rsid w:val="00D74853"/>
    <w:rPr>
      <w:b/>
      <w:bCs/>
      <w:smallCaps/>
      <w:color w:val="auto"/>
      <w:spacing w:val="5"/>
      <w:u w:val="single"/>
    </w:rPr>
  </w:style>
  <w:style w:type="paragraph" w:customStyle="1" w:styleId="2ColumnHeading">
    <w:name w:val="2Column Heading"/>
    <w:basedOn w:val="BodyText"/>
    <w:qFormat/>
    <w:rsid w:val="00D74853"/>
    <w:pPr>
      <w:spacing w:after="60"/>
      <w:ind w:left="-2268"/>
    </w:pPr>
    <w:rPr>
      <w:b/>
    </w:rPr>
  </w:style>
  <w:style w:type="paragraph" w:customStyle="1" w:styleId="Heading1TOC">
    <w:name w:val="Heading1 TOC"/>
    <w:basedOn w:val="Normal"/>
    <w:qFormat/>
    <w:rsid w:val="00D74853"/>
    <w:pPr>
      <w:spacing w:before="240" w:after="120"/>
    </w:pPr>
    <w:rPr>
      <w:rFonts w:ascii="Times New Roman" w:hAnsi="Times New Roman"/>
      <w:b/>
      <w:sz w:val="32"/>
    </w:rPr>
  </w:style>
  <w:style w:type="paragraph" w:customStyle="1" w:styleId="Heading2TOC">
    <w:name w:val="Heading2 TOC"/>
    <w:basedOn w:val="Normal"/>
    <w:qFormat/>
    <w:rsid w:val="00D74853"/>
    <w:pPr>
      <w:spacing w:before="240" w:after="60"/>
    </w:pPr>
    <w:rPr>
      <w:rFonts w:ascii="Times New Roman" w:hAnsi="Times New Roman"/>
      <w:b/>
      <w:sz w:val="28"/>
    </w:rPr>
  </w:style>
  <w:style w:type="character" w:customStyle="1" w:styleId="Underline">
    <w:name w:val="Underline"/>
    <w:basedOn w:val="DefaultParagraphFont"/>
    <w:qFormat/>
    <w:rsid w:val="00D74853"/>
    <w:rPr>
      <w:u w:val="single"/>
    </w:rPr>
  </w:style>
  <w:style w:type="character" w:customStyle="1" w:styleId="BoldandItalics">
    <w:name w:val="Bold and Italics"/>
    <w:qFormat/>
    <w:rsid w:val="00D74853"/>
    <w:rPr>
      <w:b/>
      <w:i/>
      <w:u w:val="none"/>
    </w:rPr>
  </w:style>
  <w:style w:type="paragraph" w:styleId="BalloonText">
    <w:name w:val="Balloon Text"/>
    <w:basedOn w:val="Normal"/>
    <w:link w:val="BalloonTextChar"/>
    <w:rsid w:val="00D74853"/>
    <w:rPr>
      <w:rFonts w:ascii="Tahoma" w:hAnsi="Tahoma" w:cs="Tahoma"/>
      <w:sz w:val="16"/>
      <w:szCs w:val="16"/>
    </w:rPr>
  </w:style>
  <w:style w:type="character" w:customStyle="1" w:styleId="BalloonTextChar">
    <w:name w:val="Balloon Text Char"/>
    <w:basedOn w:val="DefaultParagraphFont"/>
    <w:link w:val="BalloonText"/>
    <w:rsid w:val="00D748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48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48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4853"/>
    <w:rPr>
      <w:b/>
      <w:color w:val="660033"/>
      <w:spacing w:val="0"/>
    </w:rPr>
  </w:style>
  <w:style w:type="paragraph" w:customStyle="1" w:styleId="Nameditemlist">
    <w:name w:val="Named item list"/>
    <w:basedOn w:val="BodyText"/>
    <w:qFormat/>
    <w:rsid w:val="00D74853"/>
    <w:pPr>
      <w:tabs>
        <w:tab w:val="left" w:pos="2835"/>
      </w:tabs>
      <w:ind w:left="2835" w:hanging="2835"/>
    </w:pPr>
  </w:style>
  <w:style w:type="paragraph" w:customStyle="1" w:styleId="BodyTextnopadding">
    <w:name w:val="Body Text no padding"/>
    <w:basedOn w:val="BodyText"/>
    <w:qFormat/>
    <w:rsid w:val="00D74853"/>
    <w:pPr>
      <w:spacing w:before="0" w:after="0"/>
    </w:pPr>
  </w:style>
  <w:style w:type="paragraph" w:customStyle="1" w:styleId="BodyTextBold">
    <w:name w:val="Body Text Bold"/>
    <w:basedOn w:val="BodyText"/>
    <w:qFormat/>
    <w:rsid w:val="00D74853"/>
    <w:rPr>
      <w:b/>
    </w:rPr>
  </w:style>
  <w:style w:type="character" w:styleId="Hyperlink">
    <w:name w:val="Hyperlink"/>
    <w:basedOn w:val="DefaultParagraphFont"/>
    <w:uiPriority w:val="99"/>
    <w:unhideWhenUsed/>
    <w:rsid w:val="00C038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841</Words>
  <Characters>5478</Characters>
  <Application>Microsoft Office Word</Application>
  <DocSecurity>0</DocSecurity>
  <Lines>188</Lines>
  <Paragraphs>108</Paragraphs>
  <ScaleCrop>false</ScaleCrop>
  <Company>Author-it Software Corporation Ltd.</Company>
  <LinksUpToDate>false</LinksUpToDate>
  <CharactersWithSpaces>6211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CSCSAS020 Manage security</dc:title>
  <dc:subject>Approved</dc:subject>
  <dc:creator>Public Skills Australia</dc:creator>
  <cp:keywords>Release: 2</cp:keywords>
  <dc:description>Review Date: 12 April 2008</dc:description>
  <cp:lastModifiedBy>HSD_TPCMSd.prod</cp:lastModifiedBy>
  <cp:revision>3</cp:revision>
  <dcterms:created xsi:type="dcterms:W3CDTF">2025-03-02T02:28:00Z</dcterms:created>
  <dcterms:modified xsi:type="dcterms:W3CDTF">2025-03-02T02:28:00Z</dcterms:modified>
</cp:coreProperties>
</file>