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E01" w:rsidP="00254E01">
      <w:pPr>
        <w:pStyle w:val="Title"/>
      </w:pPr>
      <w:r>
        <w:fldChar w:fldCharType="begin"/>
      </w:r>
      <w:r>
        <w:instrText xml:space="preserve"> TITLE   \* MERGEFORMAT </w:instrText>
      </w:r>
      <w:r>
        <w:fldChar w:fldCharType="separate"/>
      </w:r>
      <w:r>
        <w:t>Assessment Requirements for CSCSAS019 Determine response to security risks</w:t>
      </w:r>
      <w:r>
        <w:fldChar w:fldCharType="end"/>
      </w:r>
    </w:p>
    <w:p w:rsidR="00254E01" w:rsidP="00254E01">
      <w:pPr>
        <w:pStyle w:val="Version"/>
        <w:sectPr w:rsidSect="00B724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414" w:rsidP="00B72414">
      <w:pPr>
        <w:pStyle w:val="SuperHeading"/>
      </w:pPr>
      <w:r w:rsidRPr="00B72414">
        <w:t>Assessment Requirements for CSCSAS019 Determine response to security risks</w:t>
      </w:r>
    </w:p>
    <w:p w:rsidR="00000000" w:rsidRPr="00B72414" w:rsidP="00B72414">
      <w:pPr>
        <w:pStyle w:val="Heading1"/>
      </w:pPr>
      <w:bookmarkStart w:id="1" w:name="O_644853"/>
      <w:bookmarkEnd w:id="1"/>
      <w:r w:rsidRPr="00B72414">
        <w:t>Modification History</w:t>
      </w:r>
    </w:p>
    <w:tbl>
      <w:tblPr>
        <w:tblW w:w="0" w:type="auto"/>
        <w:tblLayout w:type="fixed"/>
        <w:tblCellMar>
          <w:left w:w="62" w:type="dxa"/>
          <w:right w:w="62" w:type="dxa"/>
        </w:tblCellMar>
        <w:tblLook w:val="0000"/>
      </w:tblPr>
      <w:tblGrid>
        <w:gridCol w:w="1134"/>
        <w:gridCol w:w="7937"/>
      </w:tblGrid>
      <w:tr w:rsidTr="00254E0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414">
            <w:pPr>
              <w:pStyle w:val="TableHeading"/>
              <w:rPr>
                <w:lang w:val="en-NZ"/>
              </w:rPr>
            </w:pPr>
            <w:r w:rsidRPr="00B7241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414">
            <w:pPr>
              <w:pStyle w:val="TableHeading"/>
              <w:rPr>
                <w:lang w:val="en-NZ"/>
              </w:rPr>
            </w:pPr>
            <w:r w:rsidRPr="00B72414">
              <w:t>Comments</w:t>
            </w:r>
          </w:p>
        </w:tc>
      </w:tr>
      <w:tr w:rsidTr="00254E0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414">
            <w:pPr>
              <w:pStyle w:val="BodyText"/>
              <w:rPr>
                <w:lang w:val="en-NZ"/>
              </w:rPr>
            </w:pPr>
            <w:r w:rsidRPr="00B7241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414" w:rsidP="00B72414">
            <w:pPr>
              <w:pStyle w:val="BodyText"/>
            </w:pPr>
            <w:r w:rsidRPr="00B72414">
              <w:t xml:space="preserve">These Assessment Requirements were released in CSC Correctional Services Training Package release 1.0 and meet the Standards for Training Packages. </w:t>
            </w:r>
          </w:p>
        </w:tc>
      </w:tr>
    </w:tbl>
    <w:p w:rsidR="00254E01" w:rsidP="00254E01">
      <w:pPr>
        <w:pStyle w:val="Caption"/>
        <w:framePr w:wrap="around"/>
      </w:pPr>
      <w:r w:rsidRPr="00B72414">
        <w:t>Please refer to the advice in the CSC Assessment Guide.</w:t>
      </w:r>
    </w:p>
    <w:p w:rsidR="00254E01" w:rsidP="00B72414">
      <w:pPr>
        <w:pStyle w:val="BodyText"/>
      </w:pPr>
    </w:p>
    <w:p w:rsidR="00000000" w:rsidRPr="00B72414" w:rsidP="00B72414">
      <w:pPr>
        <w:pStyle w:val="Heading1"/>
      </w:pPr>
      <w:bookmarkStart w:id="2" w:name="O_644854"/>
      <w:bookmarkEnd w:id="2"/>
      <w:r w:rsidRPr="00B72414">
        <w:t>Performance Evidence</w:t>
      </w:r>
    </w:p>
    <w:p w:rsidR="00000000" w:rsidRPr="00B72414" w:rsidP="00254E01">
      <w:pPr>
        <w:pStyle w:val="BodyText"/>
      </w:pPr>
      <w:r w:rsidRPr="00B72414">
        <w:t>Evidence re</w:t>
      </w:r>
      <w:r w:rsidRPr="00B72414">
        <w:t>quired to demonstrate competence must satisfy all of the requirements of the elements and performance criteria. If not otherwise specified the candidate must demonstrate evidence of performance of the following on at least two occasions.</w:t>
      </w:r>
    </w:p>
    <w:p w:rsidR="00000000" w:rsidRPr="00B72414" w:rsidP="00B72414">
      <w:pPr>
        <w:pStyle w:val="ListBullet"/>
      </w:pPr>
      <w:r w:rsidRPr="00B72414">
        <w:t xml:space="preserve">interpreting and </w:t>
      </w:r>
      <w:r w:rsidRPr="00B72414">
        <w:t>complying with legal and procedural requirements</w:t>
      </w:r>
    </w:p>
    <w:p w:rsidR="00000000" w:rsidRPr="00B72414" w:rsidP="00B72414">
      <w:pPr>
        <w:pStyle w:val="ListBullet"/>
      </w:pPr>
      <w:r w:rsidRPr="00B72414">
        <w:t>selecting response options within specified legal and strategic limits</w:t>
      </w:r>
    </w:p>
    <w:p w:rsidR="00000000" w:rsidRPr="00B72414" w:rsidP="00B72414">
      <w:pPr>
        <w:pStyle w:val="ListBullet"/>
      </w:pPr>
      <w:r w:rsidRPr="00B72414">
        <w:t>selecting response options that are most effective for the objective</w:t>
      </w:r>
    </w:p>
    <w:p w:rsidR="00000000" w:rsidRPr="00B72414" w:rsidP="00B72414">
      <w:pPr>
        <w:pStyle w:val="ListBullet"/>
      </w:pPr>
      <w:r w:rsidRPr="00B72414">
        <w:t>using communication to reduce the level of threat or conflict</w:t>
      </w:r>
    </w:p>
    <w:p w:rsidR="00000000" w:rsidRPr="00B72414" w:rsidP="00B72414">
      <w:pPr>
        <w:pStyle w:val="ListBullet"/>
      </w:pPr>
      <w:r w:rsidRPr="00B72414">
        <w:t>using communication to give clear, accurate and concise information</w:t>
      </w:r>
    </w:p>
    <w:p w:rsidR="00000000" w:rsidRPr="00B72414" w:rsidP="00B72414">
      <w:pPr>
        <w:pStyle w:val="ListBullet"/>
      </w:pPr>
      <w:r w:rsidRPr="00B72414">
        <w:t>using security equipment</w:t>
      </w:r>
    </w:p>
    <w:p w:rsidR="00000000" w:rsidRPr="00B72414" w:rsidP="00B72414">
      <w:pPr>
        <w:pStyle w:val="ListBullet"/>
      </w:pPr>
      <w:r w:rsidRPr="00B72414">
        <w:t>identifying current and potential risk factors and their impact on the incident or situation</w:t>
      </w:r>
    </w:p>
    <w:p w:rsidR="00000000" w:rsidRPr="00B72414" w:rsidP="00B72414">
      <w:pPr>
        <w:pStyle w:val="ListBullet"/>
      </w:pPr>
      <w:r w:rsidRPr="00B72414">
        <w:t>working as part of a team</w:t>
      </w:r>
    </w:p>
    <w:p w:rsidR="00000000" w:rsidRPr="00B72414" w:rsidP="00B72414">
      <w:pPr>
        <w:pStyle w:val="ListBullet"/>
      </w:pPr>
      <w:r w:rsidRPr="00B72414">
        <w:t>reviewing response strategies and making adj</w:t>
      </w:r>
      <w:r w:rsidRPr="00B72414">
        <w:t>ustments according to changing circumstances</w:t>
      </w:r>
    </w:p>
    <w:p w:rsidR="00000000" w:rsidRPr="00B72414" w:rsidP="00B72414">
      <w:pPr>
        <w:pStyle w:val="AllowPageBreak"/>
      </w:pPr>
    </w:p>
    <w:p w:rsidR="00000000" w:rsidRPr="00B72414" w:rsidP="00B72414">
      <w:pPr>
        <w:pStyle w:val="Heading1"/>
      </w:pPr>
      <w:bookmarkStart w:id="3" w:name="O_644855"/>
      <w:bookmarkEnd w:id="3"/>
      <w:r w:rsidRPr="00B72414">
        <w:t>Knowledge Evidence</w:t>
      </w:r>
    </w:p>
    <w:p w:rsidR="00000000" w:rsidRPr="00B72414" w:rsidP="00254E01">
      <w:pPr>
        <w:pStyle w:val="BodyText"/>
      </w:pPr>
      <w:r w:rsidRPr="00B72414">
        <w:t>Evidence required to demonstrate competence must satisfy all of the requirements of the elements and performance criteria. If not otherwise specified the depth of knowledge de</w:t>
      </w:r>
      <w:r w:rsidRPr="00B72414">
        <w:t>monstrated must be appropriate to the job context of the candidate and/or the AQF level of the qualification being undertaken.</w:t>
      </w:r>
    </w:p>
    <w:p w:rsidR="00000000" w:rsidRPr="00B72414" w:rsidP="00B72414">
      <w:pPr>
        <w:pStyle w:val="ListBullet"/>
      </w:pPr>
      <w:r w:rsidRPr="00B72414">
        <w:t>legislative requirements covering use of force, duty of care, use of restraint, use of arrest and use of defensive weapons</w:t>
      </w:r>
    </w:p>
    <w:p w:rsidR="00000000" w:rsidRPr="00B72414" w:rsidP="00B72414">
      <w:pPr>
        <w:pStyle w:val="ListBullet"/>
      </w:pPr>
      <w:r w:rsidRPr="00B72414">
        <w:t>organ</w:t>
      </w:r>
      <w:r w:rsidRPr="00B72414">
        <w:t>isation’s policies and procedures related to emergency response, use of weapons, use of restraint, incident management, recording and reporting</w:t>
      </w:r>
    </w:p>
    <w:p w:rsidR="00000000" w:rsidRPr="00B72414" w:rsidP="00B72414">
      <w:pPr>
        <w:pStyle w:val="ListBullet"/>
      </w:pPr>
      <w:r w:rsidRPr="00B72414">
        <w:t>principles of effective communication and use of interpersonal techniques, especially under pressure</w:t>
      </w:r>
    </w:p>
    <w:p w:rsidR="00000000" w:rsidRPr="00B72414" w:rsidP="00B72414">
      <w:pPr>
        <w:pStyle w:val="ListBullet"/>
      </w:pPr>
      <w:r w:rsidRPr="00B72414">
        <w:t xml:space="preserve">principles </w:t>
      </w:r>
      <w:r w:rsidRPr="00B72414">
        <w:t>of problem solving</w:t>
      </w:r>
    </w:p>
    <w:p w:rsidR="00000000" w:rsidRPr="00B72414" w:rsidP="00B72414">
      <w:pPr>
        <w:pStyle w:val="ListBullet"/>
      </w:pPr>
      <w:r w:rsidRPr="00B72414">
        <w:t>team roles and responsibilities, delegations, chain of command and accountability</w:t>
      </w:r>
    </w:p>
    <w:p w:rsidR="00000000" w:rsidRPr="00B72414" w:rsidP="00B72414">
      <w:pPr>
        <w:pStyle w:val="ListBullet"/>
      </w:pPr>
      <w:r w:rsidRPr="00B72414">
        <w:t>use of security equipment</w:t>
      </w:r>
    </w:p>
    <w:p w:rsidR="00000000" w:rsidRPr="00B72414" w:rsidP="00B72414">
      <w:pPr>
        <w:pStyle w:val="ListBullet"/>
      </w:pPr>
      <w:r w:rsidRPr="00B72414">
        <w:t>surveillance and observation techniques</w:t>
      </w:r>
    </w:p>
    <w:p w:rsidR="00000000" w:rsidRPr="00B72414" w:rsidP="00B72414">
      <w:pPr>
        <w:pStyle w:val="ListBullet"/>
      </w:pPr>
      <w:r w:rsidRPr="00B72414">
        <w:t>alarms and signals</w:t>
      </w:r>
    </w:p>
    <w:p w:rsidR="00000000" w:rsidRPr="00B72414" w:rsidP="00B72414">
      <w:pPr>
        <w:pStyle w:val="ListBullet"/>
      </w:pPr>
      <w:r w:rsidRPr="00B72414">
        <w:t>principles of cooperative teamwork</w:t>
      </w:r>
    </w:p>
    <w:p w:rsidR="00000000" w:rsidRPr="00B72414" w:rsidP="00B72414">
      <w:pPr>
        <w:pStyle w:val="AllowPageBreak"/>
      </w:pPr>
    </w:p>
    <w:p w:rsidR="00000000" w:rsidRPr="00B72414" w:rsidP="00B72414">
      <w:pPr>
        <w:pStyle w:val="Heading1"/>
      </w:pPr>
      <w:bookmarkStart w:id="4" w:name="O_644856"/>
      <w:bookmarkEnd w:id="4"/>
      <w:r w:rsidRPr="00B72414">
        <w:t>Assessment Conditions</w:t>
      </w:r>
    </w:p>
    <w:p w:rsidR="00000000" w:rsidRPr="00B72414" w:rsidP="00254E01">
      <w:pPr>
        <w:pStyle w:val="BodyText"/>
      </w:pPr>
      <w:r w:rsidRPr="00B72414">
        <w:t>Valid assessment of this unit requires a workplace environment or one that closely resembles normal work practice and replicates the range of conditions likely to be encountered by an individual responsible for assessing incidents and</w:t>
      </w:r>
      <w:r w:rsidRPr="00B72414">
        <w:t xml:space="preserve"> determining appropriate responses to security risks as part of a coordinated team, including coping with difficulties, irregularities and changes to routine.</w:t>
      </w:r>
    </w:p>
    <w:p w:rsidR="00000000" w:rsidRPr="00B72414" w:rsidP="00254E01">
      <w:pPr>
        <w:pStyle w:val="BodyText"/>
      </w:pPr>
      <w:r w:rsidRPr="00B72414">
        <w:t>Assessors must satisfy the NVR/AQTF mandatory competency requirements for assessors.</w:t>
      </w:r>
    </w:p>
    <w:p w:rsidR="00000000" w:rsidRPr="00B72414" w:rsidP="00B72414">
      <w:pPr>
        <w:pStyle w:val="Heading1"/>
      </w:pPr>
      <w:bookmarkStart w:id="5" w:name="O_644859"/>
      <w:bookmarkEnd w:id="5"/>
      <w:r w:rsidRPr="00B72414">
        <w:t>Links</w:t>
      </w:r>
    </w:p>
    <w:p w:rsidR="00000000" w:rsidRPr="00B72414" w:rsidP="00254E01">
      <w:pPr>
        <w:pStyle w:val="BodyText"/>
      </w:pPr>
      <w:r w:rsidRPr="00B7241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79F3">
        <w:rPr>
          <w:rStyle w:val="Hyperlink"/>
        </w:rPr>
        <w:t>https://vetnet.gov.au/Pages/TrainingDocs.aspx?q=114e25cd-3a2c-4490-baae-47d68dcd2fde</w:t>
      </w:r>
      <w:r>
        <w:fldChar w:fldCharType="end"/>
      </w:r>
    </w:p>
    <w:p w:rsidR="00000000" w:rsidRPr="00B72414" w:rsidP="00254E01">
      <w:pPr>
        <w:pStyle w:val="BodyText"/>
      </w:pPr>
      <w:r w:rsidRPr="00B7241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79F3">
        <w:rPr>
          <w:rStyle w:val="Hyperlink"/>
        </w:rPr>
        <w:t>https://vetnet.gov.au/Pages/TrainingDocs.aspx?q=114e25cd-3a2c-4490-baae-47d68dcd2fde</w:t>
      </w:r>
      <w:r>
        <w:fldChar w:fldCharType="end"/>
      </w:r>
    </w:p>
    <w:p w:rsidR="00000000" w:rsidRPr="00B72414" w:rsidP="00254E01">
      <w:pPr>
        <w:pStyle w:val="BodyText"/>
      </w:pPr>
      <w:r w:rsidRPr="00B7241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79F3">
        <w:rPr>
          <w:rStyle w:val="Hyperlink"/>
        </w:rPr>
        <w:t>https://vetnet.gov.au/Pages/TrainingDocs.aspx?q=114e25cd-3a2c-4490-baae-47d68dcd2fde</w:t>
      </w:r>
      <w:r>
        <w:fldChar w:fldCharType="end"/>
      </w:r>
    </w:p>
    <w:p w:rsidR="00000000" w:rsidRPr="00B72414" w:rsidP="00254E01">
      <w:pPr>
        <w:pStyle w:val="BodyText"/>
      </w:pPr>
      <w:r w:rsidRPr="00B7241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79F3">
        <w:rPr>
          <w:rStyle w:val="Hyperlink"/>
        </w:rPr>
        <w:t>https://vetnet.gov.au/Pages/TrainingDocs.aspx?q=114e25cd-3a2c-4490-baae-47d68dcd2fde</w:t>
      </w:r>
      <w:r>
        <w:fldChar w:fldCharType="end"/>
      </w:r>
    </w:p>
    <w:p w:rsidR="00000000" w:rsidRPr="00B72414" w:rsidP="00B72414"/>
    <w:sectPr w:rsidSect="00B724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414" w:rsidRPr="00254E01" w:rsidP="00254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E01" w:rsidP="00B72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4E01" w:rsidP="00B724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54E01" w:rsidP="00B724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E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414" w:rsidRPr="00254E01" w:rsidP="00254E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E01" w:rsidRPr="002D2AF8" w:rsidP="00B72414">
    <w:pPr>
      <w:pStyle w:val="Header"/>
      <w:framePr w:wrap="around"/>
    </w:pPr>
    <w:r>
      <w:fldChar w:fldCharType="begin"/>
    </w:r>
    <w:r>
      <w:instrText xml:space="preserve"> TITLE   \* MERGEFORMAT </w:instrText>
    </w:r>
    <w:r>
      <w:fldChar w:fldCharType="separate"/>
    </w:r>
    <w:r>
      <w:t>Assessment Requirements for CSCSAS019 Determine response to security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254E01" w:rsidP="00B724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1404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1C40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4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414"/>
    <w:pPr>
      <w:spacing w:before="360" w:after="60"/>
      <w:outlineLvl w:val="0"/>
    </w:pPr>
    <w:rPr>
      <w:sz w:val="32"/>
    </w:rPr>
  </w:style>
  <w:style w:type="paragraph" w:styleId="Heading2">
    <w:name w:val="heading 2"/>
    <w:basedOn w:val="HeadingBase"/>
    <w:next w:val="BodyText"/>
    <w:link w:val="Heading2Char"/>
    <w:qFormat/>
    <w:rsid w:val="00B72414"/>
    <w:pPr>
      <w:keepLines/>
      <w:spacing w:before="240" w:after="120"/>
      <w:outlineLvl w:val="1"/>
    </w:pPr>
    <w:rPr>
      <w:sz w:val="28"/>
      <w:szCs w:val="40"/>
    </w:rPr>
  </w:style>
  <w:style w:type="paragraph" w:styleId="Heading3">
    <w:name w:val="heading 3"/>
    <w:basedOn w:val="HeadingBase"/>
    <w:next w:val="BodyText"/>
    <w:link w:val="Heading3Char"/>
    <w:qFormat/>
    <w:rsid w:val="00B72414"/>
    <w:pPr>
      <w:spacing w:before="180" w:after="120"/>
      <w:outlineLvl w:val="2"/>
    </w:pPr>
    <w:rPr>
      <w:spacing w:val="-10"/>
      <w:kern w:val="32"/>
    </w:rPr>
  </w:style>
  <w:style w:type="paragraph" w:styleId="Heading4">
    <w:name w:val="heading 4"/>
    <w:basedOn w:val="HeadingBase"/>
    <w:next w:val="BodyText"/>
    <w:link w:val="Heading4Char"/>
    <w:qFormat/>
    <w:rsid w:val="00B72414"/>
    <w:pPr>
      <w:spacing w:before="160" w:after="120"/>
      <w:outlineLvl w:val="3"/>
    </w:pPr>
    <w:rPr>
      <w:sz w:val="22"/>
    </w:rPr>
  </w:style>
  <w:style w:type="paragraph" w:styleId="Heading5">
    <w:name w:val="heading 5"/>
    <w:basedOn w:val="HeadingBase"/>
    <w:next w:val="Normal"/>
    <w:link w:val="Heading5Char"/>
    <w:qFormat/>
    <w:rsid w:val="00B72414"/>
    <w:pPr>
      <w:spacing w:before="80"/>
      <w:outlineLvl w:val="4"/>
    </w:pPr>
    <w:rPr>
      <w:color w:val="918585"/>
      <w:sz w:val="20"/>
    </w:rPr>
  </w:style>
  <w:style w:type="paragraph" w:styleId="Heading6">
    <w:name w:val="heading 6"/>
    <w:basedOn w:val="HeadingBase"/>
    <w:next w:val="Normal"/>
    <w:link w:val="Heading6Char"/>
    <w:qFormat/>
    <w:rsid w:val="00B72414"/>
    <w:pPr>
      <w:spacing w:before="60"/>
      <w:outlineLvl w:val="5"/>
    </w:pPr>
    <w:rPr>
      <w:color w:val="918585"/>
      <w:sz w:val="20"/>
    </w:rPr>
  </w:style>
  <w:style w:type="paragraph" w:styleId="Heading7">
    <w:name w:val="heading 7"/>
    <w:basedOn w:val="Normal"/>
    <w:next w:val="Normal"/>
    <w:link w:val="Heading7Char"/>
    <w:qFormat/>
    <w:rsid w:val="00B72414"/>
    <w:pPr>
      <w:ind w:left="720"/>
      <w:outlineLvl w:val="6"/>
    </w:pPr>
    <w:rPr>
      <w:i/>
    </w:rPr>
  </w:style>
  <w:style w:type="paragraph" w:styleId="Heading8">
    <w:name w:val="heading 8"/>
    <w:basedOn w:val="Normal"/>
    <w:next w:val="Normal"/>
    <w:link w:val="Heading8Char"/>
    <w:qFormat/>
    <w:rsid w:val="00B72414"/>
    <w:pPr>
      <w:ind w:left="720"/>
      <w:outlineLvl w:val="7"/>
    </w:pPr>
    <w:rPr>
      <w:i/>
    </w:rPr>
  </w:style>
  <w:style w:type="paragraph" w:styleId="Heading9">
    <w:name w:val="heading 9"/>
    <w:basedOn w:val="Normal"/>
    <w:next w:val="Normal"/>
    <w:link w:val="Heading9Char"/>
    <w:qFormat/>
    <w:rsid w:val="00B72414"/>
    <w:pPr>
      <w:ind w:left="720"/>
      <w:outlineLvl w:val="8"/>
    </w:pPr>
    <w:rPr>
      <w:i/>
    </w:rPr>
  </w:style>
  <w:style w:type="character" w:default="1" w:styleId="DefaultParagraphFont">
    <w:name w:val="Default Paragraph Font"/>
    <w:uiPriority w:val="1"/>
    <w:unhideWhenUsed/>
    <w:rsid w:val="00B72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414"/>
  </w:style>
  <w:style w:type="character" w:customStyle="1" w:styleId="Heading1Char">
    <w:name w:val="Heading 1 Char"/>
    <w:basedOn w:val="DefaultParagraphFont"/>
    <w:link w:val="Heading1"/>
    <w:rsid w:val="00B72414"/>
    <w:rPr>
      <w:rFonts w:ascii="Times New Roman" w:eastAsia="Times New Roman" w:hAnsi="Times New Roman" w:cs="Times New Roman"/>
      <w:b/>
      <w:sz w:val="32"/>
      <w:szCs w:val="20"/>
      <w:lang w:eastAsia="en-US"/>
    </w:rPr>
  </w:style>
  <w:style w:type="paragraph" w:styleId="BodyText">
    <w:name w:val="Body Text"/>
    <w:basedOn w:val="Normal"/>
    <w:link w:val="BodyTextChar"/>
    <w:rsid w:val="00B724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414"/>
    <w:rPr>
      <w:rFonts w:ascii="Times New Roman" w:eastAsia="Times New Roman" w:hAnsi="Times New Roman" w:cs="Times New Roman"/>
      <w:sz w:val="24"/>
      <w:lang w:eastAsia="en-US"/>
    </w:rPr>
  </w:style>
  <w:style w:type="paragraph" w:styleId="ListBullet">
    <w:name w:val="List Bullet"/>
    <w:basedOn w:val="List"/>
    <w:rsid w:val="00B72414"/>
    <w:pPr>
      <w:numPr>
        <w:numId w:val="11"/>
      </w:numPr>
      <w:tabs>
        <w:tab w:val="clear" w:pos="340"/>
      </w:tabs>
      <w:spacing w:before="40" w:after="40"/>
    </w:pPr>
  </w:style>
  <w:style w:type="paragraph" w:customStyle="1" w:styleId="SuperHeading">
    <w:name w:val="SuperHeading"/>
    <w:basedOn w:val="Normal"/>
    <w:rsid w:val="00B72414"/>
    <w:pPr>
      <w:spacing w:before="240" w:after="120"/>
      <w:outlineLvl w:val="0"/>
    </w:pPr>
    <w:rPr>
      <w:rFonts w:ascii="Times New Roman" w:hAnsi="Times New Roman"/>
      <w:b/>
      <w:sz w:val="32"/>
    </w:rPr>
  </w:style>
  <w:style w:type="paragraph" w:customStyle="1" w:styleId="TableHeading">
    <w:name w:val="Table Heading"/>
    <w:basedOn w:val="HeadingBase"/>
    <w:rsid w:val="00B72414"/>
    <w:pPr>
      <w:keepLines/>
      <w:pBdr>
        <w:bottom w:val="single" w:sz="6" w:space="1" w:color="918585"/>
      </w:pBdr>
      <w:spacing w:before="240"/>
    </w:pPr>
  </w:style>
  <w:style w:type="paragraph" w:customStyle="1" w:styleId="AllowPageBreak">
    <w:name w:val="AllowPageBreak"/>
    <w:rsid w:val="00B724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2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4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4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414"/>
    <w:rPr>
      <w:rFonts w:ascii="Courier New" w:eastAsia="Times New Roman" w:hAnsi="Courier New" w:cs="Times New Roman"/>
      <w:i/>
      <w:szCs w:val="20"/>
      <w:lang w:eastAsia="en-US"/>
    </w:rPr>
  </w:style>
  <w:style w:type="paragraph" w:customStyle="1" w:styleId="HeadingBase">
    <w:name w:val="Heading Base"/>
    <w:rsid w:val="00B72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414"/>
    <w:pPr>
      <w:tabs>
        <w:tab w:val="right" w:leader="dot" w:pos="9072"/>
      </w:tabs>
      <w:ind w:left="567"/>
    </w:pPr>
    <w:rPr>
      <w:szCs w:val="22"/>
    </w:rPr>
  </w:style>
  <w:style w:type="paragraph" w:customStyle="1" w:styleId="TOCBase">
    <w:name w:val="TOC Base"/>
    <w:rsid w:val="00B72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414"/>
    <w:pPr>
      <w:tabs>
        <w:tab w:val="right" w:leader="dot" w:pos="9072"/>
      </w:tabs>
      <w:spacing w:before="40" w:after="40"/>
      <w:ind w:left="284"/>
    </w:pPr>
    <w:rPr>
      <w:rFonts w:ascii="Times New Roman" w:hAnsi="Times New Roman"/>
    </w:rPr>
  </w:style>
  <w:style w:type="paragraph" w:styleId="TOC1">
    <w:name w:val="toc 1"/>
    <w:basedOn w:val="TOCBase"/>
    <w:next w:val="Normal"/>
    <w:rsid w:val="00B724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414"/>
    <w:rPr>
      <w:rFonts w:ascii="Times New Roman" w:eastAsia="Times New Roman" w:hAnsi="Times New Roman" w:cs="Times New Roman"/>
      <w:sz w:val="16"/>
      <w:lang w:eastAsia="en-US"/>
    </w:rPr>
  </w:style>
  <w:style w:type="paragraph" w:styleId="Title">
    <w:name w:val="Title"/>
    <w:basedOn w:val="HeadingBase"/>
    <w:link w:val="TitleChar"/>
    <w:qFormat/>
    <w:rsid w:val="00B72414"/>
    <w:pPr>
      <w:spacing w:before="5040"/>
      <w:jc w:val="center"/>
    </w:pPr>
    <w:rPr>
      <w:sz w:val="48"/>
      <w:szCs w:val="72"/>
      <w:lang w:val="en-US"/>
    </w:rPr>
  </w:style>
  <w:style w:type="character" w:customStyle="1" w:styleId="TitleChar">
    <w:name w:val="Title Char"/>
    <w:basedOn w:val="DefaultParagraphFont"/>
    <w:link w:val="Title"/>
    <w:rsid w:val="00B72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414"/>
    <w:pPr>
      <w:tabs>
        <w:tab w:val="left" w:pos="3600"/>
        <w:tab w:val="left" w:pos="3958"/>
      </w:tabs>
    </w:pPr>
  </w:style>
  <w:style w:type="paragraph" w:styleId="List">
    <w:name w:val="List"/>
    <w:basedOn w:val="BodyText"/>
    <w:next w:val="BodyText"/>
    <w:rsid w:val="00B72414"/>
    <w:pPr>
      <w:tabs>
        <w:tab w:val="left" w:pos="340"/>
      </w:tabs>
      <w:spacing w:before="60" w:after="60"/>
      <w:ind w:left="340" w:hanging="340"/>
    </w:pPr>
  </w:style>
  <w:style w:type="paragraph" w:customStyle="1" w:styleId="Note">
    <w:name w:val="Note"/>
    <w:basedOn w:val="BodyText"/>
    <w:rsid w:val="00B724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2414"/>
    <w:rPr>
      <w:b/>
      <w:spacing w:val="0"/>
    </w:rPr>
  </w:style>
  <w:style w:type="paragraph" w:customStyle="1" w:styleId="SuperTitle">
    <w:name w:val="SuperTitle"/>
    <w:basedOn w:val="Title"/>
    <w:rsid w:val="00B72414"/>
    <w:pPr>
      <w:framePr w:wrap="auto" w:hAnchor="text" w:y="6049"/>
    </w:pPr>
    <w:rPr>
      <w:color w:val="000000"/>
      <w:sz w:val="40"/>
    </w:rPr>
  </w:style>
  <w:style w:type="paragraph" w:customStyle="1" w:styleId="TOCTitle">
    <w:name w:val="TOCTitle"/>
    <w:basedOn w:val="Heading1"/>
    <w:rsid w:val="00B72414"/>
    <w:pPr>
      <w:spacing w:after="240"/>
      <w:jc w:val="center"/>
      <w:outlineLvl w:val="9"/>
    </w:pPr>
    <w:rPr>
      <w:caps/>
    </w:rPr>
  </w:style>
  <w:style w:type="paragraph" w:customStyle="1" w:styleId="Version">
    <w:name w:val="Version"/>
    <w:rsid w:val="00B724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2414"/>
    <w:pPr>
      <w:numPr>
        <w:numId w:val="12"/>
      </w:numPr>
      <w:tabs>
        <w:tab w:val="clear" w:pos="680"/>
      </w:tabs>
    </w:pPr>
  </w:style>
  <w:style w:type="paragraph" w:styleId="Index1">
    <w:name w:val="index 1"/>
    <w:basedOn w:val="Normal"/>
    <w:next w:val="Normal"/>
    <w:semiHidden/>
    <w:rsid w:val="00B72414"/>
    <w:pPr>
      <w:keepNext w:val="0"/>
      <w:tabs>
        <w:tab w:val="right" w:pos="4176"/>
      </w:tabs>
      <w:ind w:left="198" w:hanging="198"/>
    </w:pPr>
    <w:rPr>
      <w:rFonts w:ascii="Garamond" w:hAnsi="Garamond"/>
    </w:rPr>
  </w:style>
  <w:style w:type="paragraph" w:styleId="IndexHeading">
    <w:name w:val="index heading"/>
    <w:basedOn w:val="Normal"/>
    <w:next w:val="Index1"/>
    <w:semiHidden/>
    <w:rsid w:val="00B72414"/>
    <w:pPr>
      <w:spacing w:before="120" w:after="120"/>
    </w:pPr>
    <w:rPr>
      <w:rFonts w:ascii="Arial" w:hAnsi="Arial"/>
      <w:b/>
      <w:color w:val="918585"/>
      <w:sz w:val="24"/>
    </w:rPr>
  </w:style>
  <w:style w:type="paragraph" w:styleId="Header">
    <w:name w:val="header"/>
    <w:basedOn w:val="Normal"/>
    <w:link w:val="HeaderChar"/>
    <w:rsid w:val="00B72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414"/>
    <w:rPr>
      <w:rFonts w:ascii="Times New Roman" w:eastAsia="Times New Roman" w:hAnsi="Times New Roman" w:cs="Times New Roman"/>
      <w:sz w:val="16"/>
      <w:szCs w:val="20"/>
      <w:lang w:val="en-GB" w:eastAsia="en-US"/>
    </w:rPr>
  </w:style>
  <w:style w:type="paragraph" w:customStyle="1" w:styleId="Chapter">
    <w:name w:val="Chapter"/>
    <w:basedOn w:val="Normal"/>
    <w:rsid w:val="00B72414"/>
    <w:pPr>
      <w:spacing w:before="240"/>
    </w:pPr>
    <w:rPr>
      <w:rFonts w:ascii="Times New Roman" w:hAnsi="Times New Roman"/>
      <w:smallCaps/>
      <w:spacing w:val="80"/>
      <w:sz w:val="28"/>
    </w:rPr>
  </w:style>
  <w:style w:type="paragraph" w:customStyle="1" w:styleId="InChapter">
    <w:name w:val="InChapter"/>
    <w:basedOn w:val="Heading3"/>
    <w:rsid w:val="00B72414"/>
    <w:pPr>
      <w:spacing w:after="240"/>
      <w:outlineLvl w:val="9"/>
    </w:pPr>
    <w:rPr>
      <w:noProof/>
    </w:rPr>
  </w:style>
  <w:style w:type="paragraph" w:styleId="Index2">
    <w:name w:val="index 2"/>
    <w:basedOn w:val="Normal"/>
    <w:next w:val="Normal"/>
    <w:semiHidden/>
    <w:rsid w:val="00B72414"/>
    <w:pPr>
      <w:tabs>
        <w:tab w:val="right" w:pos="4176"/>
      </w:tabs>
      <w:ind w:left="568" w:hanging="284"/>
    </w:pPr>
    <w:rPr>
      <w:rFonts w:ascii="Garamond" w:hAnsi="Garamond"/>
    </w:rPr>
  </w:style>
  <w:style w:type="paragraph" w:customStyle="1" w:styleId="Byline">
    <w:name w:val="Byline"/>
    <w:rsid w:val="00B72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414"/>
    <w:pPr>
      <w:tabs>
        <w:tab w:val="clear" w:pos="3600"/>
        <w:tab w:val="clear" w:pos="3958"/>
      </w:tabs>
      <w:jc w:val="right"/>
    </w:pPr>
  </w:style>
  <w:style w:type="character" w:styleId="Emphasis">
    <w:name w:val="Emphasis"/>
    <w:basedOn w:val="DefaultParagraphFont"/>
    <w:qFormat/>
    <w:rsid w:val="00B72414"/>
    <w:rPr>
      <w:i/>
    </w:rPr>
  </w:style>
  <w:style w:type="paragraph" w:styleId="Caption">
    <w:name w:val="caption"/>
    <w:basedOn w:val="BodyText"/>
    <w:next w:val="Normal"/>
    <w:qFormat/>
    <w:rsid w:val="00B72414"/>
    <w:pPr>
      <w:framePr w:w="2268" w:hSpace="181" w:vSpace="181" w:wrap="around" w:vAnchor="text" w:hAnchor="page" w:x="1135" w:y="285" w:anchorLock="1"/>
    </w:pPr>
    <w:rPr>
      <w:i/>
    </w:rPr>
  </w:style>
  <w:style w:type="paragraph" w:customStyle="1" w:styleId="MiniTOCTitle">
    <w:name w:val="MiniTOCTitle"/>
    <w:basedOn w:val="Heading4"/>
    <w:rsid w:val="00B72414"/>
    <w:pPr>
      <w:spacing w:before="240"/>
      <w:outlineLvl w:val="9"/>
    </w:pPr>
    <w:rPr>
      <w:noProof/>
      <w:sz w:val="24"/>
    </w:rPr>
  </w:style>
  <w:style w:type="paragraph" w:customStyle="1" w:styleId="MiniTOCItem">
    <w:name w:val="MiniTOCItem"/>
    <w:basedOn w:val="ListBullet"/>
    <w:rsid w:val="00B72414"/>
    <w:pPr>
      <w:numPr>
        <w:numId w:val="0"/>
      </w:numPr>
      <w:tabs>
        <w:tab w:val="right" w:leader="dot" w:pos="6521"/>
      </w:tabs>
      <w:spacing w:before="0" w:after="0"/>
    </w:pPr>
  </w:style>
  <w:style w:type="paragraph" w:customStyle="1" w:styleId="TOFTitle">
    <w:name w:val="TOFTitle"/>
    <w:basedOn w:val="TOCTitle"/>
    <w:rsid w:val="00B72414"/>
  </w:style>
  <w:style w:type="paragraph" w:styleId="TableofFigures">
    <w:name w:val="table of figures"/>
    <w:basedOn w:val="Normal"/>
    <w:next w:val="Normal"/>
    <w:semiHidden/>
    <w:rsid w:val="00B72414"/>
    <w:pPr>
      <w:tabs>
        <w:tab w:val="right" w:leader="dot" w:pos="9072"/>
      </w:tabs>
      <w:ind w:left="970" w:hanging="403"/>
    </w:pPr>
    <w:rPr>
      <w:rFonts w:ascii="Times New Roman" w:hAnsi="Times New Roman"/>
      <w:b/>
    </w:rPr>
  </w:style>
  <w:style w:type="paragraph" w:styleId="ListNumber">
    <w:name w:val="List Number"/>
    <w:basedOn w:val="List"/>
    <w:rsid w:val="00B72414"/>
    <w:pPr>
      <w:numPr>
        <w:numId w:val="14"/>
      </w:numPr>
      <w:tabs>
        <w:tab w:val="clear" w:pos="340"/>
      </w:tabs>
    </w:pPr>
  </w:style>
  <w:style w:type="character" w:customStyle="1" w:styleId="WingdingSymbols">
    <w:name w:val="Wingding Symbols"/>
    <w:rsid w:val="00B72414"/>
    <w:rPr>
      <w:rFonts w:ascii="Wingdings" w:hAnsi="Wingdings"/>
    </w:rPr>
  </w:style>
  <w:style w:type="character" w:customStyle="1" w:styleId="HotSpot">
    <w:name w:val="HotSpot"/>
    <w:rsid w:val="00B72414"/>
    <w:rPr>
      <w:color w:val="0033CC"/>
      <w:u w:val="none"/>
    </w:rPr>
  </w:style>
  <w:style w:type="paragraph" w:customStyle="1" w:styleId="BodyTextRight">
    <w:name w:val="Body Text Right"/>
    <w:basedOn w:val="BodyText"/>
    <w:rsid w:val="00B72414"/>
    <w:pPr>
      <w:spacing w:before="0" w:after="0"/>
      <w:jc w:val="right"/>
    </w:pPr>
  </w:style>
  <w:style w:type="paragraph" w:styleId="Index3">
    <w:name w:val="index 3"/>
    <w:basedOn w:val="ListNumber2"/>
    <w:next w:val="Normal"/>
    <w:semiHidden/>
    <w:rsid w:val="00B72414"/>
    <w:pPr>
      <w:numPr>
        <w:numId w:val="0"/>
      </w:numPr>
      <w:tabs>
        <w:tab w:val="right" w:leader="dot" w:pos="4176"/>
      </w:tabs>
    </w:pPr>
  </w:style>
  <w:style w:type="paragraph" w:styleId="ListNumber2">
    <w:name w:val="List Number 2"/>
    <w:basedOn w:val="List2"/>
    <w:rsid w:val="00B72414"/>
    <w:pPr>
      <w:numPr>
        <w:numId w:val="9"/>
      </w:numPr>
      <w:tabs>
        <w:tab w:val="clear" w:pos="1060"/>
      </w:tabs>
    </w:pPr>
  </w:style>
  <w:style w:type="paragraph" w:customStyle="1" w:styleId="MarginNote">
    <w:name w:val="Margin Note"/>
    <w:basedOn w:val="BodyText"/>
    <w:rsid w:val="00B72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4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414"/>
    <w:rPr>
      <w:sz w:val="32"/>
    </w:rPr>
  </w:style>
  <w:style w:type="paragraph" w:customStyle="1" w:styleId="HeadingProcedure">
    <w:name w:val="Heading Procedure"/>
    <w:basedOn w:val="HeadingBase"/>
    <w:next w:val="Normal"/>
    <w:rsid w:val="00B72414"/>
    <w:pPr>
      <w:tabs>
        <w:tab w:val="left" w:pos="0"/>
      </w:tabs>
      <w:spacing w:before="120" w:after="60"/>
    </w:pPr>
    <w:rPr>
      <w:i/>
      <w:color w:val="918585"/>
      <w:sz w:val="22"/>
    </w:rPr>
  </w:style>
  <w:style w:type="paragraph" w:customStyle="1" w:styleId="TableBodyText">
    <w:name w:val="Table Body Text"/>
    <w:basedOn w:val="BodyText"/>
    <w:rsid w:val="00B72414"/>
    <w:pPr>
      <w:spacing w:before="60" w:after="60"/>
    </w:pPr>
  </w:style>
  <w:style w:type="paragraph" w:styleId="ListContinue">
    <w:name w:val="List Continue"/>
    <w:basedOn w:val="List"/>
    <w:rsid w:val="00B72414"/>
    <w:pPr>
      <w:ind w:firstLine="0"/>
    </w:pPr>
  </w:style>
  <w:style w:type="paragraph" w:customStyle="1" w:styleId="ListNote">
    <w:name w:val="List Note"/>
    <w:basedOn w:val="List"/>
    <w:rsid w:val="00B72414"/>
    <w:pPr>
      <w:pBdr>
        <w:top w:val="single" w:sz="6" w:space="2" w:color="918585"/>
        <w:bottom w:val="single" w:sz="6" w:space="2" w:color="918585"/>
      </w:pBdr>
      <w:tabs>
        <w:tab w:val="left" w:pos="1021"/>
      </w:tabs>
      <w:ind w:firstLine="0"/>
    </w:pPr>
  </w:style>
  <w:style w:type="paragraph" w:customStyle="1" w:styleId="Warning">
    <w:name w:val="Warning"/>
    <w:basedOn w:val="BodyText"/>
    <w:rsid w:val="00B72414"/>
    <w:pPr>
      <w:shd w:val="clear" w:color="auto" w:fill="D9D9D9"/>
      <w:tabs>
        <w:tab w:val="left" w:pos="992"/>
      </w:tabs>
      <w:ind w:left="119" w:right="119"/>
    </w:pPr>
    <w:rPr>
      <w:sz w:val="20"/>
    </w:rPr>
  </w:style>
  <w:style w:type="paragraph" w:customStyle="1" w:styleId="MarginIcons">
    <w:name w:val="Margin Icons"/>
    <w:basedOn w:val="BodyText"/>
    <w:rsid w:val="00B72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414"/>
    <w:rPr>
      <w:rFonts w:ascii="Courier New" w:hAnsi="Courier New"/>
    </w:rPr>
  </w:style>
  <w:style w:type="paragraph" w:customStyle="1" w:styleId="NoteBullet">
    <w:name w:val="Note Bullet"/>
    <w:basedOn w:val="Note"/>
    <w:rsid w:val="00B72414"/>
    <w:pPr>
      <w:tabs>
        <w:tab w:val="clear" w:pos="680"/>
      </w:tabs>
      <w:spacing w:before="60" w:after="60"/>
    </w:pPr>
  </w:style>
  <w:style w:type="paragraph" w:customStyle="1" w:styleId="SubHeading2">
    <w:name w:val="SubHeading2"/>
    <w:basedOn w:val="HeadingBase"/>
    <w:rsid w:val="00B72414"/>
    <w:pPr>
      <w:spacing w:before="240" w:after="60"/>
    </w:pPr>
    <w:rPr>
      <w:sz w:val="20"/>
    </w:rPr>
  </w:style>
  <w:style w:type="paragraph" w:customStyle="1" w:styleId="SubHeading1">
    <w:name w:val="SubHeading1"/>
    <w:basedOn w:val="HeadingBase"/>
    <w:rsid w:val="00B72414"/>
    <w:pPr>
      <w:spacing w:before="240" w:after="60"/>
    </w:pPr>
    <w:rPr>
      <w:color w:val="918585"/>
      <w:sz w:val="22"/>
    </w:rPr>
  </w:style>
  <w:style w:type="paragraph" w:customStyle="1" w:styleId="SideHeading">
    <w:name w:val="Side Heading"/>
    <w:basedOn w:val="HeadingBase"/>
    <w:rsid w:val="00B72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414"/>
    <w:pPr>
      <w:numPr>
        <w:numId w:val="10"/>
      </w:numPr>
    </w:pPr>
  </w:style>
  <w:style w:type="paragraph" w:styleId="PlainText">
    <w:name w:val="Plain Text"/>
    <w:basedOn w:val="Normal"/>
    <w:link w:val="PlainTextChar"/>
    <w:rsid w:val="00B72414"/>
    <w:rPr>
      <w:sz w:val="20"/>
    </w:rPr>
  </w:style>
  <w:style w:type="character" w:customStyle="1" w:styleId="PlainTextChar">
    <w:name w:val="Plain Text Char"/>
    <w:basedOn w:val="DefaultParagraphFont"/>
    <w:link w:val="PlainText"/>
    <w:rsid w:val="00B72414"/>
    <w:rPr>
      <w:rFonts w:ascii="Courier New" w:eastAsia="Times New Roman" w:hAnsi="Courier New" w:cs="Times New Roman"/>
      <w:sz w:val="20"/>
      <w:szCs w:val="20"/>
      <w:lang w:eastAsia="en-US"/>
    </w:rPr>
  </w:style>
  <w:style w:type="character" w:customStyle="1" w:styleId="MenuOption">
    <w:name w:val="Menu Option"/>
    <w:basedOn w:val="DefaultParagraphFont"/>
    <w:rsid w:val="00B72414"/>
    <w:rPr>
      <w:b/>
      <w:smallCaps/>
    </w:rPr>
  </w:style>
  <w:style w:type="paragraph" w:customStyle="1" w:styleId="TableListNumber">
    <w:name w:val="Table List Number"/>
    <w:basedOn w:val="ListNumber"/>
    <w:rsid w:val="00B72414"/>
    <w:pPr>
      <w:numPr>
        <w:numId w:val="0"/>
      </w:numPr>
    </w:pPr>
  </w:style>
  <w:style w:type="paragraph" w:styleId="TOC4">
    <w:name w:val="toc 4"/>
    <w:basedOn w:val="TOCBase"/>
    <w:next w:val="Normal"/>
    <w:semiHidden/>
    <w:rsid w:val="00B72414"/>
    <w:pPr>
      <w:tabs>
        <w:tab w:val="right" w:leader="dot" w:pos="9071"/>
      </w:tabs>
      <w:ind w:left="1701"/>
    </w:pPr>
  </w:style>
  <w:style w:type="paragraph" w:customStyle="1" w:styleId="ListAlpha">
    <w:name w:val="List Alpha"/>
    <w:basedOn w:val="List"/>
    <w:rsid w:val="00B72414"/>
    <w:pPr>
      <w:numPr>
        <w:numId w:val="8"/>
      </w:numPr>
    </w:pPr>
  </w:style>
  <w:style w:type="paragraph" w:customStyle="1" w:styleId="ListAlpha2">
    <w:name w:val="List Alpha 2"/>
    <w:basedOn w:val="List2"/>
    <w:rsid w:val="00B72414"/>
    <w:pPr>
      <w:numPr>
        <w:numId w:val="7"/>
      </w:numPr>
    </w:pPr>
  </w:style>
  <w:style w:type="paragraph" w:styleId="List2">
    <w:name w:val="List 2"/>
    <w:basedOn w:val="BodyText"/>
    <w:rsid w:val="00B72414"/>
    <w:pPr>
      <w:tabs>
        <w:tab w:val="left" w:pos="680"/>
      </w:tabs>
      <w:spacing w:before="60" w:after="60"/>
      <w:ind w:left="680" w:hanging="340"/>
    </w:pPr>
  </w:style>
  <w:style w:type="paragraph" w:styleId="List3">
    <w:name w:val="List 3"/>
    <w:basedOn w:val="BodyText"/>
    <w:rsid w:val="00B72414"/>
    <w:pPr>
      <w:tabs>
        <w:tab w:val="left" w:pos="1021"/>
      </w:tabs>
      <w:spacing w:before="60" w:after="60"/>
      <w:ind w:left="1020" w:hanging="340"/>
    </w:pPr>
  </w:style>
  <w:style w:type="paragraph" w:styleId="List4">
    <w:name w:val="List 4"/>
    <w:basedOn w:val="BodyText"/>
    <w:rsid w:val="00B72414"/>
    <w:pPr>
      <w:tabs>
        <w:tab w:val="left" w:pos="1361"/>
      </w:tabs>
      <w:spacing w:before="60" w:after="60"/>
      <w:ind w:left="1361" w:hanging="340"/>
    </w:pPr>
  </w:style>
  <w:style w:type="paragraph" w:styleId="List5">
    <w:name w:val="List 5"/>
    <w:basedOn w:val="BodyText"/>
    <w:rsid w:val="00B72414"/>
    <w:pPr>
      <w:tabs>
        <w:tab w:val="left" w:pos="1701"/>
      </w:tabs>
      <w:spacing w:before="60" w:after="60"/>
      <w:ind w:left="1701" w:hanging="340"/>
    </w:pPr>
  </w:style>
  <w:style w:type="paragraph" w:styleId="ListBullet3">
    <w:name w:val="List Bullet 3"/>
    <w:basedOn w:val="List3"/>
    <w:rsid w:val="00B72414"/>
    <w:pPr>
      <w:numPr>
        <w:numId w:val="13"/>
      </w:numPr>
      <w:tabs>
        <w:tab w:val="clear" w:pos="1021"/>
      </w:tabs>
      <w:ind w:left="1037" w:hanging="357"/>
    </w:pPr>
  </w:style>
  <w:style w:type="paragraph" w:styleId="ListBullet4">
    <w:name w:val="List Bullet 4"/>
    <w:basedOn w:val="List4"/>
    <w:rsid w:val="00B72414"/>
    <w:pPr>
      <w:numPr>
        <w:numId w:val="2"/>
      </w:numPr>
      <w:tabs>
        <w:tab w:val="clear" w:pos="1361"/>
      </w:tabs>
    </w:pPr>
  </w:style>
  <w:style w:type="paragraph" w:styleId="ListBullet5">
    <w:name w:val="List Bullet 5"/>
    <w:basedOn w:val="List5"/>
    <w:rsid w:val="00B72414"/>
    <w:pPr>
      <w:numPr>
        <w:numId w:val="3"/>
      </w:numPr>
    </w:pPr>
  </w:style>
  <w:style w:type="paragraph" w:styleId="ListContinue2">
    <w:name w:val="List Continue 2"/>
    <w:basedOn w:val="List2"/>
    <w:rsid w:val="00B72414"/>
    <w:pPr>
      <w:ind w:firstLine="0"/>
    </w:pPr>
  </w:style>
  <w:style w:type="paragraph" w:styleId="ListContinue3">
    <w:name w:val="List Continue 3"/>
    <w:basedOn w:val="List3"/>
    <w:rsid w:val="00B72414"/>
    <w:pPr>
      <w:ind w:left="1021" w:firstLine="0"/>
    </w:pPr>
  </w:style>
  <w:style w:type="paragraph" w:styleId="ListContinue4">
    <w:name w:val="List Continue 4"/>
    <w:basedOn w:val="List4"/>
    <w:rsid w:val="00B72414"/>
    <w:pPr>
      <w:ind w:firstLine="0"/>
    </w:pPr>
  </w:style>
  <w:style w:type="paragraph" w:styleId="ListContinue5">
    <w:name w:val="List Continue 5"/>
    <w:basedOn w:val="List5"/>
    <w:rsid w:val="00B72414"/>
    <w:pPr>
      <w:ind w:firstLine="0"/>
    </w:pPr>
  </w:style>
  <w:style w:type="paragraph" w:styleId="ListNumber3">
    <w:name w:val="List Number 3"/>
    <w:basedOn w:val="List3"/>
    <w:rsid w:val="00B72414"/>
    <w:pPr>
      <w:numPr>
        <w:numId w:val="4"/>
      </w:numPr>
    </w:pPr>
  </w:style>
  <w:style w:type="paragraph" w:styleId="ListNumber4">
    <w:name w:val="List Number 4"/>
    <w:basedOn w:val="List4"/>
    <w:rsid w:val="00B72414"/>
    <w:pPr>
      <w:numPr>
        <w:numId w:val="5"/>
      </w:numPr>
    </w:pPr>
  </w:style>
  <w:style w:type="paragraph" w:styleId="ListNumber5">
    <w:name w:val="List Number 5"/>
    <w:basedOn w:val="List5"/>
    <w:rsid w:val="00B72414"/>
    <w:pPr>
      <w:numPr>
        <w:numId w:val="6"/>
      </w:numPr>
    </w:pPr>
  </w:style>
  <w:style w:type="paragraph" w:styleId="BlockText">
    <w:name w:val="Block Text"/>
    <w:basedOn w:val="Normal"/>
    <w:rsid w:val="00B72414"/>
    <w:pPr>
      <w:spacing w:after="120"/>
      <w:ind w:left="1440" w:right="1440"/>
    </w:pPr>
  </w:style>
  <w:style w:type="character" w:customStyle="1" w:styleId="Subscript">
    <w:name w:val="Subscript"/>
    <w:basedOn w:val="DefaultParagraphFont"/>
    <w:rsid w:val="00B72414"/>
    <w:rPr>
      <w:sz w:val="16"/>
      <w:vertAlign w:val="subscript"/>
    </w:rPr>
  </w:style>
  <w:style w:type="character" w:customStyle="1" w:styleId="Superscript">
    <w:name w:val="Superscript"/>
    <w:basedOn w:val="DefaultParagraphFont"/>
    <w:rsid w:val="00B72414"/>
    <w:rPr>
      <w:sz w:val="16"/>
      <w:vertAlign w:val="superscript"/>
    </w:rPr>
  </w:style>
  <w:style w:type="character" w:customStyle="1" w:styleId="Symbols">
    <w:name w:val="Symbols"/>
    <w:basedOn w:val="DefaultParagraphFont"/>
    <w:rsid w:val="00B72414"/>
    <w:rPr>
      <w:rFonts w:ascii="Symbol" w:hAnsi="Symbol"/>
    </w:rPr>
  </w:style>
  <w:style w:type="character" w:customStyle="1" w:styleId="MenuOptions">
    <w:name w:val="Menu Options"/>
    <w:basedOn w:val="DefaultParagraphFont"/>
    <w:rsid w:val="00B72414"/>
    <w:rPr>
      <w:rFonts w:ascii="Arial Narrow" w:hAnsi="Arial Narrow"/>
      <w:smallCaps/>
    </w:rPr>
  </w:style>
  <w:style w:type="character" w:customStyle="1" w:styleId="Buttons">
    <w:name w:val="Buttons"/>
    <w:basedOn w:val="DefaultParagraphFont"/>
    <w:rsid w:val="00B72414"/>
    <w:rPr>
      <w:b/>
    </w:rPr>
  </w:style>
  <w:style w:type="character" w:customStyle="1" w:styleId="Underlined">
    <w:name w:val="Underlined"/>
    <w:basedOn w:val="DefaultParagraphFont"/>
    <w:rsid w:val="00B72414"/>
    <w:rPr>
      <w:u w:val="single"/>
    </w:rPr>
  </w:style>
  <w:style w:type="paragraph" w:customStyle="1" w:styleId="TableBodyTextRight">
    <w:name w:val="Table Body Text Right"/>
    <w:basedOn w:val="TableBodyText"/>
    <w:rsid w:val="00B72414"/>
    <w:pPr>
      <w:widowControl w:val="0"/>
      <w:autoSpaceDE w:val="0"/>
      <w:autoSpaceDN w:val="0"/>
      <w:adjustRightInd w:val="0"/>
      <w:jc w:val="right"/>
    </w:pPr>
    <w:rPr>
      <w:rFonts w:cs="Arial"/>
      <w:szCs w:val="18"/>
    </w:rPr>
  </w:style>
  <w:style w:type="paragraph" w:customStyle="1" w:styleId="CopyrightText">
    <w:name w:val="Copyright Text"/>
    <w:basedOn w:val="BodyText"/>
    <w:rsid w:val="00B72414"/>
    <w:rPr>
      <w:sz w:val="18"/>
    </w:rPr>
  </w:style>
  <w:style w:type="paragraph" w:customStyle="1" w:styleId="BodySmallRight">
    <w:name w:val="Body Small Right"/>
    <w:basedOn w:val="BodyTextRight"/>
    <w:rsid w:val="00B72414"/>
    <w:rPr>
      <w:sz w:val="18"/>
      <w:szCs w:val="18"/>
    </w:rPr>
  </w:style>
  <w:style w:type="paragraph" w:customStyle="1" w:styleId="MarginEdition">
    <w:name w:val="Margin Edition"/>
    <w:basedOn w:val="MarginNote"/>
    <w:rsid w:val="00B72414"/>
    <w:pPr>
      <w:spacing w:before="0" w:after="0"/>
    </w:pPr>
    <w:rPr>
      <w:rFonts w:ascii="Times New Roman" w:hAnsi="Times New Roman"/>
      <w:color w:val="999999"/>
    </w:rPr>
  </w:style>
  <w:style w:type="paragraph" w:customStyle="1" w:styleId="Spacer">
    <w:name w:val="Spacer"/>
    <w:basedOn w:val="Normal"/>
    <w:rsid w:val="00B72414"/>
    <w:rPr>
      <w:sz w:val="2"/>
      <w:szCs w:val="2"/>
    </w:rPr>
  </w:style>
  <w:style w:type="character" w:customStyle="1" w:styleId="Small">
    <w:name w:val="Small"/>
    <w:basedOn w:val="DefaultParagraphFont"/>
    <w:rsid w:val="00B72414"/>
    <w:rPr>
      <w:sz w:val="16"/>
    </w:rPr>
  </w:style>
  <w:style w:type="paragraph" w:customStyle="1" w:styleId="WideTable">
    <w:name w:val="Wide Table"/>
    <w:basedOn w:val="Normal"/>
    <w:rsid w:val="00B72414"/>
    <w:pPr>
      <w:ind w:left="-1418"/>
    </w:pPr>
    <w:rPr>
      <w:sz w:val="2"/>
      <w:szCs w:val="2"/>
    </w:rPr>
  </w:style>
  <w:style w:type="character" w:styleId="PageNumber">
    <w:name w:val="page number"/>
    <w:basedOn w:val="DefaultParagraphFont"/>
    <w:rsid w:val="00B72414"/>
  </w:style>
  <w:style w:type="paragraph" w:styleId="Quote">
    <w:name w:val="Quote"/>
    <w:basedOn w:val="Heading1"/>
    <w:link w:val="QuoteChar"/>
    <w:qFormat/>
    <w:rsid w:val="00B72414"/>
    <w:rPr>
      <w:b w:val="0"/>
      <w:sz w:val="72"/>
      <w:szCs w:val="72"/>
      <w:lang w:val="en-NZ"/>
    </w:rPr>
  </w:style>
  <w:style w:type="character" w:customStyle="1" w:styleId="QuoteChar">
    <w:name w:val="Quote Char"/>
    <w:basedOn w:val="DefaultParagraphFont"/>
    <w:link w:val="Quote"/>
    <w:rsid w:val="00B72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414"/>
    <w:pPr>
      <w:pageBreakBefore/>
    </w:pPr>
  </w:style>
  <w:style w:type="paragraph" w:customStyle="1" w:styleId="Border">
    <w:name w:val="Border"/>
    <w:basedOn w:val="Normal"/>
    <w:qFormat/>
    <w:rsid w:val="00B72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414"/>
    <w:rPr>
      <w:b/>
      <w:bCs/>
      <w:i/>
      <w:iCs/>
      <w:color w:val="auto"/>
    </w:rPr>
  </w:style>
  <w:style w:type="paragraph" w:styleId="IntenseQuote">
    <w:name w:val="Intense Quote"/>
    <w:basedOn w:val="Normal"/>
    <w:next w:val="Normal"/>
    <w:link w:val="IntenseQuoteChar"/>
    <w:uiPriority w:val="30"/>
    <w:qFormat/>
    <w:rsid w:val="00B72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4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414"/>
    <w:rPr>
      <w:smallCaps/>
      <w:color w:val="auto"/>
      <w:u w:val="single"/>
    </w:rPr>
  </w:style>
  <w:style w:type="character" w:styleId="IntenseReference">
    <w:name w:val="Intense Reference"/>
    <w:basedOn w:val="DefaultParagraphFont"/>
    <w:uiPriority w:val="32"/>
    <w:qFormat/>
    <w:rsid w:val="00B72414"/>
    <w:rPr>
      <w:b/>
      <w:bCs/>
      <w:smallCaps/>
      <w:color w:val="auto"/>
      <w:spacing w:val="5"/>
      <w:u w:val="single"/>
    </w:rPr>
  </w:style>
  <w:style w:type="paragraph" w:customStyle="1" w:styleId="2ColumnHeading">
    <w:name w:val="2Column Heading"/>
    <w:basedOn w:val="BodyText"/>
    <w:qFormat/>
    <w:rsid w:val="00B72414"/>
    <w:pPr>
      <w:spacing w:after="60"/>
      <w:ind w:left="-2268"/>
    </w:pPr>
    <w:rPr>
      <w:b/>
    </w:rPr>
  </w:style>
  <w:style w:type="paragraph" w:customStyle="1" w:styleId="Heading1TOC">
    <w:name w:val="Heading1 TOC"/>
    <w:basedOn w:val="Normal"/>
    <w:qFormat/>
    <w:rsid w:val="00B72414"/>
    <w:pPr>
      <w:spacing w:before="240" w:after="120"/>
    </w:pPr>
    <w:rPr>
      <w:rFonts w:ascii="Times New Roman" w:hAnsi="Times New Roman"/>
      <w:b/>
      <w:sz w:val="32"/>
    </w:rPr>
  </w:style>
  <w:style w:type="paragraph" w:customStyle="1" w:styleId="Heading2TOC">
    <w:name w:val="Heading2 TOC"/>
    <w:basedOn w:val="Normal"/>
    <w:qFormat/>
    <w:rsid w:val="00B72414"/>
    <w:pPr>
      <w:spacing w:before="240" w:after="60"/>
    </w:pPr>
    <w:rPr>
      <w:rFonts w:ascii="Times New Roman" w:hAnsi="Times New Roman"/>
      <w:b/>
      <w:sz w:val="28"/>
    </w:rPr>
  </w:style>
  <w:style w:type="character" w:customStyle="1" w:styleId="Underline">
    <w:name w:val="Underline"/>
    <w:basedOn w:val="DefaultParagraphFont"/>
    <w:qFormat/>
    <w:rsid w:val="00B72414"/>
    <w:rPr>
      <w:u w:val="single"/>
    </w:rPr>
  </w:style>
  <w:style w:type="character" w:customStyle="1" w:styleId="BoldandItalics">
    <w:name w:val="Bold and Italics"/>
    <w:qFormat/>
    <w:rsid w:val="00B72414"/>
    <w:rPr>
      <w:b/>
      <w:i/>
      <w:u w:val="none"/>
    </w:rPr>
  </w:style>
  <w:style w:type="paragraph" w:styleId="BalloonText">
    <w:name w:val="Balloon Text"/>
    <w:basedOn w:val="Normal"/>
    <w:link w:val="BalloonTextChar"/>
    <w:rsid w:val="00B72414"/>
    <w:rPr>
      <w:rFonts w:ascii="Tahoma" w:hAnsi="Tahoma" w:cs="Tahoma"/>
      <w:sz w:val="16"/>
      <w:szCs w:val="16"/>
    </w:rPr>
  </w:style>
  <w:style w:type="character" w:customStyle="1" w:styleId="BalloonTextChar">
    <w:name w:val="Balloon Text Char"/>
    <w:basedOn w:val="DefaultParagraphFont"/>
    <w:link w:val="BalloonText"/>
    <w:rsid w:val="00B724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4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4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414"/>
    <w:rPr>
      <w:b/>
      <w:color w:val="660033"/>
      <w:spacing w:val="0"/>
    </w:rPr>
  </w:style>
  <w:style w:type="paragraph" w:customStyle="1" w:styleId="Nameditemlist">
    <w:name w:val="Named item list"/>
    <w:basedOn w:val="BodyText"/>
    <w:qFormat/>
    <w:rsid w:val="00B72414"/>
    <w:pPr>
      <w:tabs>
        <w:tab w:val="left" w:pos="2835"/>
      </w:tabs>
      <w:ind w:left="2835" w:hanging="2835"/>
    </w:pPr>
  </w:style>
  <w:style w:type="paragraph" w:customStyle="1" w:styleId="BodyTextnopadding">
    <w:name w:val="Body Text no padding"/>
    <w:basedOn w:val="BodyText"/>
    <w:qFormat/>
    <w:rsid w:val="00B72414"/>
    <w:pPr>
      <w:spacing w:before="0" w:after="0"/>
    </w:pPr>
  </w:style>
  <w:style w:type="paragraph" w:customStyle="1" w:styleId="BodyTextBold">
    <w:name w:val="Body Text Bold"/>
    <w:basedOn w:val="BodyText"/>
    <w:qFormat/>
    <w:rsid w:val="00B72414"/>
    <w:rPr>
      <w:b/>
    </w:rPr>
  </w:style>
  <w:style w:type="character" w:styleId="Hyperlink">
    <w:name w:val="Hyperlink"/>
    <w:basedOn w:val="DefaultParagraphFont"/>
    <w:uiPriority w:val="99"/>
    <w:unhideWhenUsed/>
    <w:rsid w:val="00254E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3275</Characters>
  <Application>Microsoft Office Word</Application>
  <DocSecurity>0</DocSecurity>
  <Lines>74</Lines>
  <Paragraphs>50</Paragraphs>
  <ScaleCrop>false</ScaleCrop>
  <Company>Author-it Software Corporation Ltd.</Company>
  <LinksUpToDate>false</LinksUpToDate>
  <CharactersWithSpaces>3690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CSCSAS019 Determine response to security risks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2022-12-05T05:05:00Z</dcterms:created>
  <dcterms:modified xsi:type="dcterms:W3CDTF">2022-12-05T05:05:00Z</dcterms:modified>
</cp:coreProperties>
</file>