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004" w:rsidP="00010004">
      <w:pPr>
        <w:pStyle w:val="Title"/>
      </w:pPr>
      <w:r>
        <w:fldChar w:fldCharType="begin"/>
      </w:r>
      <w:r>
        <w:instrText xml:space="preserve"> TITLE   \* MERGEFORMAT </w:instrText>
      </w:r>
      <w:r>
        <w:fldChar w:fldCharType="separate"/>
      </w:r>
      <w:r>
        <w:t>CSCSAS011 Monitor control room operations</w:t>
      </w:r>
      <w:r>
        <w:fldChar w:fldCharType="end"/>
      </w:r>
    </w:p>
    <w:p w:rsidR="00010004" w:rsidP="00010004">
      <w:pPr>
        <w:pStyle w:val="Version"/>
        <w:sectPr w:rsidSect="00DA79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7930" w:rsidP="00DA7930">
      <w:pPr>
        <w:pStyle w:val="SuperHeading"/>
      </w:pPr>
      <w:r w:rsidRPr="00DA7930">
        <w:t>CSCSAS011 Monitor control room operations</w:t>
      </w:r>
    </w:p>
    <w:p w:rsidR="00000000" w:rsidRPr="00DA7930" w:rsidP="00DA7930">
      <w:pPr>
        <w:pStyle w:val="Heading1"/>
      </w:pPr>
      <w:bookmarkStart w:id="1" w:name="O_1141095"/>
      <w:bookmarkEnd w:id="1"/>
      <w:r w:rsidRPr="00DA7930">
        <w:t>Modification History</w:t>
      </w:r>
    </w:p>
    <w:tbl>
      <w:tblPr>
        <w:tblW w:w="9496" w:type="dxa"/>
        <w:tblLayout w:type="fixed"/>
        <w:tblCellMar>
          <w:left w:w="62" w:type="dxa"/>
          <w:right w:w="62" w:type="dxa"/>
        </w:tblCellMar>
        <w:tblLook w:val="0000"/>
      </w:tblPr>
      <w:tblGrid>
        <w:gridCol w:w="9496"/>
      </w:tblGrid>
      <w:tr w:rsidTr="00DA793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Release 2. Modifications have been made to:</w:t>
            </w:r>
          </w:p>
          <w:p w:rsidR="00000000" w:rsidRPr="00DA7930" w:rsidP="00DA7930">
            <w:pPr>
              <w:pStyle w:val="ListBullet"/>
            </w:pPr>
            <w:r w:rsidRPr="00DA7930">
              <w:t>Assessment Conditions</w:t>
            </w:r>
          </w:p>
          <w:p w:rsidR="00000000" w:rsidRPr="00DA7930" w:rsidP="00DA7930">
            <w:pPr>
              <w:pStyle w:val="BodyText"/>
            </w:pPr>
            <w:r w:rsidRPr="00DA7930">
              <w:t xml:space="preserve">Release 1.  This unit was released in CSC Correctional Services Training Package release 1.0 and meets the Standards for Training Packages. </w:t>
            </w:r>
          </w:p>
          <w:p w:rsidR="00000000" w:rsidRPr="00DA7930" w:rsidP="00DA7930">
            <w:pPr>
              <w:pStyle w:val="BodyText"/>
            </w:pPr>
            <w:r w:rsidRPr="00DA7930">
              <w:t>This unit supersedes and is</w:t>
            </w:r>
            <w:r w:rsidRPr="00DA7930">
              <w:t xml:space="preserve"> equivalent to CSCSAS304A Monitor control room operations.</w:t>
            </w:r>
          </w:p>
          <w:p w:rsidR="00000000" w:rsidRPr="00DA7930" w:rsidP="00DA7930">
            <w:pPr>
              <w:pStyle w:val="ListBullet"/>
            </w:pPr>
            <w:r w:rsidRPr="00DA7930">
              <w:t>PC 1.2 and 2.3 wording revised</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2" w:name="O_1141094"/>
      <w:bookmarkEnd w:id="2"/>
      <w:r w:rsidRPr="00DA7930">
        <w:t>Application</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This unit describes the skills required to conduct take-over security checks, monitor the safety of staff, coordinate responses to a</w:t>
            </w:r>
            <w:r w:rsidRPr="00DA7930">
              <w:t>larm signals and monitor security operations.</w:t>
            </w:r>
          </w:p>
          <w:p w:rsidR="00000000" w:rsidRPr="00DA7930" w:rsidP="00DA7930">
            <w:pPr>
              <w:pStyle w:val="BodyText"/>
            </w:pPr>
            <w:r w:rsidRPr="00DA7930">
              <w:t xml:space="preserve">This unit applies to those working in detention centres, correctional centres and prisons where operational activities and responses to security situations are monitored from a control room. Working as part of </w:t>
            </w:r>
            <w:r w:rsidRPr="00DA7930">
              <w:t>a coordinated team is integral to the role.</w:t>
            </w:r>
          </w:p>
          <w:p w:rsidR="00000000" w:rsidRPr="00DA7930" w:rsidP="00DA7930">
            <w:pPr>
              <w:pStyle w:val="BodyText"/>
            </w:pPr>
            <w:r w:rsidRPr="00DA7930">
              <w:t>The skills and knowledge described in this unit must be applied within the legislative, regulatory and policy environment in which they are carried out. Organisational policies and procedures must be consulted an</w:t>
            </w:r>
            <w:r w:rsidRPr="00DA7930">
              <w:t>d adhered to, particularly those related to control room operations.</w:t>
            </w:r>
          </w:p>
          <w:p w:rsidR="00000000" w:rsidRPr="00DA7930" w:rsidP="00DA7930">
            <w:pPr>
              <w:pStyle w:val="BodyText"/>
            </w:pPr>
            <w:r w:rsidRPr="00DA7930">
              <w:t>Those undertaking this unit work generally independently, drawing upon support from familiar resources.</w:t>
            </w:r>
          </w:p>
          <w:p w:rsidR="00000000" w:rsidRPr="00DA7930" w:rsidP="00DA7930">
            <w:pPr>
              <w:pStyle w:val="BodyText"/>
            </w:pPr>
            <w:r w:rsidRPr="00DA7930">
              <w:t>No licens</w:t>
            </w:r>
            <w:r w:rsidRPr="00DA7930">
              <w:t>ing, legislative or certification requirements apply to unit at the time of publication.</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3" w:name="O_1141146"/>
      <w:bookmarkEnd w:id="3"/>
      <w:r w:rsidRPr="00DA7930">
        <w:t>Pre-requisite Unit</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Not applicable</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4" w:name="O_1141093"/>
      <w:bookmarkEnd w:id="4"/>
      <w:r w:rsidRPr="00DA7930">
        <w:t>Competency Field</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Safety and security</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5" w:name="O_1141147"/>
      <w:bookmarkEnd w:id="5"/>
      <w:r w:rsidRPr="00DA7930">
        <w:t>Unit Sector</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Not applicable</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6" w:name="O_1141092"/>
      <w:bookmarkEnd w:id="6"/>
      <w:r w:rsidRPr="00DA7930">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DA793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PERFORMANCE CRITERIA</w:t>
            </w:r>
          </w:p>
        </w:tc>
      </w:tr>
      <w:tr w:rsidTr="00DA7930">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Performance c</w:t>
            </w:r>
            <w:r w:rsidRPr="00DA7930">
              <w:t>riteria describe the performance needed to demonstrate achievement of the element. Where bold italicised text is used, further information is detailed in the range of conditions section.</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Conduct take-over security checks</w:t>
            </w: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Check and clarify occurrenc</w:t>
            </w:r>
            <w:r w:rsidRPr="00DA7930">
              <w:t>es, shift change-over details and other relevant information.</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Carry out control room and security equipment checks.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Identify and record potential risks, hazards and faults or defects.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Conduct radio checks with duty staff.</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Monitor safety of staff</w:t>
            </w: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Monitor staff movements to ensure regular contact with control room is maintained.</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Identify and respond to failures to communicate with control room.</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Identify situations requir</w:t>
            </w:r>
            <w:r w:rsidRPr="00DA7930">
              <w:t>ing back-up support and allocate resources to assist staff.</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Coordinate responses to alarm signals</w:t>
            </w: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Interpret alarms and coordinate appropriate response.</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Confirm the availability of response staff and dispatch responding officers according to t</w:t>
            </w:r>
            <w:r w:rsidRPr="00DA7930">
              <w:t>he nature and urgency of alarms.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Provide responding officers with full, accurate and timely information to allow maximum effectiveness when attending the scene.</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Monitor response officers’</w:t>
            </w:r>
            <w:r w:rsidRPr="00DA7930">
              <w:t xml:space="preserve"> attendance at scene of alarm, determine the need for specialist response team and back-up resources, and deploy them according to the emergency.</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rPr>
                <w:rStyle w:val="SpecialBold"/>
              </w:rPr>
              <w:t>Monitor security operations</w:t>
            </w: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 xml:space="preserve">Monitor compliance with standard operating procedures and check and notify </w:t>
            </w:r>
            <w:r w:rsidRPr="00DA7930">
              <w:t>relevant people of any variations.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Manage faults and inconsistencies.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 xml:space="preserve">Communicate with equipment operators and staff using </w:t>
            </w:r>
            <w:r w:rsidRPr="00DA7930">
              <w:t>approved communication methods.</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t>Complete all required documentation clearly, concisely and on time.</w:t>
            </w:r>
          </w:p>
        </w:tc>
      </w:tr>
      <w:tr w:rsidTr="00DA7930">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A793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7930">
            <w:pPr>
              <w:pStyle w:val="BodyText"/>
              <w:rPr>
                <w:lang w:val="en-NZ"/>
              </w:rPr>
            </w:pPr>
            <w:r w:rsidRPr="00DA7930">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Pass on end of shift information to oncoming staff.</w:t>
            </w:r>
          </w:p>
        </w:tc>
      </w:tr>
    </w:tbl>
    <w:p w:rsidR="00010004" w:rsidP="00DA7930">
      <w:pPr>
        <w:pStyle w:val="NoPaddingFontSize1"/>
      </w:pPr>
    </w:p>
    <w:p w:rsidR="00010004" w:rsidP="00DA7930">
      <w:pPr>
        <w:pStyle w:val="NoPaddingFontSize1"/>
      </w:pPr>
    </w:p>
    <w:p w:rsidR="00000000" w:rsidRPr="00DA7930" w:rsidP="00DA7930">
      <w:pPr>
        <w:pStyle w:val="Heading1"/>
      </w:pPr>
      <w:bookmarkStart w:id="7" w:name="O_1141091"/>
      <w:bookmarkEnd w:id="7"/>
      <w:r w:rsidRPr="00DA7930">
        <w:t>Foundation Skills</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Foundation skills essential to performance are explicit in the performance criteria of this unit of competency.</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8" w:name="O_1141148"/>
      <w:bookmarkEnd w:id="8"/>
      <w:r w:rsidRPr="00DA7930">
        <w:t>Range of Conditions</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Range is re</w:t>
            </w:r>
            <w:r w:rsidRPr="00DA7930">
              <w:t>stricted to essential operating conditions and any other variables essential to the work environment.</w:t>
            </w:r>
          </w:p>
          <w:p w:rsidR="00000000" w:rsidRPr="00DA7930" w:rsidP="00DA7930">
            <w:pPr>
              <w:pStyle w:val="BodyText"/>
            </w:pPr>
            <w:r w:rsidRPr="00DA7930">
              <w:t>Non-essential conditions may be found in the Companion Volume Implementation Guide.</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9" w:name="O_1141090"/>
      <w:bookmarkEnd w:id="9"/>
      <w:r w:rsidRPr="00DA7930">
        <w:t>Unit Mapping Information</w:t>
      </w:r>
    </w:p>
    <w:tbl>
      <w:tblPr>
        <w:tblW w:w="9497" w:type="dxa"/>
        <w:tblLayout w:type="fixed"/>
        <w:tblCellMar>
          <w:left w:w="62" w:type="dxa"/>
          <w:right w:w="62" w:type="dxa"/>
        </w:tblCellMar>
        <w:tblLook w:val="0000"/>
      </w:tblPr>
      <w:tblGrid>
        <w:gridCol w:w="9497"/>
      </w:tblGrid>
      <w:tr w:rsidTr="00DA7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930" w:rsidP="00DA7930">
            <w:pPr>
              <w:pStyle w:val="BodyText"/>
            </w:pPr>
            <w:r w:rsidRPr="00DA7930">
              <w:t>Supersedes and is equivalent to CSCSAS304A monitor control room operations.</w:t>
            </w:r>
          </w:p>
        </w:tc>
      </w:tr>
    </w:tbl>
    <w:p w:rsidR="00000000" w:rsidRPr="00DA7930" w:rsidP="00DA7930">
      <w:pPr>
        <w:pStyle w:val="NoPaddingFontSize1"/>
      </w:pPr>
    </w:p>
    <w:p w:rsidR="00000000" w:rsidRPr="00DA7930" w:rsidP="00DA7930">
      <w:pPr>
        <w:pStyle w:val="AllowPageBreak"/>
      </w:pPr>
    </w:p>
    <w:p w:rsidR="00000000" w:rsidRPr="00DA7930" w:rsidP="00DA7930">
      <w:pPr>
        <w:pStyle w:val="Heading1"/>
      </w:pPr>
      <w:bookmarkStart w:id="10" w:name="O_1141096"/>
      <w:bookmarkEnd w:id="10"/>
      <w:r w:rsidRPr="00DA7930">
        <w:t>Links</w:t>
      </w:r>
    </w:p>
    <w:p w:rsidR="00000000" w:rsidRPr="00DA7930" w:rsidP="00010004">
      <w:pPr>
        <w:pStyle w:val="BodyText"/>
      </w:pPr>
      <w:r w:rsidRPr="00DA793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B6AA2">
        <w:rPr>
          <w:rStyle w:val="Hyperlink"/>
        </w:rPr>
        <w:t>https://vetnet.gov.au/Pages/TrainingDocs.aspx?q=114e25cd-3a2c-4490-baae-47d68dcd2fde</w:t>
      </w:r>
      <w:r>
        <w:fldChar w:fldCharType="end"/>
      </w:r>
    </w:p>
    <w:p w:rsidR="00000000" w:rsidRPr="00DA7930" w:rsidP="00DA7930"/>
    <w:sectPr w:rsidSect="00DA79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30" w:rsidRPr="00010004" w:rsidP="00010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04" w:rsidP="00DA7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004" w:rsidP="00DA79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0004" w:rsidP="00DA7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930" w:rsidRPr="00010004" w:rsidP="00010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04" w:rsidRPr="002D2AF8" w:rsidP="00DA7930">
    <w:pPr>
      <w:pStyle w:val="Header"/>
      <w:framePr w:wrap="around"/>
    </w:pPr>
    <w:r>
      <w:fldChar w:fldCharType="begin"/>
    </w:r>
    <w:r>
      <w:instrText xml:space="preserve"> TITLE   \* MERGEFORMAT </w:instrText>
    </w:r>
    <w:r>
      <w:fldChar w:fldCharType="separate"/>
    </w:r>
    <w:r>
      <w:t>CSCSAS011 Monitor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10004" w:rsidP="00DA7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28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502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930"/>
    <w:pPr>
      <w:spacing w:before="360" w:after="60"/>
      <w:outlineLvl w:val="0"/>
    </w:pPr>
    <w:rPr>
      <w:sz w:val="32"/>
    </w:rPr>
  </w:style>
  <w:style w:type="paragraph" w:styleId="Heading2">
    <w:name w:val="heading 2"/>
    <w:basedOn w:val="HeadingBase"/>
    <w:next w:val="BodyText"/>
    <w:link w:val="Heading2Char"/>
    <w:qFormat/>
    <w:rsid w:val="00DA7930"/>
    <w:pPr>
      <w:keepLines/>
      <w:spacing w:before="240" w:after="120"/>
      <w:outlineLvl w:val="1"/>
    </w:pPr>
    <w:rPr>
      <w:sz w:val="28"/>
      <w:szCs w:val="40"/>
    </w:rPr>
  </w:style>
  <w:style w:type="paragraph" w:styleId="Heading3">
    <w:name w:val="heading 3"/>
    <w:basedOn w:val="HeadingBase"/>
    <w:next w:val="BodyText"/>
    <w:link w:val="Heading3Char"/>
    <w:qFormat/>
    <w:rsid w:val="00DA7930"/>
    <w:pPr>
      <w:spacing w:before="180" w:after="120"/>
      <w:outlineLvl w:val="2"/>
    </w:pPr>
    <w:rPr>
      <w:spacing w:val="-10"/>
      <w:kern w:val="32"/>
    </w:rPr>
  </w:style>
  <w:style w:type="paragraph" w:styleId="Heading4">
    <w:name w:val="heading 4"/>
    <w:basedOn w:val="HeadingBase"/>
    <w:next w:val="BodyText"/>
    <w:link w:val="Heading4Char"/>
    <w:qFormat/>
    <w:rsid w:val="00DA7930"/>
    <w:pPr>
      <w:spacing w:before="160" w:after="120"/>
      <w:outlineLvl w:val="3"/>
    </w:pPr>
    <w:rPr>
      <w:sz w:val="22"/>
    </w:rPr>
  </w:style>
  <w:style w:type="paragraph" w:styleId="Heading5">
    <w:name w:val="heading 5"/>
    <w:basedOn w:val="HeadingBase"/>
    <w:next w:val="Normal"/>
    <w:link w:val="Heading5Char"/>
    <w:qFormat/>
    <w:rsid w:val="00DA7930"/>
    <w:pPr>
      <w:spacing w:before="80"/>
      <w:outlineLvl w:val="4"/>
    </w:pPr>
    <w:rPr>
      <w:color w:val="918585"/>
      <w:sz w:val="20"/>
    </w:rPr>
  </w:style>
  <w:style w:type="paragraph" w:styleId="Heading6">
    <w:name w:val="heading 6"/>
    <w:basedOn w:val="HeadingBase"/>
    <w:next w:val="Normal"/>
    <w:link w:val="Heading6Char"/>
    <w:qFormat/>
    <w:rsid w:val="00DA7930"/>
    <w:pPr>
      <w:spacing w:before="60"/>
      <w:outlineLvl w:val="5"/>
    </w:pPr>
    <w:rPr>
      <w:color w:val="918585"/>
      <w:sz w:val="20"/>
    </w:rPr>
  </w:style>
  <w:style w:type="paragraph" w:styleId="Heading7">
    <w:name w:val="heading 7"/>
    <w:basedOn w:val="Normal"/>
    <w:next w:val="Normal"/>
    <w:link w:val="Heading7Char"/>
    <w:qFormat/>
    <w:rsid w:val="00DA7930"/>
    <w:pPr>
      <w:ind w:left="720"/>
      <w:outlineLvl w:val="6"/>
    </w:pPr>
    <w:rPr>
      <w:i/>
    </w:rPr>
  </w:style>
  <w:style w:type="paragraph" w:styleId="Heading8">
    <w:name w:val="heading 8"/>
    <w:basedOn w:val="Normal"/>
    <w:next w:val="Normal"/>
    <w:link w:val="Heading8Char"/>
    <w:qFormat/>
    <w:rsid w:val="00DA7930"/>
    <w:pPr>
      <w:ind w:left="720"/>
      <w:outlineLvl w:val="7"/>
    </w:pPr>
    <w:rPr>
      <w:i/>
    </w:rPr>
  </w:style>
  <w:style w:type="paragraph" w:styleId="Heading9">
    <w:name w:val="heading 9"/>
    <w:basedOn w:val="Normal"/>
    <w:next w:val="Normal"/>
    <w:link w:val="Heading9Char"/>
    <w:qFormat/>
    <w:rsid w:val="00DA7930"/>
    <w:pPr>
      <w:ind w:left="720"/>
      <w:outlineLvl w:val="8"/>
    </w:pPr>
    <w:rPr>
      <w:i/>
    </w:rPr>
  </w:style>
  <w:style w:type="character" w:default="1" w:styleId="DefaultParagraphFont">
    <w:name w:val="Default Paragraph Font"/>
    <w:uiPriority w:val="1"/>
    <w:unhideWhenUsed/>
    <w:rsid w:val="00DA7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930"/>
  </w:style>
  <w:style w:type="character" w:customStyle="1" w:styleId="Heading1Char">
    <w:name w:val="Heading 1 Char"/>
    <w:basedOn w:val="DefaultParagraphFont"/>
    <w:link w:val="Heading1"/>
    <w:rsid w:val="00DA7930"/>
    <w:rPr>
      <w:rFonts w:ascii="Times New Roman" w:eastAsia="Times New Roman" w:hAnsi="Times New Roman" w:cs="Times New Roman"/>
      <w:b/>
      <w:sz w:val="32"/>
      <w:szCs w:val="20"/>
      <w:lang w:eastAsia="en-US"/>
    </w:rPr>
  </w:style>
  <w:style w:type="paragraph" w:styleId="BodyText">
    <w:name w:val="Body Text"/>
    <w:basedOn w:val="Normal"/>
    <w:link w:val="BodyTextChar"/>
    <w:rsid w:val="00DA7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930"/>
    <w:rPr>
      <w:rFonts w:ascii="Times New Roman" w:eastAsia="Times New Roman" w:hAnsi="Times New Roman" w:cs="Times New Roman"/>
      <w:sz w:val="24"/>
      <w:lang w:eastAsia="en-US"/>
    </w:rPr>
  </w:style>
  <w:style w:type="paragraph" w:styleId="ListBullet">
    <w:name w:val="List Bullet"/>
    <w:basedOn w:val="List"/>
    <w:rsid w:val="00DA7930"/>
    <w:pPr>
      <w:numPr>
        <w:numId w:val="11"/>
      </w:numPr>
      <w:tabs>
        <w:tab w:val="clear" w:pos="340"/>
      </w:tabs>
      <w:spacing w:before="40" w:after="40"/>
    </w:pPr>
  </w:style>
  <w:style w:type="character" w:customStyle="1" w:styleId="SpecialBold">
    <w:name w:val="Special Bold"/>
    <w:basedOn w:val="DefaultParagraphFont"/>
    <w:rsid w:val="00DA7930"/>
    <w:rPr>
      <w:b/>
      <w:spacing w:val="0"/>
    </w:rPr>
  </w:style>
  <w:style w:type="paragraph" w:customStyle="1" w:styleId="SuperHeading">
    <w:name w:val="SuperHeading"/>
    <w:basedOn w:val="Normal"/>
    <w:rsid w:val="00DA7930"/>
    <w:pPr>
      <w:spacing w:before="240" w:after="120"/>
      <w:outlineLvl w:val="0"/>
    </w:pPr>
    <w:rPr>
      <w:rFonts w:ascii="Times New Roman" w:hAnsi="Times New Roman"/>
      <w:b/>
      <w:sz w:val="32"/>
    </w:rPr>
  </w:style>
  <w:style w:type="paragraph" w:customStyle="1" w:styleId="AllowPageBreak">
    <w:name w:val="AllowPageBreak"/>
    <w:rsid w:val="00DA79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7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930"/>
    <w:rPr>
      <w:rFonts w:ascii="Courier New" w:eastAsia="Times New Roman" w:hAnsi="Courier New" w:cs="Times New Roman"/>
      <w:i/>
      <w:szCs w:val="20"/>
      <w:lang w:eastAsia="en-US"/>
    </w:rPr>
  </w:style>
  <w:style w:type="paragraph" w:customStyle="1" w:styleId="HeadingBase">
    <w:name w:val="Heading Base"/>
    <w:rsid w:val="00DA7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930"/>
    <w:pPr>
      <w:tabs>
        <w:tab w:val="right" w:leader="dot" w:pos="9072"/>
      </w:tabs>
      <w:ind w:left="567"/>
    </w:pPr>
    <w:rPr>
      <w:szCs w:val="22"/>
    </w:rPr>
  </w:style>
  <w:style w:type="paragraph" w:customStyle="1" w:styleId="TOCBase">
    <w:name w:val="TOC Base"/>
    <w:rsid w:val="00DA7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930"/>
    <w:pPr>
      <w:tabs>
        <w:tab w:val="right" w:leader="dot" w:pos="9072"/>
      </w:tabs>
      <w:spacing w:before="40" w:after="40"/>
      <w:ind w:left="284"/>
    </w:pPr>
    <w:rPr>
      <w:rFonts w:ascii="Times New Roman" w:hAnsi="Times New Roman"/>
    </w:rPr>
  </w:style>
  <w:style w:type="paragraph" w:styleId="TOC1">
    <w:name w:val="toc 1"/>
    <w:basedOn w:val="TOCBase"/>
    <w:next w:val="Normal"/>
    <w:rsid w:val="00DA7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930"/>
    <w:rPr>
      <w:rFonts w:ascii="Times New Roman" w:eastAsia="Times New Roman" w:hAnsi="Times New Roman" w:cs="Times New Roman"/>
      <w:sz w:val="16"/>
      <w:lang w:eastAsia="en-US"/>
    </w:rPr>
  </w:style>
  <w:style w:type="paragraph" w:styleId="Title">
    <w:name w:val="Title"/>
    <w:basedOn w:val="HeadingBase"/>
    <w:link w:val="TitleChar"/>
    <w:qFormat/>
    <w:rsid w:val="00DA7930"/>
    <w:pPr>
      <w:spacing w:before="5040"/>
      <w:jc w:val="center"/>
    </w:pPr>
    <w:rPr>
      <w:sz w:val="48"/>
      <w:szCs w:val="72"/>
      <w:lang w:val="en-US"/>
    </w:rPr>
  </w:style>
  <w:style w:type="character" w:customStyle="1" w:styleId="TitleChar">
    <w:name w:val="Title Char"/>
    <w:basedOn w:val="DefaultParagraphFont"/>
    <w:link w:val="Title"/>
    <w:rsid w:val="00DA7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930"/>
    <w:pPr>
      <w:tabs>
        <w:tab w:val="left" w:pos="3600"/>
        <w:tab w:val="left" w:pos="3958"/>
      </w:tabs>
    </w:pPr>
  </w:style>
  <w:style w:type="paragraph" w:styleId="List">
    <w:name w:val="List"/>
    <w:basedOn w:val="BodyText"/>
    <w:next w:val="BodyText"/>
    <w:rsid w:val="00DA7930"/>
    <w:pPr>
      <w:tabs>
        <w:tab w:val="left" w:pos="340"/>
      </w:tabs>
      <w:spacing w:before="60" w:after="60"/>
      <w:ind w:left="340" w:hanging="340"/>
    </w:pPr>
  </w:style>
  <w:style w:type="paragraph" w:customStyle="1" w:styleId="Note">
    <w:name w:val="Note"/>
    <w:basedOn w:val="BodyText"/>
    <w:rsid w:val="00DA7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930"/>
    <w:pPr>
      <w:framePr w:wrap="auto" w:hAnchor="text" w:y="6049"/>
    </w:pPr>
    <w:rPr>
      <w:color w:val="000000"/>
      <w:sz w:val="40"/>
    </w:rPr>
  </w:style>
  <w:style w:type="paragraph" w:customStyle="1" w:styleId="TOCTitle">
    <w:name w:val="TOCTitle"/>
    <w:basedOn w:val="Heading1"/>
    <w:rsid w:val="00DA7930"/>
    <w:pPr>
      <w:spacing w:after="240"/>
      <w:jc w:val="center"/>
      <w:outlineLvl w:val="9"/>
    </w:pPr>
    <w:rPr>
      <w:caps/>
    </w:rPr>
  </w:style>
  <w:style w:type="paragraph" w:customStyle="1" w:styleId="Version">
    <w:name w:val="Version"/>
    <w:rsid w:val="00DA79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930"/>
    <w:pPr>
      <w:numPr>
        <w:numId w:val="12"/>
      </w:numPr>
      <w:tabs>
        <w:tab w:val="clear" w:pos="680"/>
      </w:tabs>
    </w:pPr>
  </w:style>
  <w:style w:type="paragraph" w:styleId="Index1">
    <w:name w:val="index 1"/>
    <w:basedOn w:val="Normal"/>
    <w:next w:val="Normal"/>
    <w:semiHidden/>
    <w:rsid w:val="00DA7930"/>
    <w:pPr>
      <w:keepNext w:val="0"/>
      <w:tabs>
        <w:tab w:val="right" w:pos="4176"/>
      </w:tabs>
      <w:ind w:left="198" w:hanging="198"/>
    </w:pPr>
    <w:rPr>
      <w:rFonts w:ascii="Garamond" w:hAnsi="Garamond"/>
    </w:rPr>
  </w:style>
  <w:style w:type="paragraph" w:styleId="IndexHeading">
    <w:name w:val="index heading"/>
    <w:basedOn w:val="Normal"/>
    <w:next w:val="Index1"/>
    <w:semiHidden/>
    <w:rsid w:val="00DA7930"/>
    <w:pPr>
      <w:spacing w:before="120" w:after="120"/>
    </w:pPr>
    <w:rPr>
      <w:rFonts w:ascii="Arial" w:hAnsi="Arial"/>
      <w:b/>
      <w:color w:val="918585"/>
      <w:sz w:val="24"/>
    </w:rPr>
  </w:style>
  <w:style w:type="paragraph" w:styleId="Header">
    <w:name w:val="header"/>
    <w:basedOn w:val="Normal"/>
    <w:link w:val="HeaderChar"/>
    <w:rsid w:val="00DA7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930"/>
    <w:rPr>
      <w:rFonts w:ascii="Times New Roman" w:eastAsia="Times New Roman" w:hAnsi="Times New Roman" w:cs="Times New Roman"/>
      <w:sz w:val="16"/>
      <w:szCs w:val="20"/>
      <w:lang w:val="en-GB" w:eastAsia="en-US"/>
    </w:rPr>
  </w:style>
  <w:style w:type="paragraph" w:customStyle="1" w:styleId="Chapter">
    <w:name w:val="Chapter"/>
    <w:basedOn w:val="Normal"/>
    <w:rsid w:val="00DA7930"/>
    <w:pPr>
      <w:spacing w:before="240"/>
    </w:pPr>
    <w:rPr>
      <w:rFonts w:ascii="Times New Roman" w:hAnsi="Times New Roman"/>
      <w:smallCaps/>
      <w:spacing w:val="80"/>
      <w:sz w:val="28"/>
    </w:rPr>
  </w:style>
  <w:style w:type="paragraph" w:customStyle="1" w:styleId="InChapter">
    <w:name w:val="InChapter"/>
    <w:basedOn w:val="Heading3"/>
    <w:rsid w:val="00DA7930"/>
    <w:pPr>
      <w:spacing w:after="240"/>
      <w:outlineLvl w:val="9"/>
    </w:pPr>
    <w:rPr>
      <w:noProof/>
    </w:rPr>
  </w:style>
  <w:style w:type="paragraph" w:styleId="Index2">
    <w:name w:val="index 2"/>
    <w:basedOn w:val="Normal"/>
    <w:next w:val="Normal"/>
    <w:semiHidden/>
    <w:rsid w:val="00DA7930"/>
    <w:pPr>
      <w:tabs>
        <w:tab w:val="right" w:pos="4176"/>
      </w:tabs>
      <w:ind w:left="568" w:hanging="284"/>
    </w:pPr>
    <w:rPr>
      <w:rFonts w:ascii="Garamond" w:hAnsi="Garamond"/>
    </w:rPr>
  </w:style>
  <w:style w:type="paragraph" w:customStyle="1" w:styleId="Byline">
    <w:name w:val="Byline"/>
    <w:rsid w:val="00DA7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930"/>
    <w:pPr>
      <w:tabs>
        <w:tab w:val="clear" w:pos="3600"/>
        <w:tab w:val="clear" w:pos="3958"/>
      </w:tabs>
      <w:jc w:val="right"/>
    </w:pPr>
  </w:style>
  <w:style w:type="character" w:styleId="Emphasis">
    <w:name w:val="Emphasis"/>
    <w:basedOn w:val="DefaultParagraphFont"/>
    <w:qFormat/>
    <w:rsid w:val="00DA7930"/>
    <w:rPr>
      <w:i/>
    </w:rPr>
  </w:style>
  <w:style w:type="paragraph" w:styleId="Caption">
    <w:name w:val="caption"/>
    <w:basedOn w:val="BodyText"/>
    <w:next w:val="Normal"/>
    <w:qFormat/>
    <w:rsid w:val="00DA7930"/>
    <w:pPr>
      <w:framePr w:w="2268" w:hSpace="181" w:vSpace="181" w:wrap="around" w:vAnchor="text" w:hAnchor="page" w:x="1135" w:y="285" w:anchorLock="1"/>
    </w:pPr>
    <w:rPr>
      <w:i/>
    </w:rPr>
  </w:style>
  <w:style w:type="paragraph" w:customStyle="1" w:styleId="MiniTOCTitle">
    <w:name w:val="MiniTOCTitle"/>
    <w:basedOn w:val="Heading4"/>
    <w:rsid w:val="00DA7930"/>
    <w:pPr>
      <w:spacing w:before="240"/>
      <w:outlineLvl w:val="9"/>
    </w:pPr>
    <w:rPr>
      <w:noProof/>
      <w:sz w:val="24"/>
    </w:rPr>
  </w:style>
  <w:style w:type="paragraph" w:customStyle="1" w:styleId="MiniTOCItem">
    <w:name w:val="MiniTOCItem"/>
    <w:basedOn w:val="ListBullet"/>
    <w:rsid w:val="00DA7930"/>
    <w:pPr>
      <w:numPr>
        <w:numId w:val="0"/>
      </w:numPr>
      <w:tabs>
        <w:tab w:val="right" w:leader="dot" w:pos="6521"/>
      </w:tabs>
      <w:spacing w:before="0" w:after="0"/>
    </w:pPr>
  </w:style>
  <w:style w:type="paragraph" w:customStyle="1" w:styleId="TOFTitle">
    <w:name w:val="TOFTitle"/>
    <w:basedOn w:val="TOCTitle"/>
    <w:rsid w:val="00DA7930"/>
  </w:style>
  <w:style w:type="paragraph" w:styleId="TableofFigures">
    <w:name w:val="table of figures"/>
    <w:basedOn w:val="Normal"/>
    <w:next w:val="Normal"/>
    <w:semiHidden/>
    <w:rsid w:val="00DA7930"/>
    <w:pPr>
      <w:tabs>
        <w:tab w:val="right" w:leader="dot" w:pos="9072"/>
      </w:tabs>
      <w:ind w:left="970" w:hanging="403"/>
    </w:pPr>
    <w:rPr>
      <w:rFonts w:ascii="Times New Roman" w:hAnsi="Times New Roman"/>
      <w:b/>
    </w:rPr>
  </w:style>
  <w:style w:type="paragraph" w:styleId="ListNumber">
    <w:name w:val="List Number"/>
    <w:basedOn w:val="List"/>
    <w:rsid w:val="00DA7930"/>
    <w:pPr>
      <w:numPr>
        <w:numId w:val="14"/>
      </w:numPr>
      <w:tabs>
        <w:tab w:val="clear" w:pos="340"/>
      </w:tabs>
    </w:pPr>
  </w:style>
  <w:style w:type="character" w:customStyle="1" w:styleId="WingdingSymbols">
    <w:name w:val="Wingding Symbols"/>
    <w:rsid w:val="00DA7930"/>
    <w:rPr>
      <w:rFonts w:ascii="Wingdings" w:hAnsi="Wingdings"/>
    </w:rPr>
  </w:style>
  <w:style w:type="paragraph" w:customStyle="1" w:styleId="TableHeading">
    <w:name w:val="Table Heading"/>
    <w:basedOn w:val="HeadingBase"/>
    <w:rsid w:val="00DA7930"/>
    <w:pPr>
      <w:keepLines/>
      <w:pBdr>
        <w:bottom w:val="single" w:sz="6" w:space="1" w:color="918585"/>
      </w:pBdr>
      <w:spacing w:before="240"/>
    </w:pPr>
  </w:style>
  <w:style w:type="character" w:customStyle="1" w:styleId="HotSpot">
    <w:name w:val="HotSpot"/>
    <w:rsid w:val="00DA7930"/>
    <w:rPr>
      <w:color w:val="0033CC"/>
      <w:u w:val="none"/>
    </w:rPr>
  </w:style>
  <w:style w:type="paragraph" w:customStyle="1" w:styleId="BodyTextRight">
    <w:name w:val="Body Text Right"/>
    <w:basedOn w:val="BodyText"/>
    <w:rsid w:val="00DA7930"/>
    <w:pPr>
      <w:spacing w:before="0" w:after="0"/>
      <w:jc w:val="right"/>
    </w:pPr>
  </w:style>
  <w:style w:type="paragraph" w:styleId="Index3">
    <w:name w:val="index 3"/>
    <w:basedOn w:val="ListNumber2"/>
    <w:next w:val="Normal"/>
    <w:semiHidden/>
    <w:rsid w:val="00DA7930"/>
    <w:pPr>
      <w:numPr>
        <w:numId w:val="0"/>
      </w:numPr>
      <w:tabs>
        <w:tab w:val="right" w:leader="dot" w:pos="4176"/>
      </w:tabs>
    </w:pPr>
  </w:style>
  <w:style w:type="paragraph" w:styleId="ListNumber2">
    <w:name w:val="List Number 2"/>
    <w:basedOn w:val="List2"/>
    <w:rsid w:val="00DA7930"/>
    <w:pPr>
      <w:numPr>
        <w:numId w:val="9"/>
      </w:numPr>
      <w:tabs>
        <w:tab w:val="clear" w:pos="1060"/>
      </w:tabs>
    </w:pPr>
  </w:style>
  <w:style w:type="paragraph" w:customStyle="1" w:styleId="MarginNote">
    <w:name w:val="Margin Note"/>
    <w:basedOn w:val="BodyText"/>
    <w:rsid w:val="00DA7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930"/>
    <w:rPr>
      <w:sz w:val="32"/>
    </w:rPr>
  </w:style>
  <w:style w:type="paragraph" w:customStyle="1" w:styleId="HeadingProcedure">
    <w:name w:val="Heading Procedure"/>
    <w:basedOn w:val="HeadingBase"/>
    <w:next w:val="Normal"/>
    <w:rsid w:val="00DA7930"/>
    <w:pPr>
      <w:tabs>
        <w:tab w:val="left" w:pos="0"/>
      </w:tabs>
      <w:spacing w:before="120" w:after="60"/>
    </w:pPr>
    <w:rPr>
      <w:i/>
      <w:color w:val="918585"/>
      <w:sz w:val="22"/>
    </w:rPr>
  </w:style>
  <w:style w:type="paragraph" w:customStyle="1" w:styleId="TableBodyText">
    <w:name w:val="Table Body Text"/>
    <w:basedOn w:val="BodyText"/>
    <w:rsid w:val="00DA7930"/>
    <w:pPr>
      <w:spacing w:before="60" w:after="60"/>
    </w:pPr>
  </w:style>
  <w:style w:type="paragraph" w:styleId="ListContinue">
    <w:name w:val="List Continue"/>
    <w:basedOn w:val="List"/>
    <w:rsid w:val="00DA7930"/>
    <w:pPr>
      <w:ind w:firstLine="0"/>
    </w:pPr>
  </w:style>
  <w:style w:type="paragraph" w:customStyle="1" w:styleId="ListNote">
    <w:name w:val="List Note"/>
    <w:basedOn w:val="List"/>
    <w:rsid w:val="00DA7930"/>
    <w:pPr>
      <w:pBdr>
        <w:top w:val="single" w:sz="6" w:space="2" w:color="918585"/>
        <w:bottom w:val="single" w:sz="6" w:space="2" w:color="918585"/>
      </w:pBdr>
      <w:tabs>
        <w:tab w:val="left" w:pos="1021"/>
      </w:tabs>
      <w:ind w:firstLine="0"/>
    </w:pPr>
  </w:style>
  <w:style w:type="paragraph" w:customStyle="1" w:styleId="Warning">
    <w:name w:val="Warning"/>
    <w:basedOn w:val="BodyText"/>
    <w:rsid w:val="00DA7930"/>
    <w:pPr>
      <w:shd w:val="clear" w:color="auto" w:fill="D9D9D9"/>
      <w:tabs>
        <w:tab w:val="left" w:pos="992"/>
      </w:tabs>
      <w:ind w:left="119" w:right="119"/>
    </w:pPr>
    <w:rPr>
      <w:sz w:val="20"/>
    </w:rPr>
  </w:style>
  <w:style w:type="paragraph" w:customStyle="1" w:styleId="MarginIcons">
    <w:name w:val="Margin Icons"/>
    <w:basedOn w:val="BodyText"/>
    <w:rsid w:val="00DA7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930"/>
    <w:rPr>
      <w:rFonts w:ascii="Courier New" w:hAnsi="Courier New"/>
    </w:rPr>
  </w:style>
  <w:style w:type="paragraph" w:customStyle="1" w:styleId="NoteBullet">
    <w:name w:val="Note Bullet"/>
    <w:basedOn w:val="Note"/>
    <w:rsid w:val="00DA7930"/>
    <w:pPr>
      <w:tabs>
        <w:tab w:val="clear" w:pos="680"/>
      </w:tabs>
      <w:spacing w:before="60" w:after="60"/>
    </w:pPr>
  </w:style>
  <w:style w:type="paragraph" w:customStyle="1" w:styleId="SubHeading2">
    <w:name w:val="SubHeading2"/>
    <w:basedOn w:val="HeadingBase"/>
    <w:rsid w:val="00DA7930"/>
    <w:pPr>
      <w:spacing w:before="240" w:after="60"/>
    </w:pPr>
    <w:rPr>
      <w:sz w:val="20"/>
    </w:rPr>
  </w:style>
  <w:style w:type="paragraph" w:customStyle="1" w:styleId="SubHeading1">
    <w:name w:val="SubHeading1"/>
    <w:basedOn w:val="HeadingBase"/>
    <w:rsid w:val="00DA7930"/>
    <w:pPr>
      <w:spacing w:before="240" w:after="60"/>
    </w:pPr>
    <w:rPr>
      <w:color w:val="918585"/>
      <w:sz w:val="22"/>
    </w:rPr>
  </w:style>
  <w:style w:type="paragraph" w:customStyle="1" w:styleId="SideHeading">
    <w:name w:val="Side Heading"/>
    <w:basedOn w:val="HeadingBase"/>
    <w:rsid w:val="00DA7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930"/>
    <w:pPr>
      <w:numPr>
        <w:numId w:val="10"/>
      </w:numPr>
    </w:pPr>
  </w:style>
  <w:style w:type="paragraph" w:styleId="PlainText">
    <w:name w:val="Plain Text"/>
    <w:basedOn w:val="Normal"/>
    <w:link w:val="PlainTextChar"/>
    <w:rsid w:val="00DA7930"/>
    <w:rPr>
      <w:sz w:val="20"/>
    </w:rPr>
  </w:style>
  <w:style w:type="character" w:customStyle="1" w:styleId="PlainTextChar">
    <w:name w:val="Plain Text Char"/>
    <w:basedOn w:val="DefaultParagraphFont"/>
    <w:link w:val="PlainText"/>
    <w:rsid w:val="00DA7930"/>
    <w:rPr>
      <w:rFonts w:ascii="Courier New" w:eastAsia="Times New Roman" w:hAnsi="Courier New" w:cs="Times New Roman"/>
      <w:sz w:val="20"/>
      <w:szCs w:val="20"/>
      <w:lang w:eastAsia="en-US"/>
    </w:rPr>
  </w:style>
  <w:style w:type="character" w:customStyle="1" w:styleId="MenuOption">
    <w:name w:val="Menu Option"/>
    <w:basedOn w:val="DefaultParagraphFont"/>
    <w:rsid w:val="00DA7930"/>
    <w:rPr>
      <w:b/>
      <w:smallCaps/>
    </w:rPr>
  </w:style>
  <w:style w:type="paragraph" w:customStyle="1" w:styleId="TableListNumber">
    <w:name w:val="Table List Number"/>
    <w:basedOn w:val="ListNumber"/>
    <w:rsid w:val="00DA7930"/>
    <w:pPr>
      <w:numPr>
        <w:numId w:val="0"/>
      </w:numPr>
    </w:pPr>
  </w:style>
  <w:style w:type="paragraph" w:styleId="TOC4">
    <w:name w:val="toc 4"/>
    <w:basedOn w:val="TOCBase"/>
    <w:next w:val="Normal"/>
    <w:semiHidden/>
    <w:rsid w:val="00DA7930"/>
    <w:pPr>
      <w:tabs>
        <w:tab w:val="right" w:leader="dot" w:pos="9071"/>
      </w:tabs>
      <w:ind w:left="1701"/>
    </w:pPr>
  </w:style>
  <w:style w:type="paragraph" w:customStyle="1" w:styleId="ListAlpha">
    <w:name w:val="List Alpha"/>
    <w:basedOn w:val="List"/>
    <w:rsid w:val="00DA7930"/>
    <w:pPr>
      <w:numPr>
        <w:numId w:val="8"/>
      </w:numPr>
    </w:pPr>
  </w:style>
  <w:style w:type="paragraph" w:customStyle="1" w:styleId="ListAlpha2">
    <w:name w:val="List Alpha 2"/>
    <w:basedOn w:val="List2"/>
    <w:rsid w:val="00DA7930"/>
    <w:pPr>
      <w:numPr>
        <w:numId w:val="7"/>
      </w:numPr>
    </w:pPr>
  </w:style>
  <w:style w:type="paragraph" w:styleId="List2">
    <w:name w:val="List 2"/>
    <w:basedOn w:val="BodyText"/>
    <w:rsid w:val="00DA7930"/>
    <w:pPr>
      <w:tabs>
        <w:tab w:val="left" w:pos="680"/>
      </w:tabs>
      <w:spacing w:before="60" w:after="60"/>
      <w:ind w:left="680" w:hanging="340"/>
    </w:pPr>
  </w:style>
  <w:style w:type="paragraph" w:styleId="List3">
    <w:name w:val="List 3"/>
    <w:basedOn w:val="BodyText"/>
    <w:rsid w:val="00DA7930"/>
    <w:pPr>
      <w:tabs>
        <w:tab w:val="left" w:pos="1021"/>
      </w:tabs>
      <w:spacing w:before="60" w:after="60"/>
      <w:ind w:left="1020" w:hanging="340"/>
    </w:pPr>
  </w:style>
  <w:style w:type="paragraph" w:styleId="List4">
    <w:name w:val="List 4"/>
    <w:basedOn w:val="BodyText"/>
    <w:rsid w:val="00DA7930"/>
    <w:pPr>
      <w:tabs>
        <w:tab w:val="left" w:pos="1361"/>
      </w:tabs>
      <w:spacing w:before="60" w:after="60"/>
      <w:ind w:left="1361" w:hanging="340"/>
    </w:pPr>
  </w:style>
  <w:style w:type="paragraph" w:styleId="List5">
    <w:name w:val="List 5"/>
    <w:basedOn w:val="BodyText"/>
    <w:rsid w:val="00DA7930"/>
    <w:pPr>
      <w:tabs>
        <w:tab w:val="left" w:pos="1701"/>
      </w:tabs>
      <w:spacing w:before="60" w:after="60"/>
      <w:ind w:left="1701" w:hanging="340"/>
    </w:pPr>
  </w:style>
  <w:style w:type="paragraph" w:styleId="ListBullet3">
    <w:name w:val="List Bullet 3"/>
    <w:basedOn w:val="List3"/>
    <w:rsid w:val="00DA7930"/>
    <w:pPr>
      <w:numPr>
        <w:numId w:val="13"/>
      </w:numPr>
      <w:tabs>
        <w:tab w:val="clear" w:pos="1021"/>
      </w:tabs>
      <w:ind w:left="1037" w:hanging="357"/>
    </w:pPr>
  </w:style>
  <w:style w:type="paragraph" w:styleId="ListBullet4">
    <w:name w:val="List Bullet 4"/>
    <w:basedOn w:val="List4"/>
    <w:rsid w:val="00DA7930"/>
    <w:pPr>
      <w:numPr>
        <w:numId w:val="2"/>
      </w:numPr>
      <w:tabs>
        <w:tab w:val="clear" w:pos="1361"/>
      </w:tabs>
    </w:pPr>
  </w:style>
  <w:style w:type="paragraph" w:styleId="ListBullet5">
    <w:name w:val="List Bullet 5"/>
    <w:basedOn w:val="List5"/>
    <w:rsid w:val="00DA7930"/>
    <w:pPr>
      <w:numPr>
        <w:numId w:val="3"/>
      </w:numPr>
    </w:pPr>
  </w:style>
  <w:style w:type="paragraph" w:styleId="ListContinue2">
    <w:name w:val="List Continue 2"/>
    <w:basedOn w:val="List2"/>
    <w:rsid w:val="00DA7930"/>
    <w:pPr>
      <w:ind w:firstLine="0"/>
    </w:pPr>
  </w:style>
  <w:style w:type="paragraph" w:styleId="ListContinue3">
    <w:name w:val="List Continue 3"/>
    <w:basedOn w:val="List3"/>
    <w:rsid w:val="00DA7930"/>
    <w:pPr>
      <w:ind w:left="1021" w:firstLine="0"/>
    </w:pPr>
  </w:style>
  <w:style w:type="paragraph" w:styleId="ListContinue4">
    <w:name w:val="List Continue 4"/>
    <w:basedOn w:val="List4"/>
    <w:rsid w:val="00DA7930"/>
    <w:pPr>
      <w:ind w:firstLine="0"/>
    </w:pPr>
  </w:style>
  <w:style w:type="paragraph" w:styleId="ListContinue5">
    <w:name w:val="List Continue 5"/>
    <w:basedOn w:val="List5"/>
    <w:rsid w:val="00DA7930"/>
    <w:pPr>
      <w:ind w:firstLine="0"/>
    </w:pPr>
  </w:style>
  <w:style w:type="paragraph" w:styleId="ListNumber3">
    <w:name w:val="List Number 3"/>
    <w:basedOn w:val="List3"/>
    <w:rsid w:val="00DA7930"/>
    <w:pPr>
      <w:numPr>
        <w:numId w:val="4"/>
      </w:numPr>
    </w:pPr>
  </w:style>
  <w:style w:type="paragraph" w:styleId="ListNumber4">
    <w:name w:val="List Number 4"/>
    <w:basedOn w:val="List4"/>
    <w:rsid w:val="00DA7930"/>
    <w:pPr>
      <w:numPr>
        <w:numId w:val="5"/>
      </w:numPr>
    </w:pPr>
  </w:style>
  <w:style w:type="paragraph" w:styleId="ListNumber5">
    <w:name w:val="List Number 5"/>
    <w:basedOn w:val="List5"/>
    <w:rsid w:val="00DA7930"/>
    <w:pPr>
      <w:numPr>
        <w:numId w:val="6"/>
      </w:numPr>
    </w:pPr>
  </w:style>
  <w:style w:type="paragraph" w:styleId="BlockText">
    <w:name w:val="Block Text"/>
    <w:basedOn w:val="Normal"/>
    <w:rsid w:val="00DA7930"/>
    <w:pPr>
      <w:spacing w:after="120"/>
      <w:ind w:left="1440" w:right="1440"/>
    </w:pPr>
  </w:style>
  <w:style w:type="character" w:customStyle="1" w:styleId="Subscript">
    <w:name w:val="Subscript"/>
    <w:basedOn w:val="DefaultParagraphFont"/>
    <w:rsid w:val="00DA7930"/>
    <w:rPr>
      <w:sz w:val="16"/>
      <w:vertAlign w:val="subscript"/>
    </w:rPr>
  </w:style>
  <w:style w:type="character" w:customStyle="1" w:styleId="Superscript">
    <w:name w:val="Superscript"/>
    <w:basedOn w:val="DefaultParagraphFont"/>
    <w:rsid w:val="00DA7930"/>
    <w:rPr>
      <w:sz w:val="16"/>
      <w:vertAlign w:val="superscript"/>
    </w:rPr>
  </w:style>
  <w:style w:type="character" w:customStyle="1" w:styleId="Symbols">
    <w:name w:val="Symbols"/>
    <w:basedOn w:val="DefaultParagraphFont"/>
    <w:rsid w:val="00DA7930"/>
    <w:rPr>
      <w:rFonts w:ascii="Symbol" w:hAnsi="Symbol"/>
    </w:rPr>
  </w:style>
  <w:style w:type="character" w:customStyle="1" w:styleId="MenuOptions">
    <w:name w:val="Menu Options"/>
    <w:basedOn w:val="DefaultParagraphFont"/>
    <w:rsid w:val="00DA7930"/>
    <w:rPr>
      <w:rFonts w:ascii="Arial Narrow" w:hAnsi="Arial Narrow"/>
      <w:smallCaps/>
    </w:rPr>
  </w:style>
  <w:style w:type="character" w:customStyle="1" w:styleId="Buttons">
    <w:name w:val="Buttons"/>
    <w:basedOn w:val="DefaultParagraphFont"/>
    <w:rsid w:val="00DA7930"/>
    <w:rPr>
      <w:b/>
    </w:rPr>
  </w:style>
  <w:style w:type="character" w:customStyle="1" w:styleId="Underlined">
    <w:name w:val="Underlined"/>
    <w:basedOn w:val="DefaultParagraphFont"/>
    <w:rsid w:val="00DA7930"/>
    <w:rPr>
      <w:u w:val="single"/>
    </w:rPr>
  </w:style>
  <w:style w:type="paragraph" w:customStyle="1" w:styleId="TableBodyTextRight">
    <w:name w:val="Table Body Text Right"/>
    <w:basedOn w:val="TableBodyText"/>
    <w:rsid w:val="00DA7930"/>
    <w:pPr>
      <w:widowControl w:val="0"/>
      <w:autoSpaceDE w:val="0"/>
      <w:autoSpaceDN w:val="0"/>
      <w:adjustRightInd w:val="0"/>
      <w:jc w:val="right"/>
    </w:pPr>
    <w:rPr>
      <w:rFonts w:cs="Arial"/>
      <w:szCs w:val="18"/>
    </w:rPr>
  </w:style>
  <w:style w:type="paragraph" w:customStyle="1" w:styleId="CopyrightText">
    <w:name w:val="Copyright Text"/>
    <w:basedOn w:val="BodyText"/>
    <w:rsid w:val="00DA7930"/>
    <w:rPr>
      <w:sz w:val="18"/>
    </w:rPr>
  </w:style>
  <w:style w:type="paragraph" w:customStyle="1" w:styleId="BodySmallRight">
    <w:name w:val="Body Small Right"/>
    <w:basedOn w:val="BodyTextRight"/>
    <w:rsid w:val="00DA7930"/>
    <w:rPr>
      <w:sz w:val="18"/>
      <w:szCs w:val="18"/>
    </w:rPr>
  </w:style>
  <w:style w:type="paragraph" w:customStyle="1" w:styleId="MarginEdition">
    <w:name w:val="Margin Edition"/>
    <w:basedOn w:val="MarginNote"/>
    <w:rsid w:val="00DA7930"/>
    <w:pPr>
      <w:spacing w:before="0" w:after="0"/>
    </w:pPr>
    <w:rPr>
      <w:rFonts w:ascii="Times New Roman" w:hAnsi="Times New Roman"/>
      <w:color w:val="999999"/>
    </w:rPr>
  </w:style>
  <w:style w:type="paragraph" w:customStyle="1" w:styleId="Spacer">
    <w:name w:val="Spacer"/>
    <w:basedOn w:val="Normal"/>
    <w:rsid w:val="00DA7930"/>
    <w:rPr>
      <w:sz w:val="2"/>
      <w:szCs w:val="2"/>
    </w:rPr>
  </w:style>
  <w:style w:type="character" w:customStyle="1" w:styleId="Small">
    <w:name w:val="Small"/>
    <w:basedOn w:val="DefaultParagraphFont"/>
    <w:rsid w:val="00DA7930"/>
    <w:rPr>
      <w:sz w:val="16"/>
    </w:rPr>
  </w:style>
  <w:style w:type="paragraph" w:customStyle="1" w:styleId="WideTable">
    <w:name w:val="Wide Table"/>
    <w:basedOn w:val="Normal"/>
    <w:rsid w:val="00DA7930"/>
    <w:pPr>
      <w:ind w:left="-1418"/>
    </w:pPr>
    <w:rPr>
      <w:sz w:val="2"/>
      <w:szCs w:val="2"/>
    </w:rPr>
  </w:style>
  <w:style w:type="character" w:styleId="PageNumber">
    <w:name w:val="page number"/>
    <w:basedOn w:val="DefaultParagraphFont"/>
    <w:rsid w:val="00DA7930"/>
  </w:style>
  <w:style w:type="paragraph" w:styleId="Quote">
    <w:name w:val="Quote"/>
    <w:basedOn w:val="Heading1"/>
    <w:link w:val="QuoteChar"/>
    <w:qFormat/>
    <w:rsid w:val="00DA7930"/>
    <w:rPr>
      <w:b w:val="0"/>
      <w:sz w:val="72"/>
      <w:szCs w:val="72"/>
      <w:lang w:val="en-NZ"/>
    </w:rPr>
  </w:style>
  <w:style w:type="character" w:customStyle="1" w:styleId="QuoteChar">
    <w:name w:val="Quote Char"/>
    <w:basedOn w:val="DefaultParagraphFont"/>
    <w:link w:val="Quote"/>
    <w:rsid w:val="00DA7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930"/>
    <w:pPr>
      <w:pageBreakBefore/>
    </w:pPr>
  </w:style>
  <w:style w:type="paragraph" w:customStyle="1" w:styleId="Border">
    <w:name w:val="Border"/>
    <w:basedOn w:val="Normal"/>
    <w:qFormat/>
    <w:rsid w:val="00DA7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930"/>
    <w:rPr>
      <w:b/>
      <w:bCs/>
      <w:i/>
      <w:iCs/>
      <w:color w:val="auto"/>
    </w:rPr>
  </w:style>
  <w:style w:type="paragraph" w:styleId="IntenseQuote">
    <w:name w:val="Intense Quote"/>
    <w:basedOn w:val="Normal"/>
    <w:next w:val="Normal"/>
    <w:link w:val="IntenseQuoteChar"/>
    <w:uiPriority w:val="30"/>
    <w:qFormat/>
    <w:rsid w:val="00DA7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930"/>
    <w:rPr>
      <w:smallCaps/>
      <w:color w:val="auto"/>
      <w:u w:val="single"/>
    </w:rPr>
  </w:style>
  <w:style w:type="character" w:styleId="IntenseReference">
    <w:name w:val="Intense Reference"/>
    <w:basedOn w:val="DefaultParagraphFont"/>
    <w:uiPriority w:val="32"/>
    <w:qFormat/>
    <w:rsid w:val="00DA7930"/>
    <w:rPr>
      <w:b/>
      <w:bCs/>
      <w:smallCaps/>
      <w:color w:val="auto"/>
      <w:spacing w:val="5"/>
      <w:u w:val="single"/>
    </w:rPr>
  </w:style>
  <w:style w:type="paragraph" w:customStyle="1" w:styleId="2ColumnHeading">
    <w:name w:val="2Column Heading"/>
    <w:basedOn w:val="BodyText"/>
    <w:qFormat/>
    <w:rsid w:val="00DA7930"/>
    <w:pPr>
      <w:spacing w:after="60"/>
      <w:ind w:left="-2268"/>
    </w:pPr>
    <w:rPr>
      <w:b/>
    </w:rPr>
  </w:style>
  <w:style w:type="paragraph" w:customStyle="1" w:styleId="Heading1TOC">
    <w:name w:val="Heading1 TOC"/>
    <w:basedOn w:val="Normal"/>
    <w:qFormat/>
    <w:rsid w:val="00DA7930"/>
    <w:pPr>
      <w:spacing w:before="240" w:after="120"/>
    </w:pPr>
    <w:rPr>
      <w:rFonts w:ascii="Times New Roman" w:hAnsi="Times New Roman"/>
      <w:b/>
      <w:sz w:val="32"/>
    </w:rPr>
  </w:style>
  <w:style w:type="paragraph" w:customStyle="1" w:styleId="Heading2TOC">
    <w:name w:val="Heading2 TOC"/>
    <w:basedOn w:val="Normal"/>
    <w:qFormat/>
    <w:rsid w:val="00DA7930"/>
    <w:pPr>
      <w:spacing w:before="240" w:after="60"/>
    </w:pPr>
    <w:rPr>
      <w:rFonts w:ascii="Times New Roman" w:hAnsi="Times New Roman"/>
      <w:b/>
      <w:sz w:val="28"/>
    </w:rPr>
  </w:style>
  <w:style w:type="character" w:customStyle="1" w:styleId="Underline">
    <w:name w:val="Underline"/>
    <w:basedOn w:val="DefaultParagraphFont"/>
    <w:qFormat/>
    <w:rsid w:val="00DA7930"/>
    <w:rPr>
      <w:u w:val="single"/>
    </w:rPr>
  </w:style>
  <w:style w:type="character" w:customStyle="1" w:styleId="BoldandItalics">
    <w:name w:val="Bold and Italics"/>
    <w:qFormat/>
    <w:rsid w:val="00DA7930"/>
    <w:rPr>
      <w:b/>
      <w:i/>
      <w:u w:val="none"/>
    </w:rPr>
  </w:style>
  <w:style w:type="paragraph" w:styleId="BalloonText">
    <w:name w:val="Balloon Text"/>
    <w:basedOn w:val="Normal"/>
    <w:link w:val="BalloonTextChar"/>
    <w:rsid w:val="00DA7930"/>
    <w:rPr>
      <w:rFonts w:ascii="Tahoma" w:hAnsi="Tahoma" w:cs="Tahoma"/>
      <w:sz w:val="16"/>
      <w:szCs w:val="16"/>
    </w:rPr>
  </w:style>
  <w:style w:type="character" w:customStyle="1" w:styleId="BalloonTextChar">
    <w:name w:val="Balloon Text Char"/>
    <w:basedOn w:val="DefaultParagraphFont"/>
    <w:link w:val="BalloonText"/>
    <w:rsid w:val="00DA7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930"/>
    <w:rPr>
      <w:b/>
      <w:color w:val="660033"/>
      <w:spacing w:val="0"/>
    </w:rPr>
  </w:style>
  <w:style w:type="paragraph" w:customStyle="1" w:styleId="Nameditemlist">
    <w:name w:val="Named item list"/>
    <w:basedOn w:val="BodyText"/>
    <w:qFormat/>
    <w:rsid w:val="00DA7930"/>
    <w:pPr>
      <w:tabs>
        <w:tab w:val="left" w:pos="2835"/>
      </w:tabs>
      <w:ind w:left="2835" w:hanging="2835"/>
    </w:pPr>
  </w:style>
  <w:style w:type="paragraph" w:customStyle="1" w:styleId="BodyTextnopadding">
    <w:name w:val="Body Text no padding"/>
    <w:basedOn w:val="BodyText"/>
    <w:qFormat/>
    <w:rsid w:val="00DA7930"/>
    <w:pPr>
      <w:spacing w:before="0" w:after="0"/>
    </w:pPr>
  </w:style>
  <w:style w:type="paragraph" w:customStyle="1" w:styleId="BodyTextBold">
    <w:name w:val="Body Text Bold"/>
    <w:basedOn w:val="BodyText"/>
    <w:qFormat/>
    <w:rsid w:val="00DA7930"/>
    <w:rPr>
      <w:b/>
    </w:rPr>
  </w:style>
  <w:style w:type="character" w:styleId="Hyperlink">
    <w:name w:val="Hyperlink"/>
    <w:basedOn w:val="DefaultParagraphFont"/>
    <w:uiPriority w:val="99"/>
    <w:unhideWhenUsed/>
    <w:rsid w:val="00010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3547</Characters>
  <Application>Microsoft Office Word</Application>
  <DocSecurity>0</DocSecurity>
  <Lines>161</Lines>
  <Paragraphs>91</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CSCSAS011 Monitor control room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2022-03-22T23:20:00Z</dcterms:created>
  <dcterms:modified xsi:type="dcterms:W3CDTF">2022-03-22T23:20:00Z</dcterms:modified>
</cp:coreProperties>
</file>