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09F" w:rsidP="00F4409F">
      <w:pPr>
        <w:pStyle w:val="Title"/>
      </w:pPr>
      <w:r>
        <w:fldChar w:fldCharType="begin"/>
      </w:r>
      <w:r>
        <w:instrText xml:space="preserve"> TITLE   \* MERGEFORMAT </w:instrText>
      </w:r>
      <w:r>
        <w:fldChar w:fldCharType="separate"/>
      </w:r>
      <w:r>
        <w:t>CSCSAS006 Respond to medical emergencies</w:t>
      </w:r>
      <w:r>
        <w:fldChar w:fldCharType="end"/>
      </w:r>
    </w:p>
    <w:p w:rsidR="00F4409F" w:rsidP="00F4409F">
      <w:pPr>
        <w:pStyle w:val="Version"/>
        <w:sectPr w:rsidSect="009A6D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6DCF" w:rsidP="009A6DCF">
      <w:pPr>
        <w:pStyle w:val="SuperHeading"/>
      </w:pPr>
      <w:r w:rsidRPr="009A6DCF">
        <w:t>CSCSAS006 Respond to medical emergencies</w:t>
      </w:r>
    </w:p>
    <w:p w:rsidR="00000000" w:rsidRPr="009A6DCF" w:rsidP="009A6DCF">
      <w:pPr>
        <w:pStyle w:val="Heading1"/>
      </w:pPr>
      <w:bookmarkStart w:id="1" w:name="O_644577"/>
      <w:bookmarkEnd w:id="1"/>
      <w:r w:rsidRPr="009A6DCF">
        <w:t>Modification History</w:t>
      </w:r>
    </w:p>
    <w:tbl>
      <w:tblPr>
        <w:tblW w:w="0" w:type="auto"/>
        <w:tblLayout w:type="fixed"/>
        <w:tblCellMar>
          <w:left w:w="62" w:type="dxa"/>
          <w:right w:w="62" w:type="dxa"/>
        </w:tblCellMar>
        <w:tblLook w:val="0000"/>
      </w:tblPr>
      <w:tblGrid>
        <w:gridCol w:w="1134"/>
        <w:gridCol w:w="7937"/>
      </w:tblGrid>
      <w:tr w:rsidTr="00F440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DCF">
            <w:pPr>
              <w:pStyle w:val="TableHeading"/>
              <w:rPr>
                <w:lang w:val="en-NZ"/>
              </w:rPr>
            </w:pPr>
            <w:r w:rsidRPr="009A6DC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DCF">
            <w:pPr>
              <w:pStyle w:val="TableHeading"/>
              <w:rPr>
                <w:lang w:val="en-NZ"/>
              </w:rPr>
            </w:pPr>
            <w:r w:rsidRPr="009A6DCF">
              <w:t>Comments</w:t>
            </w:r>
          </w:p>
        </w:tc>
      </w:tr>
      <w:tr w:rsidTr="00F440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DCF">
            <w:pPr>
              <w:pStyle w:val="BodyText"/>
              <w:rPr>
                <w:lang w:val="en-NZ"/>
              </w:rPr>
            </w:pPr>
            <w:r w:rsidRPr="009A6DC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DCF" w:rsidP="009A6DCF">
            <w:pPr>
              <w:pStyle w:val="BodyText"/>
            </w:pPr>
            <w:r w:rsidRPr="009A6DCF">
              <w:t xml:space="preserve">This unit was released in CSC Correctional Services Training Package release 1.0 and meets the Standards for Training Packages. </w:t>
            </w:r>
          </w:p>
          <w:p w:rsidR="00000000" w:rsidRPr="009A6DCF" w:rsidP="009A6DCF">
            <w:pPr>
              <w:pStyle w:val="BodyText"/>
            </w:pPr>
            <w:r w:rsidRPr="009A6DCF">
              <w:t>This unit supersedes and is equivalent to CSCSAS206A Respond to medical emergencies.</w:t>
            </w:r>
          </w:p>
        </w:tc>
      </w:tr>
    </w:tbl>
    <w:p w:rsidR="00F4409F" w:rsidP="009A6DCF">
      <w:pPr>
        <w:pStyle w:val="BodyText"/>
      </w:pPr>
    </w:p>
    <w:p w:rsidR="00F4409F" w:rsidP="009A6DCF">
      <w:pPr>
        <w:pStyle w:val="BodyText"/>
      </w:pPr>
    </w:p>
    <w:p w:rsidR="00000000" w:rsidRPr="009A6DCF" w:rsidP="009A6DCF">
      <w:pPr>
        <w:pStyle w:val="Heading1"/>
      </w:pPr>
      <w:bookmarkStart w:id="2" w:name="O_644578"/>
      <w:bookmarkEnd w:id="2"/>
      <w:r w:rsidRPr="009A6DCF">
        <w:t>Application</w:t>
      </w:r>
    </w:p>
    <w:p w:rsidR="00000000" w:rsidRPr="009A6DCF" w:rsidP="00F4409F">
      <w:pPr>
        <w:pStyle w:val="BodyText"/>
      </w:pPr>
      <w:r w:rsidRPr="009A6DCF">
        <w:t>This unit describes the skills required to provide an immediate response to medical emergencies and preserve the incident site.</w:t>
      </w:r>
    </w:p>
    <w:p w:rsidR="00000000" w:rsidRPr="009A6DCF" w:rsidP="00F4409F">
      <w:pPr>
        <w:pStyle w:val="BodyText"/>
      </w:pPr>
      <w:r w:rsidRPr="009A6DCF">
        <w:t>This unit applies to those working in detention centres, correctional centres or prisons, commun</w:t>
      </w:r>
      <w:r w:rsidRPr="009A6DCF">
        <w:t>ity corrections offices, justice administration offices and on work sites where detainees, prisoners or offenders are under statutory supervision.</w:t>
      </w:r>
    </w:p>
    <w:p w:rsidR="00000000" w:rsidRPr="009A6DCF" w:rsidP="00F4409F">
      <w:pPr>
        <w:pStyle w:val="BodyText"/>
      </w:pPr>
      <w:r w:rsidRPr="009A6DCF">
        <w:t>The skills and knowledge described in this unit must be applied within the legislative, regulatory and polic</w:t>
      </w:r>
      <w:r w:rsidRPr="009A6DCF">
        <w:t>y environment in which they are carried out. Organisational policies and procedures must be consulted and adhered to, particularly those related to working with offenders and detainees and administering first aid.</w:t>
      </w:r>
    </w:p>
    <w:p w:rsidR="00000000" w:rsidRPr="009A6DCF" w:rsidP="00F4409F">
      <w:pPr>
        <w:pStyle w:val="BodyText"/>
      </w:pPr>
      <w:r w:rsidRPr="009A6DCF">
        <w:t>Those undertaking this unit work with moderate support at all times and undertake tasks with a limited number of familiar steps.</w:t>
      </w:r>
    </w:p>
    <w:p w:rsidR="00000000" w:rsidRPr="009A6DCF" w:rsidP="00F4409F">
      <w:pPr>
        <w:pStyle w:val="BodyText"/>
      </w:pPr>
      <w:r w:rsidRPr="009A6DCF">
        <w:t>No licensing, legislative or certification requirements apply to unit at the time of publication.</w:t>
      </w:r>
    </w:p>
    <w:p w:rsidR="00000000" w:rsidRPr="009A6DCF" w:rsidP="009A6DCF">
      <w:pPr>
        <w:pStyle w:val="Heading1"/>
      </w:pPr>
      <w:bookmarkStart w:id="3" w:name="O_644580"/>
      <w:bookmarkEnd w:id="3"/>
      <w:r w:rsidRPr="009A6DCF">
        <w:t xml:space="preserve">Competency </w:t>
      </w:r>
      <w:r w:rsidRPr="009A6DCF">
        <w:t>Field</w:t>
      </w:r>
    </w:p>
    <w:p w:rsidR="00F4409F" w:rsidP="00F4409F">
      <w:pPr>
        <w:pStyle w:val="BodyText"/>
      </w:pPr>
      <w:r w:rsidRPr="009A6DCF">
        <w:t>Safety and security</w:t>
      </w:r>
    </w:p>
    <w:p w:rsidR="00000000" w:rsidRPr="009A6DCF" w:rsidP="009A6DCF">
      <w:pPr>
        <w:pStyle w:val="Heading1"/>
      </w:pPr>
      <w:bookmarkStart w:id="4" w:name="O_644582"/>
      <w:bookmarkEnd w:id="4"/>
      <w:r w:rsidRPr="009A6DCF">
        <w:t>Elements and Performance Criteria</w:t>
      </w:r>
    </w:p>
    <w:tbl>
      <w:tblPr>
        <w:tblW w:w="0" w:type="auto"/>
        <w:tblLayout w:type="fixed"/>
        <w:tblCellMar>
          <w:left w:w="62" w:type="dxa"/>
          <w:right w:w="62" w:type="dxa"/>
        </w:tblCellMar>
        <w:tblLook w:val="0000"/>
      </w:tblPr>
      <w:tblGrid>
        <w:gridCol w:w="2268"/>
        <w:gridCol w:w="6804"/>
      </w:tblGrid>
      <w:tr w:rsidTr="009A6DC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DCF">
            <w:pPr>
              <w:pStyle w:val="TableHeading"/>
              <w:rPr>
                <w:lang w:val="en-NZ"/>
              </w:rPr>
            </w:pPr>
            <w:r w:rsidRPr="009A6DC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DCF">
            <w:pPr>
              <w:pStyle w:val="TableHeading"/>
              <w:rPr>
                <w:lang w:val="en-NZ"/>
              </w:rPr>
            </w:pPr>
            <w:r w:rsidRPr="009A6DCF">
              <w:t>PERFORMANCE CRITERIA</w:t>
            </w:r>
          </w:p>
        </w:tc>
      </w:tr>
      <w:tr w:rsidTr="009A6DC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DCF">
            <w:pPr>
              <w:pStyle w:val="BodyText"/>
              <w:rPr>
                <w:lang w:val="en-NZ"/>
              </w:rPr>
            </w:pPr>
            <w:r w:rsidRPr="009A6DC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DCF">
            <w:pPr>
              <w:pStyle w:val="BodyText"/>
              <w:rPr>
                <w:lang w:val="en-NZ"/>
              </w:rPr>
            </w:pPr>
            <w:r w:rsidRPr="009A6DCF">
              <w:t>Performance criteria describe the performance needed to demonstrate achievement of the element. Where bold</w:t>
            </w:r>
            <w:r w:rsidRPr="009A6DCF">
              <w:t xml:space="preserve"> italicised text is used, further information is detailed in the range of conditions section.</w:t>
            </w:r>
          </w:p>
        </w:tc>
      </w:tr>
      <w:tr w:rsidTr="009A6DC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DCF">
            <w:pPr>
              <w:pStyle w:val="List"/>
              <w:rPr>
                <w:lang w:val="en-NZ"/>
              </w:rPr>
            </w:pPr>
            <w:r w:rsidRPr="009A6DCF">
              <w:rPr>
                <w:rStyle w:val="SpecialBold"/>
              </w:rPr>
              <w:t xml:space="preserve">1. </w:t>
            </w:r>
            <w:r w:rsidRPr="009A6DCF">
              <w:rPr>
                <w:rStyle w:val="SpecialBold"/>
              </w:rPr>
              <w:tab/>
              <w:t>Provide an immediate response to urgent conditions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DCF" w:rsidP="009A6DCF">
            <w:pPr>
              <w:pStyle w:val="List"/>
            </w:pPr>
            <w:r w:rsidRPr="009A6DCF">
              <w:t>1.1</w:t>
            </w:r>
            <w:r w:rsidRPr="009A6DCF">
              <w:tab/>
              <w:t>Control any hazards and consider the safety of self, the casualty and others in all action taken.</w:t>
            </w:r>
          </w:p>
          <w:p w:rsidR="00000000" w:rsidRPr="009A6DCF" w:rsidP="009A6DCF">
            <w:pPr>
              <w:pStyle w:val="List"/>
            </w:pPr>
            <w:r w:rsidRPr="009A6DCF">
              <w:t>1.2</w:t>
            </w:r>
            <w:r w:rsidRPr="009A6DCF">
              <w:tab/>
            </w:r>
            <w:r w:rsidRPr="009A6DCF">
              <w:t>Assess the casualty’s condition in line with established first aid principles.</w:t>
            </w:r>
          </w:p>
          <w:p w:rsidR="00000000" w:rsidRPr="009A6DCF" w:rsidP="009A6DCF">
            <w:pPr>
              <w:pStyle w:val="List"/>
            </w:pPr>
            <w:r w:rsidRPr="009A6DCF">
              <w:t>1.3</w:t>
            </w:r>
            <w:r w:rsidRPr="009A6DCF">
              <w:tab/>
              <w:t>Call for medical support according to the casualty’s condition, using appropriate alarm codes and responses.</w:t>
            </w:r>
          </w:p>
          <w:p w:rsidR="00000000" w:rsidRPr="009A6DCF" w:rsidP="009A6DCF">
            <w:pPr>
              <w:pStyle w:val="List"/>
            </w:pPr>
            <w:r w:rsidRPr="009A6DCF">
              <w:t>1.4</w:t>
            </w:r>
            <w:r w:rsidRPr="009A6DCF">
              <w:tab/>
              <w:t>Provide first aid management and monitor the casualty’s vita</w:t>
            </w:r>
            <w:r w:rsidRPr="009A6DCF">
              <w:t>l signs.</w:t>
            </w:r>
          </w:p>
          <w:p w:rsidR="00000000" w:rsidRPr="009A6DCF" w:rsidP="009A6DCF">
            <w:pPr>
              <w:pStyle w:val="List"/>
            </w:pPr>
            <w:r w:rsidRPr="009A6DCF">
              <w:t>1.5</w:t>
            </w:r>
            <w:r w:rsidRPr="009A6DCF">
              <w:tab/>
              <w:t>Record and report incidents and own response.</w:t>
            </w:r>
          </w:p>
          <w:p w:rsidR="00000000" w:rsidP="009A6DCF">
            <w:pPr>
              <w:pStyle w:val="List"/>
              <w:rPr>
                <w:lang w:val="en-NZ"/>
              </w:rPr>
            </w:pPr>
            <w:r w:rsidRPr="009A6DCF">
              <w:t>1.6</w:t>
            </w:r>
            <w:r w:rsidRPr="009A6DCF">
              <w:tab/>
              <w:t>Participate in incident debriefing and counselling.</w:t>
            </w:r>
          </w:p>
        </w:tc>
      </w:tr>
      <w:tr w:rsidTr="009A6DC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DCF">
            <w:pPr>
              <w:pStyle w:val="List"/>
              <w:rPr>
                <w:lang w:val="en-NZ"/>
              </w:rPr>
            </w:pPr>
            <w:r w:rsidRPr="009A6DCF">
              <w:rPr>
                <w:rStyle w:val="SpecialBold"/>
              </w:rPr>
              <w:t>2.</w:t>
            </w:r>
            <w:r w:rsidRPr="009A6DCF">
              <w:rPr>
                <w:rStyle w:val="SpecialBold"/>
              </w:rPr>
              <w:tab/>
              <w:t>Supervise an incident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DCF" w:rsidP="009A6DCF">
            <w:pPr>
              <w:pStyle w:val="List"/>
            </w:pPr>
            <w:r w:rsidRPr="009A6DCF">
              <w:t>2.1</w:t>
            </w:r>
            <w:r w:rsidRPr="009A6DCF">
              <w:tab/>
              <w:t>Assess the degree of risk and apply emergency procedures, considering the safety of self and others in all</w:t>
            </w:r>
            <w:r w:rsidRPr="009A6DCF">
              <w:t xml:space="preserve"> actions taken.</w:t>
            </w:r>
          </w:p>
          <w:p w:rsidR="00000000" w:rsidRPr="009A6DCF" w:rsidP="009A6DCF">
            <w:pPr>
              <w:pStyle w:val="List"/>
            </w:pPr>
            <w:r w:rsidRPr="009A6DCF">
              <w:t>2.2</w:t>
            </w:r>
            <w:r w:rsidRPr="009A6DCF">
              <w:tab/>
              <w:t>Maintain a calm and confident manner in all communication and actions.</w:t>
            </w:r>
          </w:p>
          <w:p w:rsidR="00000000" w:rsidRPr="009A6DCF" w:rsidP="009A6DCF">
            <w:pPr>
              <w:pStyle w:val="List"/>
            </w:pPr>
            <w:r w:rsidRPr="009A6DCF">
              <w:t>2.3</w:t>
            </w:r>
            <w:r w:rsidRPr="009A6DCF">
              <w:tab/>
              <w:t>Comply precisely with your organisation’s work health and safety (WHS) and infection control guidelines.</w:t>
            </w:r>
          </w:p>
          <w:p w:rsidR="00000000" w:rsidRPr="009A6DCF" w:rsidP="009A6DCF">
            <w:pPr>
              <w:pStyle w:val="List"/>
            </w:pPr>
            <w:r w:rsidRPr="009A6DCF">
              <w:t>2.4</w:t>
            </w:r>
            <w:r w:rsidRPr="009A6DCF">
              <w:tab/>
              <w:t>Call for specialist help according to the urgency of</w:t>
            </w:r>
            <w:r w:rsidRPr="009A6DCF">
              <w:t xml:space="preserve"> the situation.</w:t>
            </w:r>
          </w:p>
          <w:p w:rsidR="00000000" w:rsidRPr="009A6DCF" w:rsidP="009A6DCF">
            <w:pPr>
              <w:pStyle w:val="List"/>
            </w:pPr>
            <w:r w:rsidRPr="009A6DCF">
              <w:t>2.5</w:t>
            </w:r>
            <w:r w:rsidRPr="009A6DCF">
              <w:tab/>
              <w:t>Report all aspects of the incident and response accurately and according to the required process.</w:t>
            </w:r>
          </w:p>
        </w:tc>
      </w:tr>
    </w:tbl>
    <w:p w:rsidR="00F4409F" w:rsidP="009A6DCF">
      <w:pPr>
        <w:pStyle w:val="BodyText"/>
      </w:pPr>
    </w:p>
    <w:p w:rsidR="00F4409F" w:rsidP="009A6DCF">
      <w:pPr>
        <w:pStyle w:val="BodyText"/>
      </w:pPr>
    </w:p>
    <w:p w:rsidR="00000000" w:rsidRPr="009A6DCF" w:rsidP="009A6DCF">
      <w:pPr>
        <w:pStyle w:val="Heading1"/>
      </w:pPr>
      <w:bookmarkStart w:id="5" w:name="O_644583"/>
      <w:bookmarkEnd w:id="5"/>
      <w:r w:rsidRPr="009A6DCF">
        <w:t>Foundation Skills</w:t>
      </w:r>
    </w:p>
    <w:p w:rsidR="00000000" w:rsidRPr="009A6DCF" w:rsidP="00F4409F">
      <w:pPr>
        <w:pStyle w:val="BodyText"/>
      </w:pPr>
      <w:r w:rsidRPr="009A6DCF">
        <w:t>The foundation skills demands of this unit have been mapped for alignment with the Australian Core S</w:t>
      </w:r>
      <w:r w:rsidRPr="009A6DCF">
        <w:t>kills Framework (ACSF). The following tables outline the performance levels indicated for successful attainment of the unit.</w:t>
      </w:r>
    </w:p>
    <w:p w:rsidR="00000000" w:rsidRPr="009A6DCF" w:rsidP="00F4409F">
      <w:pPr>
        <w:pStyle w:val="BodyText"/>
      </w:pPr>
      <w:r w:rsidRPr="009A6DCF">
        <w:t xml:space="preserve">ACSF levels indicative of performance: </w:t>
      </w:r>
    </w:p>
    <w:p w:rsidR="00000000" w:rsidRPr="009A6DCF" w:rsidP="009A6DCF">
      <w:pPr>
        <w:pStyle w:val="BodyText"/>
      </w:pPr>
      <w:bookmarkStart w:id="6" w:name="O_64494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3.25pt;width:463.5pt">
            <v:imagedata r:id="rId10" o:title=""/>
          </v:shape>
        </w:pict>
      </w:r>
      <w:bookmarkEnd w:id="6"/>
    </w:p>
    <w:p w:rsidR="00000000" w:rsidRPr="009A6DCF" w:rsidP="009A6DCF">
      <w:pPr>
        <w:pStyle w:val="BodyText"/>
      </w:pPr>
    </w:p>
    <w:p w:rsidR="00000000" w:rsidRPr="009A6DCF" w:rsidP="00F4409F">
      <w:pPr>
        <w:pStyle w:val="BodyText"/>
      </w:pPr>
      <w:r w:rsidRPr="009A6DCF">
        <w:t xml:space="preserve">Further information on ACSF and the foundation skills underpinning this unit can be found in the </w:t>
      </w:r>
      <w:r w:rsidRPr="009A6DCF">
        <w:rPr>
          <w:rStyle w:val="HotSpot"/>
        </w:rPr>
        <w:t>Foundation Skills Guide</w:t>
      </w:r>
      <w:bookmarkStart w:id="7" w:name="H_626176"/>
      <w:bookmarkEnd w:id="7"/>
      <w:r w:rsidRPr="009A6DCF">
        <w:t xml:space="preserve"> </w:t>
      </w:r>
      <w:r>
        <w:fldChar w:fldCharType="begin"/>
      </w:r>
      <w:r>
        <w:instrText xml:space="preserve"> HYPERLINK "http://www.govskills.com.au/guides/correctional-services/foundation-skills-guide" </w:instrText>
      </w:r>
      <w:r>
        <w:fldChar w:fldCharType="separate"/>
      </w:r>
      <w:r w:rsidRPr="009A6DCF">
        <w:rPr>
          <w:rStyle w:val="HotSpot"/>
        </w:rPr>
        <w:t>http://www.govskills.com.au/guides/correctional-services/foundation-skills-guide</w:t>
      </w:r>
      <w:r>
        <w:fldChar w:fldCharType="end"/>
      </w:r>
      <w:r w:rsidRPr="009A6DCF">
        <w:t xml:space="preserve"> on the GSA website.</w:t>
      </w:r>
    </w:p>
    <w:p w:rsidR="00000000" w:rsidRPr="009A6DCF" w:rsidP="009A6DCF">
      <w:pPr>
        <w:pStyle w:val="Heading1"/>
      </w:pPr>
      <w:bookmarkStart w:id="8" w:name="O_644585"/>
      <w:bookmarkEnd w:id="8"/>
      <w:r w:rsidRPr="009A6DCF">
        <w:t>Unit Mapping Information</w:t>
      </w:r>
    </w:p>
    <w:p w:rsidR="00000000" w:rsidRPr="009A6DCF" w:rsidP="00F4409F">
      <w:pPr>
        <w:pStyle w:val="BodyText"/>
      </w:pPr>
      <w:r w:rsidRPr="009A6DCF">
        <w:t>Supersedes and is equivalent to CSCSAS206A Respond to medical emergencies.</w:t>
      </w:r>
    </w:p>
    <w:p w:rsidR="00000000" w:rsidRPr="009A6DCF" w:rsidP="009A6DCF">
      <w:pPr>
        <w:pStyle w:val="Heading1"/>
      </w:pPr>
      <w:bookmarkStart w:id="9" w:name="O_644592"/>
      <w:bookmarkEnd w:id="9"/>
      <w:r w:rsidRPr="009A6DCF">
        <w:t>Links</w:t>
      </w:r>
    </w:p>
    <w:p w:rsidR="00000000" w:rsidRPr="009A6DCF" w:rsidP="00F4409F">
      <w:pPr>
        <w:pStyle w:val="BodyText"/>
      </w:pPr>
      <w:r w:rsidRPr="009A6DC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70C78">
        <w:rPr>
          <w:rStyle w:val="Hyperlink"/>
        </w:rPr>
        <w:t>https://vetnet.gov.au/Pages/TrainingDocs.aspx?q=114e25cd-3a2c-4490-baae-47d68dcd2fde</w:t>
      </w:r>
      <w:r>
        <w:fldChar w:fldCharType="end"/>
      </w:r>
    </w:p>
    <w:p w:rsidR="00000000" w:rsidRPr="009A6DCF" w:rsidP="00F4409F">
      <w:pPr>
        <w:pStyle w:val="BodyText"/>
      </w:pPr>
      <w:r w:rsidRPr="009A6DC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70C78">
        <w:rPr>
          <w:rStyle w:val="Hyperlink"/>
        </w:rPr>
        <w:t>https://vetnet.gov.au/Pages/TrainingDocs.aspx?q=114e25cd-3a2c-4490-baae-47d68dcd2fde</w:t>
      </w:r>
      <w:r>
        <w:fldChar w:fldCharType="end"/>
      </w:r>
    </w:p>
    <w:p w:rsidR="00000000" w:rsidRPr="009A6DCF" w:rsidP="00F4409F">
      <w:pPr>
        <w:pStyle w:val="BodyText"/>
      </w:pPr>
      <w:r w:rsidRPr="009A6DC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70C78">
        <w:rPr>
          <w:rStyle w:val="Hyperlink"/>
        </w:rPr>
        <w:t>https://vetnet.gov.au/Pages/TrainingDocs.aspx?q=114e25cd-3a2c-4490-baae-47d68dcd2fde</w:t>
      </w:r>
      <w:r>
        <w:fldChar w:fldCharType="end"/>
      </w:r>
    </w:p>
    <w:p w:rsidR="00000000" w:rsidRPr="009A6DCF" w:rsidP="00F4409F">
      <w:pPr>
        <w:pStyle w:val="BodyText"/>
      </w:pPr>
      <w:r w:rsidRPr="009A6DC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70C78">
        <w:rPr>
          <w:rStyle w:val="Hyperlink"/>
        </w:rPr>
        <w:t>https://vetnet.gov.au/Pages/TrainingDocs.aspx?q=114e25cd-3a2c-4490-baae-47d68dcd2fde</w:t>
      </w:r>
      <w:r>
        <w:fldChar w:fldCharType="end"/>
      </w:r>
    </w:p>
    <w:p w:rsidR="00000000" w:rsidRPr="009A6DCF" w:rsidP="00F4409F">
      <w:pPr>
        <w:pStyle w:val="BodyText"/>
        <w:sectPr w:rsidSect="009A6DCF">
          <w:headerReference w:type="default" r:id="rId11"/>
          <w:footerReference w:type="default" r:id="rId12"/>
          <w:pgSz w:w="11908" w:h="16833"/>
          <w:pgMar w:top="1702" w:right="1418" w:bottom="1702" w:left="1418" w:header="992" w:footer="992" w:gutter="0"/>
          <w:cols w:space="720"/>
          <w:noEndnote/>
          <w:docGrid w:linePitch="299"/>
        </w:sectPr>
      </w:pPr>
    </w:p>
    <w:p w:rsidR="00000000" w:rsidRPr="009A6DCF" w:rsidP="009A6DCF">
      <w:pPr>
        <w:pStyle w:val="SuperHeading"/>
      </w:pPr>
      <w:r w:rsidRPr="009A6DCF">
        <w:t>Assessment Req</w:t>
      </w:r>
      <w:r w:rsidRPr="009A6DCF">
        <w:t>uirements for CSCSAS006 Respond to medical emergencies</w:t>
      </w:r>
    </w:p>
    <w:p w:rsidR="00000000" w:rsidRPr="009A6DCF" w:rsidP="009A6DCF">
      <w:pPr>
        <w:pStyle w:val="Heading1"/>
      </w:pPr>
      <w:bookmarkStart w:id="10" w:name="O_644587"/>
      <w:bookmarkEnd w:id="10"/>
      <w:r w:rsidRPr="009A6DCF">
        <w:t>Modification History</w:t>
      </w:r>
    </w:p>
    <w:tbl>
      <w:tblPr>
        <w:tblW w:w="0" w:type="auto"/>
        <w:tblLayout w:type="fixed"/>
        <w:tblCellMar>
          <w:left w:w="62" w:type="dxa"/>
          <w:right w:w="62" w:type="dxa"/>
        </w:tblCellMar>
        <w:tblLook w:val="0000"/>
      </w:tblPr>
      <w:tblGrid>
        <w:gridCol w:w="1134"/>
        <w:gridCol w:w="7937"/>
      </w:tblGrid>
      <w:tr w:rsidTr="00F440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DCF">
            <w:pPr>
              <w:pStyle w:val="TableHeading"/>
              <w:rPr>
                <w:lang w:val="en-NZ"/>
              </w:rPr>
            </w:pPr>
            <w:r w:rsidRPr="009A6DC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DCF">
            <w:pPr>
              <w:pStyle w:val="TableHeading"/>
              <w:rPr>
                <w:lang w:val="en-NZ"/>
              </w:rPr>
            </w:pPr>
            <w:r w:rsidRPr="009A6DCF">
              <w:t>Comments</w:t>
            </w:r>
          </w:p>
        </w:tc>
      </w:tr>
      <w:tr w:rsidTr="00F440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DCF">
            <w:pPr>
              <w:pStyle w:val="BodyText"/>
              <w:rPr>
                <w:lang w:val="en-NZ"/>
              </w:rPr>
            </w:pPr>
            <w:r w:rsidRPr="009A6DC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DCF" w:rsidP="009A6DCF">
            <w:pPr>
              <w:pStyle w:val="BodyText"/>
            </w:pPr>
            <w:r w:rsidRPr="009A6DCF">
              <w:t xml:space="preserve">These Assessment Requirements were released in CSC Correctional Services Training Package release 1.0 and meet the Standards for Training Packages. </w:t>
            </w:r>
          </w:p>
          <w:p w:rsidR="00000000" w:rsidRPr="009A6DCF" w:rsidP="009A6DCF">
            <w:pPr>
              <w:pStyle w:val="BodyText"/>
            </w:pPr>
          </w:p>
          <w:p w:rsidR="00000000" w:rsidRPr="009A6DCF" w:rsidP="009A6DCF">
            <w:pPr>
              <w:pStyle w:val="ListBullet"/>
            </w:pPr>
            <w:r w:rsidRPr="009A6DCF">
              <w:t>Assessment Requirements revised</w:t>
            </w:r>
          </w:p>
        </w:tc>
      </w:tr>
    </w:tbl>
    <w:p w:rsidR="00F4409F" w:rsidP="00F4409F">
      <w:pPr>
        <w:pStyle w:val="Caption"/>
        <w:framePr w:wrap="around"/>
      </w:pPr>
      <w:r w:rsidRPr="009A6DCF">
        <w:t>Please refer to the advice in the CSC Assessment Guide.</w:t>
      </w:r>
    </w:p>
    <w:p w:rsidR="00F4409F" w:rsidP="009A6DCF">
      <w:pPr>
        <w:pStyle w:val="BodyText"/>
      </w:pPr>
    </w:p>
    <w:p w:rsidR="00000000" w:rsidRPr="009A6DCF" w:rsidP="009A6DCF">
      <w:pPr>
        <w:pStyle w:val="Heading1"/>
      </w:pPr>
      <w:bookmarkStart w:id="11" w:name="O_644588"/>
      <w:bookmarkEnd w:id="11"/>
      <w:r w:rsidRPr="009A6DCF">
        <w:t>Performance Evidence</w:t>
      </w:r>
    </w:p>
    <w:p w:rsidR="00000000" w:rsidRPr="009A6DCF" w:rsidP="00F4409F">
      <w:pPr>
        <w:pStyle w:val="BodyText"/>
      </w:pPr>
      <w:r w:rsidRPr="009A6DCF">
        <w:t>Evidence required to demonstrate competence must satisfy all of the requirements of the elements and performance criteria. If not otherwise specified the candidate must demonstrate evidence of performance of the following on at least</w:t>
      </w:r>
      <w:r w:rsidRPr="009A6DCF">
        <w:t xml:space="preserve"> two occasions.</w:t>
      </w:r>
    </w:p>
    <w:p w:rsidR="00000000" w:rsidRPr="009A6DCF" w:rsidP="009A6DCF">
      <w:pPr>
        <w:pStyle w:val="ListBullet"/>
      </w:pPr>
      <w:r w:rsidRPr="009A6DCF">
        <w:t>applying infection control precautions and other WHS guidelines</w:t>
      </w:r>
    </w:p>
    <w:p w:rsidR="00000000" w:rsidRPr="009A6DCF" w:rsidP="009A6DCF">
      <w:pPr>
        <w:pStyle w:val="ListBullet"/>
      </w:pPr>
      <w:r w:rsidRPr="009A6DCF">
        <w:t>communicating effectively and assertively in a medical emergency</w:t>
      </w:r>
    </w:p>
    <w:p w:rsidR="00000000" w:rsidRPr="009A6DCF" w:rsidP="009A6DCF">
      <w:pPr>
        <w:pStyle w:val="AllowPageBreak"/>
      </w:pPr>
    </w:p>
    <w:p w:rsidR="00000000" w:rsidRPr="009A6DCF" w:rsidP="009A6DCF">
      <w:pPr>
        <w:pStyle w:val="Heading1"/>
      </w:pPr>
      <w:bookmarkStart w:id="12" w:name="O_644589"/>
      <w:bookmarkEnd w:id="12"/>
      <w:r w:rsidRPr="009A6DCF">
        <w:t>Knowledge Evidence</w:t>
      </w:r>
    </w:p>
    <w:p w:rsidR="00000000" w:rsidRPr="009A6DCF" w:rsidP="00F4409F">
      <w:pPr>
        <w:pStyle w:val="BodyText"/>
      </w:pPr>
      <w:r w:rsidRPr="009A6DCF">
        <w:t>Evidence require</w:t>
      </w:r>
      <w:r w:rsidRPr="009A6DCF">
        <w:t>d to demonstrate competence must satisfy all of the requirements of the elements and performance criteria. If not otherwise specified the depth of knowledge demonstrated must be appropriate to the job context of the candidate.</w:t>
      </w:r>
    </w:p>
    <w:p w:rsidR="00000000" w:rsidRPr="009A6DCF" w:rsidP="009A6DCF">
      <w:pPr>
        <w:pStyle w:val="ListBullet"/>
      </w:pPr>
      <w:r w:rsidRPr="009A6DCF">
        <w:t xml:space="preserve">organisation’s policies and </w:t>
      </w:r>
      <w:r w:rsidRPr="009A6DCF">
        <w:t>procedures related to responding to medical emergencies</w:t>
      </w:r>
    </w:p>
    <w:p w:rsidR="00000000" w:rsidRPr="009A6DCF" w:rsidP="009A6DCF">
      <w:pPr>
        <w:pStyle w:val="ListBullet"/>
      </w:pPr>
      <w:r w:rsidRPr="009A6DCF">
        <w:t>responsibilities of first responding officer</w:t>
      </w:r>
    </w:p>
    <w:p w:rsidR="00000000" w:rsidRPr="009A6DCF" w:rsidP="009A6DCF">
      <w:pPr>
        <w:pStyle w:val="ListBullet"/>
      </w:pPr>
      <w:r w:rsidRPr="009A6DCF">
        <w:t>alarm codes and responses for medical emergencies</w:t>
      </w:r>
    </w:p>
    <w:p w:rsidR="00000000" w:rsidRPr="009A6DCF" w:rsidP="009A6DCF">
      <w:pPr>
        <w:pStyle w:val="ListBullet"/>
      </w:pPr>
      <w:r w:rsidRPr="009A6DCF">
        <w:t>basic principles of and concepts underlying the practice of first aid</w:t>
      </w:r>
    </w:p>
    <w:p w:rsidR="00000000" w:rsidRPr="009A6DCF" w:rsidP="009A6DCF">
      <w:pPr>
        <w:pStyle w:val="ListBullet"/>
      </w:pPr>
      <w:r w:rsidRPr="009A6DCF">
        <w:t>crime scene and evidence preservati</w:t>
      </w:r>
      <w:r w:rsidRPr="009A6DCF">
        <w:t>on</w:t>
      </w:r>
    </w:p>
    <w:p w:rsidR="00000000" w:rsidRPr="009A6DCF" w:rsidP="009A6DCF">
      <w:pPr>
        <w:pStyle w:val="ListBullet"/>
      </w:pPr>
      <w:r w:rsidRPr="009A6DCF">
        <w:t>priorities of management in first aid when dealing with life-threatening conditions</w:t>
      </w:r>
    </w:p>
    <w:p w:rsidR="00000000" w:rsidRPr="009A6DCF" w:rsidP="009A6DCF">
      <w:pPr>
        <w:pStyle w:val="ListBullet"/>
      </w:pPr>
      <w:r w:rsidRPr="009A6DCF">
        <w:t xml:space="preserve">duty of care </w:t>
      </w:r>
    </w:p>
    <w:p w:rsidR="00000000" w:rsidRPr="009A6DCF" w:rsidP="009A6DCF">
      <w:pPr>
        <w:pStyle w:val="AllowPageBreak"/>
      </w:pPr>
    </w:p>
    <w:p w:rsidR="00000000" w:rsidRPr="009A6DCF" w:rsidP="009A6DCF">
      <w:pPr>
        <w:pStyle w:val="Heading1"/>
      </w:pPr>
      <w:bookmarkStart w:id="13" w:name="O_644590"/>
      <w:bookmarkEnd w:id="13"/>
      <w:r w:rsidRPr="009A6DCF">
        <w:t>Assessment Conditions</w:t>
      </w:r>
    </w:p>
    <w:p w:rsidR="00000000" w:rsidRPr="009A6DCF" w:rsidP="00F4409F">
      <w:pPr>
        <w:pStyle w:val="BodyText"/>
      </w:pPr>
      <w:r w:rsidRPr="009A6DCF">
        <w:t xml:space="preserve">Assessment of this unit can be applied using a combination of training outcomes and performance in the workplace or </w:t>
      </w:r>
      <w:r w:rsidRPr="009A6DCF">
        <w:t>in a suitable simulation that draws upon the context or range of applications appropriate to the workplace and the defined work role and responsibilities.</w:t>
      </w:r>
    </w:p>
    <w:p w:rsidR="00000000" w:rsidRPr="009A6DCF" w:rsidP="00F4409F">
      <w:pPr>
        <w:pStyle w:val="BodyText"/>
      </w:pPr>
      <w:r w:rsidRPr="009A6DCF">
        <w:t>Because of the unpredictable factors included in this unit, assessment in the workplace may depend o</w:t>
      </w:r>
      <w:r w:rsidRPr="009A6DCF">
        <w:t xml:space="preserve">n indirect or supplementary evidence, particularly the use of simulations or practice drills. </w:t>
      </w:r>
    </w:p>
    <w:p w:rsidR="00000000" w:rsidRPr="009A6DCF" w:rsidP="00F4409F">
      <w:pPr>
        <w:pStyle w:val="BodyText"/>
      </w:pPr>
      <w:r w:rsidRPr="009A6DCF">
        <w:t xml:space="preserve">Valid assessment of this unit requires a workplace environment or one that closely resembles normal work practice and replicates the range of conditions likely </w:t>
      </w:r>
      <w:r w:rsidRPr="009A6DCF">
        <w:t>to be encountered when responding to medical emergencies, including coping with difficulties, irregularities and breakdowns in routine.</w:t>
      </w:r>
    </w:p>
    <w:p w:rsidR="00000000" w:rsidRPr="009A6DCF" w:rsidP="00F4409F">
      <w:pPr>
        <w:pStyle w:val="BodyText"/>
      </w:pPr>
      <w:r w:rsidRPr="009A6DCF">
        <w:t>This unit has been identified by industry as suitable for holistic assessment with:</w:t>
      </w:r>
    </w:p>
    <w:p w:rsidR="00000000" w:rsidRPr="009A6DCF" w:rsidP="009A6DCF">
      <w:pPr>
        <w:pStyle w:val="ListBullet"/>
      </w:pPr>
      <w:r w:rsidRPr="009A6DCF">
        <w:t>CSCSAS008 Maintain security system</w:t>
      </w:r>
    </w:p>
    <w:p w:rsidR="00000000" w:rsidRPr="009A6DCF" w:rsidP="009A6DCF">
      <w:pPr>
        <w:pStyle w:val="ListBullet"/>
      </w:pPr>
      <w:r w:rsidRPr="009A6DCF">
        <w:t>CSCSAS009 Control incidents using defensive tactics</w:t>
      </w:r>
    </w:p>
    <w:p w:rsidR="00000000" w:rsidRPr="009A6DCF" w:rsidP="009A6DCF">
      <w:pPr>
        <w:pStyle w:val="ListBullet"/>
      </w:pPr>
      <w:r w:rsidRPr="009A6DCF">
        <w:t>HLTAID001 Provide cardiopulmonary resuscitation</w:t>
      </w:r>
    </w:p>
    <w:p w:rsidR="00000000" w:rsidRPr="009A6DCF" w:rsidP="009A6DCF">
      <w:pPr>
        <w:pStyle w:val="ListBullet"/>
      </w:pPr>
      <w:r w:rsidRPr="009A6DCF">
        <w:t>HLTAID002 Provide basic emergency life support</w:t>
      </w:r>
    </w:p>
    <w:p w:rsidR="00000000" w:rsidRPr="009A6DCF" w:rsidP="009A6DCF">
      <w:pPr>
        <w:pStyle w:val="ListBullet"/>
      </w:pPr>
      <w:r w:rsidRPr="009A6DCF">
        <w:t>HLTAID003 Provide first aid</w:t>
      </w:r>
    </w:p>
    <w:p w:rsidR="00000000" w:rsidRPr="009A6DCF" w:rsidP="009A6DCF">
      <w:pPr>
        <w:pStyle w:val="ListBullet"/>
      </w:pPr>
      <w:r w:rsidRPr="009A6DCF">
        <w:t>HLTAID005 Provide first aid in remote situations</w:t>
      </w:r>
    </w:p>
    <w:p w:rsidR="00000000" w:rsidRPr="009A6DCF" w:rsidP="00F4409F">
      <w:pPr>
        <w:pStyle w:val="BodyText"/>
      </w:pPr>
      <w:r w:rsidRPr="009A6DCF">
        <w:t xml:space="preserve">Refer to advice in the </w:t>
      </w:r>
      <w:r w:rsidRPr="009A6DCF">
        <w:rPr>
          <w:rStyle w:val="HotSpot"/>
        </w:rPr>
        <w:t>CSC Asse</w:t>
      </w:r>
      <w:r w:rsidRPr="009A6DCF">
        <w:rPr>
          <w:rStyle w:val="HotSpot"/>
        </w:rPr>
        <w:t>ssment Guide</w:t>
      </w:r>
      <w:bookmarkStart w:id="14" w:name="H_637745"/>
      <w:bookmarkEnd w:id="14"/>
      <w:r w:rsidRPr="009A6DCF">
        <w:t xml:space="preserve"> </w:t>
      </w:r>
      <w:r>
        <w:fldChar w:fldCharType="begin"/>
      </w:r>
      <w:r>
        <w:instrText xml:space="preserve"> HYPERLINK "http://www.govskills.com.au/guides/correctional-services/assessment-guide" </w:instrText>
      </w:r>
      <w:r>
        <w:fldChar w:fldCharType="separate"/>
      </w:r>
      <w:r w:rsidRPr="009A6DCF">
        <w:rPr>
          <w:rStyle w:val="HotSpot"/>
        </w:rPr>
        <w:t>http://www.govskills.com.au/guides/correctional-services/assessment-guide</w:t>
      </w:r>
      <w:r>
        <w:fldChar w:fldCharType="end"/>
      </w:r>
      <w:r w:rsidRPr="009A6DCF">
        <w:t xml:space="preserve">. </w:t>
      </w:r>
    </w:p>
    <w:p w:rsidR="00000000" w:rsidRPr="009A6DCF" w:rsidP="00F4409F">
      <w:pPr>
        <w:pStyle w:val="BodyText"/>
      </w:pPr>
      <w:r w:rsidRPr="009A6DCF">
        <w:t>Assessors must satisfy the NVR/AQTF manda</w:t>
      </w:r>
      <w:r w:rsidRPr="009A6DCF">
        <w:t>tory competency requirements for assessors.</w:t>
      </w:r>
    </w:p>
    <w:p w:rsidR="00000000" w:rsidRPr="009A6DCF" w:rsidP="009A6DCF">
      <w:pPr>
        <w:pStyle w:val="Heading1"/>
      </w:pPr>
      <w:bookmarkStart w:id="15" w:name="O_644593"/>
      <w:bookmarkEnd w:id="15"/>
      <w:r w:rsidRPr="009A6DCF">
        <w:t>Links</w:t>
      </w:r>
    </w:p>
    <w:p w:rsidR="00000000" w:rsidRPr="009A6DCF" w:rsidP="00F4409F">
      <w:pPr>
        <w:pStyle w:val="BodyText"/>
      </w:pPr>
      <w:r w:rsidRPr="009A6DC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70C78">
        <w:rPr>
          <w:rStyle w:val="Hyperlink"/>
        </w:rPr>
        <w:t>https://vetnet.gov.au/Pages/TrainingDocs.aspx?q=114e25cd-3a2c-4490-baae-47d68dcd2fde</w:t>
      </w:r>
      <w:r>
        <w:fldChar w:fldCharType="end"/>
      </w:r>
    </w:p>
    <w:p w:rsidR="00000000" w:rsidRPr="009A6DCF" w:rsidP="00F4409F">
      <w:pPr>
        <w:pStyle w:val="BodyText"/>
      </w:pPr>
      <w:r w:rsidRPr="009A6DCF">
        <w:t xml:space="preserve">Companion Volume implementation guides are </w:t>
      </w:r>
      <w:r w:rsidRPr="009A6DCF">
        <w:t xml:space="preserve">found in VETNet - </w:t>
      </w:r>
      <w:r>
        <w:fldChar w:fldCharType="begin"/>
      </w:r>
      <w:r>
        <w:instrText xml:space="preserve"> HYPERLINK "https://vetnet.gov.au/Pages/TrainingDocs.aspx?q=114e25cd-3a2c-4490-baae-47d68dcd2fde" </w:instrText>
      </w:r>
      <w:r>
        <w:fldChar w:fldCharType="separate"/>
      </w:r>
      <w:r w:rsidRPr="00470C78">
        <w:rPr>
          <w:rStyle w:val="Hyperlink"/>
        </w:rPr>
        <w:t>https://vetnet.gov.au/Pages/TrainingDocs.aspx?q=114e25cd-3a2c-4490-baae-47d68dcd2fde</w:t>
      </w:r>
      <w:r>
        <w:fldChar w:fldCharType="end"/>
      </w:r>
    </w:p>
    <w:p w:rsidR="00000000" w:rsidRPr="009A6DCF" w:rsidP="00F4409F">
      <w:pPr>
        <w:pStyle w:val="BodyText"/>
      </w:pPr>
      <w:r w:rsidRPr="009A6DC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70C78">
        <w:rPr>
          <w:rStyle w:val="Hyperlink"/>
        </w:rPr>
        <w:t>https://vetnet.gov.au/Pages/TrainingDocs.aspx?q=114e25cd-3a2c-4490-baae-47d68dcd2fde</w:t>
      </w:r>
      <w:r>
        <w:fldChar w:fldCharType="end"/>
      </w:r>
    </w:p>
    <w:p w:rsidR="00000000" w:rsidRPr="009A6DCF" w:rsidP="00F4409F">
      <w:pPr>
        <w:pStyle w:val="BodyText"/>
      </w:pPr>
      <w:r w:rsidRPr="009A6DCF">
        <w:t>Compani</w:t>
      </w:r>
      <w:r w:rsidRPr="009A6DCF">
        <w:t xml:space="preserve">on Volume implementation guides are found in VETNet - </w:t>
      </w:r>
      <w:r>
        <w:fldChar w:fldCharType="begin"/>
      </w:r>
      <w:r>
        <w:instrText xml:space="preserve"> HYPERLINK "https://vetnet.gov.au/Pages/TrainingDocs.aspx?q=114e25cd-3a2c-4490-baae-47d68dcd2fde" </w:instrText>
      </w:r>
      <w:r>
        <w:fldChar w:fldCharType="separate"/>
      </w:r>
      <w:r w:rsidRPr="00470C78">
        <w:rPr>
          <w:rStyle w:val="Hyperlink"/>
        </w:rPr>
        <w:t>https://vetnet.gov.au/Pages/TrainingDocs.aspx?q=114e25cd-3a2c-4490-baae-47d68dcd2fde</w:t>
      </w:r>
      <w:r>
        <w:fldChar w:fldCharType="end"/>
      </w:r>
    </w:p>
    <w:p w:rsidR="00000000" w:rsidRPr="009A6DCF" w:rsidP="009A6DCF"/>
    <w:sectPr w:rsidSect="009A6DC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CF" w:rsidRPr="00F4409F" w:rsidP="00F440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9F" w:rsidP="009A6D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409F" w:rsidP="009A6D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4409F" w:rsidP="009A6D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CF" w:rsidP="009A6DCF">
    <w:pPr>
      <w:pStyle w:val="Footer"/>
      <w:framePr w:wrap="around"/>
    </w:pPr>
    <w:r>
      <w:fldChar w:fldCharType="begin"/>
    </w:r>
    <w:r>
      <w:instrText xml:space="preserve"> DOCPROPERTY  Subject  \* MERGEFORMAT </w:instrText>
    </w:r>
    <w:r>
      <w:fldChar w:fldCharType="separate"/>
    </w:r>
    <w:r w:rsidR="00F4409F">
      <w:t>Approved</w:t>
    </w:r>
    <w:r w:rsidR="00F4409F">
      <w:fldChar w:fldCharType="end"/>
    </w:r>
    <w:r>
      <w:tab/>
      <w:t xml:space="preserve">Page </w:t>
    </w:r>
    <w:r>
      <w:fldChar w:fldCharType="begin"/>
    </w:r>
    <w:r>
      <w:instrText xml:space="preserve"> PAGE  \* Arabic  \* MERGEFORMAT </w:instrText>
    </w:r>
    <w:r>
      <w:fldChar w:fldCharType="separate"/>
    </w:r>
    <w:r w:rsidR="00F4409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409F">
      <w:rPr>
        <w:noProof/>
      </w:rPr>
      <w:t>4</w:t>
    </w:r>
    <w:r>
      <w:rPr>
        <w:noProof/>
      </w:rPr>
      <w:fldChar w:fldCharType="end"/>
    </w:r>
  </w:p>
  <w:p w:rsidR="009A6DCF" w:rsidP="009A6DCF">
    <w:pPr>
      <w:pStyle w:val="Footer"/>
      <w:framePr w:wrap="around"/>
    </w:pPr>
    <w:r>
      <w:t xml:space="preserve">© Commonwealth of Australia, </w:t>
    </w:r>
    <w:r>
      <w:fldChar w:fldCharType="begin"/>
    </w:r>
    <w:r>
      <w:instrText xml:space="preserve"> DATE  \@ "yyyy"  \* MERGEFORMAT </w:instrText>
    </w:r>
    <w:r>
      <w:fldChar w:fldCharType="separate"/>
    </w:r>
    <w:r w:rsidR="00F4409F">
      <w:rPr>
        <w:noProof/>
      </w:rPr>
      <w:t>2025</w:t>
    </w:r>
    <w:r>
      <w:fldChar w:fldCharType="end"/>
    </w:r>
    <w:r>
      <w:tab/>
    </w:r>
    <w:r>
      <w:fldChar w:fldCharType="begin"/>
    </w:r>
    <w:r>
      <w:instrText xml:space="preserve"> DOCPROPERTY  Author  \* MERGEFORMAT </w:instrText>
    </w:r>
    <w:r>
      <w:fldChar w:fldCharType="separate"/>
    </w:r>
    <w:r w:rsidR="00F4409F">
      <w:t>Public Skills Australia</w:t>
    </w:r>
    <w:r w:rsidR="00F4409F">
      <w:fldChar w:fldCharType="end"/>
    </w:r>
  </w:p>
  <w:p w:rsidR="009A6DCF" w:rsidP="009A6D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6DCF" w:rsidRPr="00F4409F" w:rsidP="00F440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9F" w:rsidRPr="002D2AF8" w:rsidP="009A6DCF">
    <w:pPr>
      <w:pStyle w:val="Header"/>
      <w:framePr w:wrap="around"/>
    </w:pPr>
    <w:r>
      <w:fldChar w:fldCharType="begin"/>
    </w:r>
    <w:r>
      <w:instrText xml:space="preserve"> TITLE   \* MERGEFORMAT </w:instrText>
    </w:r>
    <w:r>
      <w:fldChar w:fldCharType="separate"/>
    </w:r>
    <w:r>
      <w:t>CSCSAS006 Respond to medical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4409F" w:rsidP="009A6D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CF" w:rsidRPr="002D2AF8" w:rsidP="009A6DCF">
    <w:pPr>
      <w:pStyle w:val="Header"/>
      <w:framePr w:wrap="around"/>
    </w:pPr>
    <w:r>
      <w:fldChar w:fldCharType="begin"/>
    </w:r>
    <w:r>
      <w:instrText xml:space="preserve"> TITLE   \* MERGEFORMAT </w:instrText>
    </w:r>
    <w:r>
      <w:fldChar w:fldCharType="separate"/>
    </w:r>
    <w:r w:rsidR="00F4409F">
      <w:t>CSCSAS006 Respond to medical emergencies</w:t>
    </w:r>
    <w:r w:rsidR="00F4409F">
      <w:fldChar w:fldCharType="end"/>
    </w:r>
    <w:r>
      <w:tab/>
      <w:t xml:space="preserve">Date this document was generated: </w:t>
    </w:r>
    <w:r>
      <w:fldChar w:fldCharType="begin"/>
    </w:r>
    <w:r>
      <w:instrText xml:space="preserve"> CREATEDATE  \@ "d MMMM yyyy"  \* MERGEFORMAT </w:instrText>
    </w:r>
    <w:r>
      <w:fldChar w:fldCharType="separate"/>
    </w:r>
    <w:r w:rsidR="00F4409F">
      <w:rPr>
        <w:noProof/>
      </w:rPr>
      <w:t>1 March 2025</w:t>
    </w:r>
    <w:r>
      <w:fldChar w:fldCharType="end"/>
    </w:r>
  </w:p>
  <w:p w:rsidR="009A6DCF" w:rsidP="009A6D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20EB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4AB5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D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6DCF"/>
    <w:pPr>
      <w:spacing w:before="360" w:after="60"/>
      <w:outlineLvl w:val="0"/>
    </w:pPr>
    <w:rPr>
      <w:sz w:val="32"/>
    </w:rPr>
  </w:style>
  <w:style w:type="paragraph" w:styleId="Heading2">
    <w:name w:val="heading 2"/>
    <w:basedOn w:val="HeadingBase"/>
    <w:next w:val="BodyText"/>
    <w:link w:val="Heading2Char"/>
    <w:qFormat/>
    <w:rsid w:val="009A6DCF"/>
    <w:pPr>
      <w:keepLines/>
      <w:spacing w:before="240" w:after="120"/>
      <w:outlineLvl w:val="1"/>
    </w:pPr>
    <w:rPr>
      <w:sz w:val="28"/>
      <w:szCs w:val="40"/>
    </w:rPr>
  </w:style>
  <w:style w:type="paragraph" w:styleId="Heading3">
    <w:name w:val="heading 3"/>
    <w:basedOn w:val="HeadingBase"/>
    <w:next w:val="BodyText"/>
    <w:link w:val="Heading3Char"/>
    <w:qFormat/>
    <w:rsid w:val="009A6DCF"/>
    <w:pPr>
      <w:spacing w:before="180" w:after="120"/>
      <w:outlineLvl w:val="2"/>
    </w:pPr>
    <w:rPr>
      <w:spacing w:val="-10"/>
      <w:kern w:val="32"/>
    </w:rPr>
  </w:style>
  <w:style w:type="paragraph" w:styleId="Heading4">
    <w:name w:val="heading 4"/>
    <w:basedOn w:val="HeadingBase"/>
    <w:next w:val="BodyText"/>
    <w:link w:val="Heading4Char"/>
    <w:qFormat/>
    <w:rsid w:val="009A6DCF"/>
    <w:pPr>
      <w:spacing w:before="160" w:after="120"/>
      <w:outlineLvl w:val="3"/>
    </w:pPr>
    <w:rPr>
      <w:sz w:val="22"/>
    </w:rPr>
  </w:style>
  <w:style w:type="paragraph" w:styleId="Heading5">
    <w:name w:val="heading 5"/>
    <w:basedOn w:val="HeadingBase"/>
    <w:next w:val="Normal"/>
    <w:link w:val="Heading5Char"/>
    <w:qFormat/>
    <w:rsid w:val="009A6DCF"/>
    <w:pPr>
      <w:spacing w:before="80"/>
      <w:outlineLvl w:val="4"/>
    </w:pPr>
    <w:rPr>
      <w:color w:val="918585"/>
      <w:sz w:val="20"/>
    </w:rPr>
  </w:style>
  <w:style w:type="paragraph" w:styleId="Heading6">
    <w:name w:val="heading 6"/>
    <w:basedOn w:val="HeadingBase"/>
    <w:next w:val="Normal"/>
    <w:link w:val="Heading6Char"/>
    <w:qFormat/>
    <w:rsid w:val="009A6DCF"/>
    <w:pPr>
      <w:spacing w:before="60"/>
      <w:outlineLvl w:val="5"/>
    </w:pPr>
    <w:rPr>
      <w:color w:val="918585"/>
      <w:sz w:val="20"/>
    </w:rPr>
  </w:style>
  <w:style w:type="paragraph" w:styleId="Heading7">
    <w:name w:val="heading 7"/>
    <w:basedOn w:val="Normal"/>
    <w:next w:val="Normal"/>
    <w:link w:val="Heading7Char"/>
    <w:qFormat/>
    <w:rsid w:val="009A6DCF"/>
    <w:pPr>
      <w:ind w:left="720"/>
      <w:outlineLvl w:val="6"/>
    </w:pPr>
    <w:rPr>
      <w:i/>
    </w:rPr>
  </w:style>
  <w:style w:type="paragraph" w:styleId="Heading8">
    <w:name w:val="heading 8"/>
    <w:basedOn w:val="Normal"/>
    <w:next w:val="Normal"/>
    <w:link w:val="Heading8Char"/>
    <w:qFormat/>
    <w:rsid w:val="009A6DCF"/>
    <w:pPr>
      <w:ind w:left="720"/>
      <w:outlineLvl w:val="7"/>
    </w:pPr>
    <w:rPr>
      <w:i/>
    </w:rPr>
  </w:style>
  <w:style w:type="paragraph" w:styleId="Heading9">
    <w:name w:val="heading 9"/>
    <w:basedOn w:val="Normal"/>
    <w:next w:val="Normal"/>
    <w:link w:val="Heading9Char"/>
    <w:qFormat/>
    <w:rsid w:val="009A6DCF"/>
    <w:pPr>
      <w:ind w:left="720"/>
      <w:outlineLvl w:val="8"/>
    </w:pPr>
    <w:rPr>
      <w:i/>
    </w:rPr>
  </w:style>
  <w:style w:type="character" w:default="1" w:styleId="DefaultParagraphFont">
    <w:name w:val="Default Paragraph Font"/>
    <w:uiPriority w:val="1"/>
    <w:unhideWhenUsed/>
    <w:rsid w:val="009A6D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DCF"/>
  </w:style>
  <w:style w:type="character" w:customStyle="1" w:styleId="Heading1Char">
    <w:name w:val="Heading 1 Char"/>
    <w:basedOn w:val="DefaultParagraphFont"/>
    <w:link w:val="Heading1"/>
    <w:rsid w:val="009A6DCF"/>
    <w:rPr>
      <w:rFonts w:ascii="Times New Roman" w:eastAsia="Times New Roman" w:hAnsi="Times New Roman" w:cs="Times New Roman"/>
      <w:b/>
      <w:sz w:val="32"/>
      <w:szCs w:val="20"/>
      <w:lang w:eastAsia="en-US"/>
    </w:rPr>
  </w:style>
  <w:style w:type="paragraph" w:styleId="BodyText">
    <w:name w:val="Body Text"/>
    <w:basedOn w:val="Normal"/>
    <w:link w:val="BodyTextChar"/>
    <w:rsid w:val="009A6D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6DCF"/>
    <w:rPr>
      <w:rFonts w:ascii="Times New Roman" w:eastAsia="Times New Roman" w:hAnsi="Times New Roman" w:cs="Times New Roman"/>
      <w:sz w:val="24"/>
      <w:lang w:eastAsia="en-US"/>
    </w:rPr>
  </w:style>
  <w:style w:type="paragraph" w:styleId="List">
    <w:name w:val="List"/>
    <w:basedOn w:val="BodyText"/>
    <w:next w:val="BodyText"/>
    <w:rsid w:val="009A6DCF"/>
    <w:pPr>
      <w:tabs>
        <w:tab w:val="left" w:pos="340"/>
      </w:tabs>
      <w:spacing w:before="60" w:after="60"/>
      <w:ind w:left="340" w:hanging="340"/>
    </w:pPr>
  </w:style>
  <w:style w:type="paragraph" w:styleId="ListBullet">
    <w:name w:val="List Bullet"/>
    <w:basedOn w:val="List"/>
    <w:rsid w:val="009A6DCF"/>
    <w:pPr>
      <w:numPr>
        <w:numId w:val="11"/>
      </w:numPr>
      <w:tabs>
        <w:tab w:val="clear" w:pos="340"/>
      </w:tabs>
      <w:spacing w:before="40" w:after="40"/>
    </w:pPr>
  </w:style>
  <w:style w:type="character" w:customStyle="1" w:styleId="SpecialBold">
    <w:name w:val="Special Bold"/>
    <w:basedOn w:val="DefaultParagraphFont"/>
    <w:rsid w:val="009A6DCF"/>
    <w:rPr>
      <w:b/>
      <w:spacing w:val="0"/>
    </w:rPr>
  </w:style>
  <w:style w:type="paragraph" w:customStyle="1" w:styleId="SuperHeading">
    <w:name w:val="SuperHeading"/>
    <w:basedOn w:val="Normal"/>
    <w:rsid w:val="009A6DCF"/>
    <w:pPr>
      <w:spacing w:before="240" w:after="120"/>
      <w:outlineLvl w:val="0"/>
    </w:pPr>
    <w:rPr>
      <w:rFonts w:ascii="Times New Roman" w:hAnsi="Times New Roman"/>
      <w:b/>
      <w:sz w:val="32"/>
    </w:rPr>
  </w:style>
  <w:style w:type="paragraph" w:customStyle="1" w:styleId="TableHeading">
    <w:name w:val="Table Heading"/>
    <w:basedOn w:val="HeadingBase"/>
    <w:rsid w:val="009A6DCF"/>
    <w:pPr>
      <w:keepLines/>
      <w:pBdr>
        <w:bottom w:val="single" w:sz="6" w:space="1" w:color="918585"/>
      </w:pBdr>
      <w:spacing w:before="240"/>
    </w:pPr>
  </w:style>
  <w:style w:type="character" w:customStyle="1" w:styleId="HotSpot">
    <w:name w:val="HotSpot"/>
    <w:rsid w:val="009A6DCF"/>
    <w:rPr>
      <w:color w:val="0033CC"/>
      <w:u w:val="none"/>
    </w:rPr>
  </w:style>
  <w:style w:type="paragraph" w:customStyle="1" w:styleId="AllowPageBreak">
    <w:name w:val="AllowPageBreak"/>
    <w:rsid w:val="009A6D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6D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D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D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D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D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D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6D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6DCF"/>
    <w:rPr>
      <w:rFonts w:ascii="Courier New" w:eastAsia="Times New Roman" w:hAnsi="Courier New" w:cs="Times New Roman"/>
      <w:i/>
      <w:szCs w:val="20"/>
      <w:lang w:eastAsia="en-US"/>
    </w:rPr>
  </w:style>
  <w:style w:type="paragraph" w:customStyle="1" w:styleId="HeadingBase">
    <w:name w:val="Heading Base"/>
    <w:rsid w:val="009A6D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DCF"/>
    <w:pPr>
      <w:tabs>
        <w:tab w:val="right" w:leader="dot" w:pos="9072"/>
      </w:tabs>
      <w:ind w:left="567"/>
    </w:pPr>
    <w:rPr>
      <w:szCs w:val="22"/>
    </w:rPr>
  </w:style>
  <w:style w:type="paragraph" w:customStyle="1" w:styleId="TOCBase">
    <w:name w:val="TOC Base"/>
    <w:rsid w:val="009A6D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DCF"/>
    <w:pPr>
      <w:tabs>
        <w:tab w:val="right" w:leader="dot" w:pos="9072"/>
      </w:tabs>
      <w:spacing w:before="40" w:after="40"/>
      <w:ind w:left="284"/>
    </w:pPr>
    <w:rPr>
      <w:rFonts w:ascii="Times New Roman" w:hAnsi="Times New Roman"/>
    </w:rPr>
  </w:style>
  <w:style w:type="paragraph" w:styleId="TOC1">
    <w:name w:val="toc 1"/>
    <w:basedOn w:val="TOCBase"/>
    <w:next w:val="Normal"/>
    <w:rsid w:val="009A6D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6D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DCF"/>
    <w:rPr>
      <w:rFonts w:ascii="Times New Roman" w:eastAsia="Times New Roman" w:hAnsi="Times New Roman" w:cs="Times New Roman"/>
      <w:sz w:val="16"/>
      <w:lang w:eastAsia="en-US"/>
    </w:rPr>
  </w:style>
  <w:style w:type="paragraph" w:styleId="Title">
    <w:name w:val="Title"/>
    <w:basedOn w:val="HeadingBase"/>
    <w:link w:val="TitleChar"/>
    <w:qFormat/>
    <w:rsid w:val="009A6DCF"/>
    <w:pPr>
      <w:spacing w:before="5040"/>
      <w:jc w:val="center"/>
    </w:pPr>
    <w:rPr>
      <w:sz w:val="48"/>
      <w:szCs w:val="72"/>
      <w:lang w:val="en-US"/>
    </w:rPr>
  </w:style>
  <w:style w:type="character" w:customStyle="1" w:styleId="TitleChar">
    <w:name w:val="Title Char"/>
    <w:basedOn w:val="DefaultParagraphFont"/>
    <w:link w:val="Title"/>
    <w:rsid w:val="009A6D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DCF"/>
    <w:pPr>
      <w:tabs>
        <w:tab w:val="left" w:pos="3600"/>
        <w:tab w:val="left" w:pos="3958"/>
      </w:tabs>
    </w:pPr>
  </w:style>
  <w:style w:type="paragraph" w:customStyle="1" w:styleId="Note">
    <w:name w:val="Note"/>
    <w:basedOn w:val="BodyText"/>
    <w:rsid w:val="009A6D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6DCF"/>
    <w:pPr>
      <w:framePr w:wrap="auto" w:hAnchor="text" w:y="6049"/>
    </w:pPr>
    <w:rPr>
      <w:color w:val="000000"/>
      <w:sz w:val="40"/>
    </w:rPr>
  </w:style>
  <w:style w:type="paragraph" w:customStyle="1" w:styleId="TOCTitle">
    <w:name w:val="TOCTitle"/>
    <w:basedOn w:val="Heading1"/>
    <w:rsid w:val="009A6DCF"/>
    <w:pPr>
      <w:spacing w:after="240"/>
      <w:jc w:val="center"/>
      <w:outlineLvl w:val="9"/>
    </w:pPr>
    <w:rPr>
      <w:caps/>
    </w:rPr>
  </w:style>
  <w:style w:type="paragraph" w:customStyle="1" w:styleId="Version">
    <w:name w:val="Version"/>
    <w:rsid w:val="009A6D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6DCF"/>
    <w:pPr>
      <w:numPr>
        <w:numId w:val="12"/>
      </w:numPr>
      <w:tabs>
        <w:tab w:val="clear" w:pos="680"/>
      </w:tabs>
    </w:pPr>
  </w:style>
  <w:style w:type="paragraph" w:styleId="Index1">
    <w:name w:val="index 1"/>
    <w:basedOn w:val="Normal"/>
    <w:next w:val="Normal"/>
    <w:semiHidden/>
    <w:rsid w:val="009A6DCF"/>
    <w:pPr>
      <w:keepNext w:val="0"/>
      <w:tabs>
        <w:tab w:val="right" w:pos="4176"/>
      </w:tabs>
      <w:ind w:left="198" w:hanging="198"/>
    </w:pPr>
    <w:rPr>
      <w:rFonts w:ascii="Garamond" w:hAnsi="Garamond"/>
    </w:rPr>
  </w:style>
  <w:style w:type="paragraph" w:styleId="IndexHeading">
    <w:name w:val="index heading"/>
    <w:basedOn w:val="Normal"/>
    <w:next w:val="Index1"/>
    <w:semiHidden/>
    <w:rsid w:val="009A6DCF"/>
    <w:pPr>
      <w:spacing w:before="120" w:after="120"/>
    </w:pPr>
    <w:rPr>
      <w:rFonts w:ascii="Arial" w:hAnsi="Arial"/>
      <w:b/>
      <w:color w:val="918585"/>
      <w:sz w:val="24"/>
    </w:rPr>
  </w:style>
  <w:style w:type="paragraph" w:styleId="Header">
    <w:name w:val="header"/>
    <w:basedOn w:val="Normal"/>
    <w:link w:val="HeaderChar"/>
    <w:rsid w:val="009A6D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DCF"/>
    <w:rPr>
      <w:rFonts w:ascii="Times New Roman" w:eastAsia="Times New Roman" w:hAnsi="Times New Roman" w:cs="Times New Roman"/>
      <w:sz w:val="16"/>
      <w:szCs w:val="20"/>
      <w:lang w:val="en-GB" w:eastAsia="en-US"/>
    </w:rPr>
  </w:style>
  <w:style w:type="paragraph" w:customStyle="1" w:styleId="Chapter">
    <w:name w:val="Chapter"/>
    <w:basedOn w:val="Normal"/>
    <w:rsid w:val="009A6DCF"/>
    <w:pPr>
      <w:spacing w:before="240"/>
    </w:pPr>
    <w:rPr>
      <w:rFonts w:ascii="Times New Roman" w:hAnsi="Times New Roman"/>
      <w:smallCaps/>
      <w:spacing w:val="80"/>
      <w:sz w:val="28"/>
    </w:rPr>
  </w:style>
  <w:style w:type="paragraph" w:customStyle="1" w:styleId="InChapter">
    <w:name w:val="InChapter"/>
    <w:basedOn w:val="Heading3"/>
    <w:rsid w:val="009A6DCF"/>
    <w:pPr>
      <w:spacing w:after="240"/>
      <w:outlineLvl w:val="9"/>
    </w:pPr>
    <w:rPr>
      <w:noProof/>
    </w:rPr>
  </w:style>
  <w:style w:type="paragraph" w:styleId="Index2">
    <w:name w:val="index 2"/>
    <w:basedOn w:val="Normal"/>
    <w:next w:val="Normal"/>
    <w:semiHidden/>
    <w:rsid w:val="009A6DCF"/>
    <w:pPr>
      <w:tabs>
        <w:tab w:val="right" w:pos="4176"/>
      </w:tabs>
      <w:ind w:left="568" w:hanging="284"/>
    </w:pPr>
    <w:rPr>
      <w:rFonts w:ascii="Garamond" w:hAnsi="Garamond"/>
    </w:rPr>
  </w:style>
  <w:style w:type="paragraph" w:customStyle="1" w:styleId="Byline">
    <w:name w:val="Byline"/>
    <w:rsid w:val="009A6D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DCF"/>
    <w:pPr>
      <w:tabs>
        <w:tab w:val="clear" w:pos="3600"/>
        <w:tab w:val="clear" w:pos="3958"/>
      </w:tabs>
      <w:jc w:val="right"/>
    </w:pPr>
  </w:style>
  <w:style w:type="character" w:styleId="Emphasis">
    <w:name w:val="Emphasis"/>
    <w:basedOn w:val="DefaultParagraphFont"/>
    <w:qFormat/>
    <w:rsid w:val="009A6DCF"/>
    <w:rPr>
      <w:i/>
    </w:rPr>
  </w:style>
  <w:style w:type="paragraph" w:styleId="Caption">
    <w:name w:val="caption"/>
    <w:basedOn w:val="BodyText"/>
    <w:next w:val="Normal"/>
    <w:qFormat/>
    <w:rsid w:val="009A6DCF"/>
    <w:pPr>
      <w:framePr w:w="2268" w:hSpace="181" w:vSpace="181" w:wrap="around" w:vAnchor="text" w:hAnchor="page" w:x="1135" w:y="285" w:anchorLock="1"/>
    </w:pPr>
    <w:rPr>
      <w:i/>
    </w:rPr>
  </w:style>
  <w:style w:type="paragraph" w:customStyle="1" w:styleId="MiniTOCTitle">
    <w:name w:val="MiniTOCTitle"/>
    <w:basedOn w:val="Heading4"/>
    <w:rsid w:val="009A6DCF"/>
    <w:pPr>
      <w:spacing w:before="240"/>
      <w:outlineLvl w:val="9"/>
    </w:pPr>
    <w:rPr>
      <w:noProof/>
      <w:sz w:val="24"/>
    </w:rPr>
  </w:style>
  <w:style w:type="paragraph" w:customStyle="1" w:styleId="MiniTOCItem">
    <w:name w:val="MiniTOCItem"/>
    <w:basedOn w:val="ListBullet"/>
    <w:rsid w:val="009A6DCF"/>
    <w:pPr>
      <w:numPr>
        <w:numId w:val="0"/>
      </w:numPr>
      <w:tabs>
        <w:tab w:val="right" w:leader="dot" w:pos="6521"/>
      </w:tabs>
      <w:spacing w:before="0" w:after="0"/>
    </w:pPr>
  </w:style>
  <w:style w:type="paragraph" w:customStyle="1" w:styleId="TOFTitle">
    <w:name w:val="TOFTitle"/>
    <w:basedOn w:val="TOCTitle"/>
    <w:rsid w:val="009A6DCF"/>
  </w:style>
  <w:style w:type="paragraph" w:styleId="TableofFigures">
    <w:name w:val="table of figures"/>
    <w:basedOn w:val="Normal"/>
    <w:next w:val="Normal"/>
    <w:semiHidden/>
    <w:rsid w:val="009A6DCF"/>
    <w:pPr>
      <w:tabs>
        <w:tab w:val="right" w:leader="dot" w:pos="9072"/>
      </w:tabs>
      <w:ind w:left="970" w:hanging="403"/>
    </w:pPr>
    <w:rPr>
      <w:rFonts w:ascii="Times New Roman" w:hAnsi="Times New Roman"/>
      <w:b/>
    </w:rPr>
  </w:style>
  <w:style w:type="paragraph" w:styleId="ListNumber">
    <w:name w:val="List Number"/>
    <w:basedOn w:val="List"/>
    <w:rsid w:val="009A6DCF"/>
    <w:pPr>
      <w:numPr>
        <w:numId w:val="14"/>
      </w:numPr>
      <w:tabs>
        <w:tab w:val="clear" w:pos="340"/>
      </w:tabs>
    </w:pPr>
  </w:style>
  <w:style w:type="character" w:customStyle="1" w:styleId="WingdingSymbols">
    <w:name w:val="Wingding Symbols"/>
    <w:rsid w:val="009A6DCF"/>
    <w:rPr>
      <w:rFonts w:ascii="Wingdings" w:hAnsi="Wingdings"/>
    </w:rPr>
  </w:style>
  <w:style w:type="paragraph" w:customStyle="1" w:styleId="BodyTextRight">
    <w:name w:val="Body Text Right"/>
    <w:basedOn w:val="BodyText"/>
    <w:rsid w:val="009A6DCF"/>
    <w:pPr>
      <w:spacing w:before="0" w:after="0"/>
      <w:jc w:val="right"/>
    </w:pPr>
  </w:style>
  <w:style w:type="paragraph" w:styleId="Index3">
    <w:name w:val="index 3"/>
    <w:basedOn w:val="ListNumber2"/>
    <w:next w:val="Normal"/>
    <w:semiHidden/>
    <w:rsid w:val="009A6DCF"/>
    <w:pPr>
      <w:numPr>
        <w:numId w:val="0"/>
      </w:numPr>
      <w:tabs>
        <w:tab w:val="right" w:leader="dot" w:pos="4176"/>
      </w:tabs>
    </w:pPr>
  </w:style>
  <w:style w:type="paragraph" w:styleId="ListNumber2">
    <w:name w:val="List Number 2"/>
    <w:basedOn w:val="List2"/>
    <w:rsid w:val="009A6DCF"/>
    <w:pPr>
      <w:numPr>
        <w:numId w:val="9"/>
      </w:numPr>
      <w:tabs>
        <w:tab w:val="clear" w:pos="1060"/>
      </w:tabs>
    </w:pPr>
  </w:style>
  <w:style w:type="paragraph" w:customStyle="1" w:styleId="MarginNote">
    <w:name w:val="Margin Note"/>
    <w:basedOn w:val="BodyText"/>
    <w:rsid w:val="009A6D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D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D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6DCF"/>
    <w:rPr>
      <w:sz w:val="32"/>
    </w:rPr>
  </w:style>
  <w:style w:type="paragraph" w:customStyle="1" w:styleId="HeadingProcedure">
    <w:name w:val="Heading Procedure"/>
    <w:basedOn w:val="HeadingBase"/>
    <w:next w:val="Normal"/>
    <w:rsid w:val="009A6DCF"/>
    <w:pPr>
      <w:tabs>
        <w:tab w:val="left" w:pos="0"/>
      </w:tabs>
      <w:spacing w:before="120" w:after="60"/>
    </w:pPr>
    <w:rPr>
      <w:i/>
      <w:color w:val="918585"/>
      <w:sz w:val="22"/>
    </w:rPr>
  </w:style>
  <w:style w:type="paragraph" w:customStyle="1" w:styleId="TableBodyText">
    <w:name w:val="Table Body Text"/>
    <w:basedOn w:val="BodyText"/>
    <w:rsid w:val="009A6DCF"/>
    <w:pPr>
      <w:spacing w:before="60" w:after="60"/>
    </w:pPr>
  </w:style>
  <w:style w:type="paragraph" w:styleId="ListContinue">
    <w:name w:val="List Continue"/>
    <w:basedOn w:val="List"/>
    <w:rsid w:val="009A6DCF"/>
    <w:pPr>
      <w:ind w:firstLine="0"/>
    </w:pPr>
  </w:style>
  <w:style w:type="paragraph" w:customStyle="1" w:styleId="ListNote">
    <w:name w:val="List Note"/>
    <w:basedOn w:val="List"/>
    <w:rsid w:val="009A6DCF"/>
    <w:pPr>
      <w:pBdr>
        <w:top w:val="single" w:sz="6" w:space="2" w:color="918585"/>
        <w:bottom w:val="single" w:sz="6" w:space="2" w:color="918585"/>
      </w:pBdr>
      <w:tabs>
        <w:tab w:val="left" w:pos="1021"/>
      </w:tabs>
      <w:ind w:firstLine="0"/>
    </w:pPr>
  </w:style>
  <w:style w:type="paragraph" w:customStyle="1" w:styleId="Warning">
    <w:name w:val="Warning"/>
    <w:basedOn w:val="BodyText"/>
    <w:rsid w:val="009A6DCF"/>
    <w:pPr>
      <w:shd w:val="clear" w:color="auto" w:fill="D9D9D9"/>
      <w:tabs>
        <w:tab w:val="left" w:pos="992"/>
      </w:tabs>
      <w:ind w:left="119" w:right="119"/>
    </w:pPr>
    <w:rPr>
      <w:sz w:val="20"/>
    </w:rPr>
  </w:style>
  <w:style w:type="paragraph" w:customStyle="1" w:styleId="MarginIcons">
    <w:name w:val="Margin Icons"/>
    <w:basedOn w:val="BodyText"/>
    <w:rsid w:val="009A6D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DCF"/>
    <w:rPr>
      <w:rFonts w:ascii="Courier New" w:hAnsi="Courier New"/>
    </w:rPr>
  </w:style>
  <w:style w:type="paragraph" w:customStyle="1" w:styleId="NoteBullet">
    <w:name w:val="Note Bullet"/>
    <w:basedOn w:val="Note"/>
    <w:rsid w:val="009A6DCF"/>
    <w:pPr>
      <w:tabs>
        <w:tab w:val="clear" w:pos="680"/>
      </w:tabs>
      <w:spacing w:before="60" w:after="60"/>
    </w:pPr>
  </w:style>
  <w:style w:type="paragraph" w:customStyle="1" w:styleId="SubHeading2">
    <w:name w:val="SubHeading2"/>
    <w:basedOn w:val="HeadingBase"/>
    <w:rsid w:val="009A6DCF"/>
    <w:pPr>
      <w:spacing w:before="240" w:after="60"/>
    </w:pPr>
    <w:rPr>
      <w:sz w:val="20"/>
    </w:rPr>
  </w:style>
  <w:style w:type="paragraph" w:customStyle="1" w:styleId="SubHeading1">
    <w:name w:val="SubHeading1"/>
    <w:basedOn w:val="HeadingBase"/>
    <w:rsid w:val="009A6DCF"/>
    <w:pPr>
      <w:spacing w:before="240" w:after="60"/>
    </w:pPr>
    <w:rPr>
      <w:color w:val="918585"/>
      <w:sz w:val="22"/>
    </w:rPr>
  </w:style>
  <w:style w:type="paragraph" w:customStyle="1" w:styleId="SideHeading">
    <w:name w:val="Side Heading"/>
    <w:basedOn w:val="HeadingBase"/>
    <w:rsid w:val="009A6D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DCF"/>
    <w:pPr>
      <w:numPr>
        <w:numId w:val="10"/>
      </w:numPr>
    </w:pPr>
  </w:style>
  <w:style w:type="paragraph" w:styleId="PlainText">
    <w:name w:val="Plain Text"/>
    <w:basedOn w:val="Normal"/>
    <w:link w:val="PlainTextChar"/>
    <w:rsid w:val="009A6DCF"/>
    <w:rPr>
      <w:sz w:val="20"/>
    </w:rPr>
  </w:style>
  <w:style w:type="character" w:customStyle="1" w:styleId="PlainTextChar">
    <w:name w:val="Plain Text Char"/>
    <w:basedOn w:val="DefaultParagraphFont"/>
    <w:link w:val="PlainText"/>
    <w:rsid w:val="009A6DCF"/>
    <w:rPr>
      <w:rFonts w:ascii="Courier New" w:eastAsia="Times New Roman" w:hAnsi="Courier New" w:cs="Times New Roman"/>
      <w:sz w:val="20"/>
      <w:szCs w:val="20"/>
      <w:lang w:eastAsia="en-US"/>
    </w:rPr>
  </w:style>
  <w:style w:type="character" w:customStyle="1" w:styleId="MenuOption">
    <w:name w:val="Menu Option"/>
    <w:basedOn w:val="DefaultParagraphFont"/>
    <w:rsid w:val="009A6DCF"/>
    <w:rPr>
      <w:b/>
      <w:smallCaps/>
    </w:rPr>
  </w:style>
  <w:style w:type="paragraph" w:customStyle="1" w:styleId="TableListNumber">
    <w:name w:val="Table List Number"/>
    <w:basedOn w:val="ListNumber"/>
    <w:rsid w:val="009A6DCF"/>
    <w:pPr>
      <w:numPr>
        <w:numId w:val="0"/>
      </w:numPr>
    </w:pPr>
  </w:style>
  <w:style w:type="paragraph" w:styleId="TOC4">
    <w:name w:val="toc 4"/>
    <w:basedOn w:val="TOCBase"/>
    <w:next w:val="Normal"/>
    <w:semiHidden/>
    <w:rsid w:val="009A6DCF"/>
    <w:pPr>
      <w:tabs>
        <w:tab w:val="right" w:leader="dot" w:pos="9071"/>
      </w:tabs>
      <w:ind w:left="1701"/>
    </w:pPr>
  </w:style>
  <w:style w:type="paragraph" w:customStyle="1" w:styleId="ListAlpha">
    <w:name w:val="List Alpha"/>
    <w:basedOn w:val="List"/>
    <w:rsid w:val="009A6DCF"/>
    <w:pPr>
      <w:numPr>
        <w:numId w:val="8"/>
      </w:numPr>
    </w:pPr>
  </w:style>
  <w:style w:type="paragraph" w:customStyle="1" w:styleId="ListAlpha2">
    <w:name w:val="List Alpha 2"/>
    <w:basedOn w:val="List2"/>
    <w:rsid w:val="009A6DCF"/>
    <w:pPr>
      <w:numPr>
        <w:numId w:val="7"/>
      </w:numPr>
    </w:pPr>
  </w:style>
  <w:style w:type="paragraph" w:styleId="List2">
    <w:name w:val="List 2"/>
    <w:basedOn w:val="BodyText"/>
    <w:rsid w:val="009A6DCF"/>
    <w:pPr>
      <w:tabs>
        <w:tab w:val="left" w:pos="680"/>
      </w:tabs>
      <w:spacing w:before="60" w:after="60"/>
      <w:ind w:left="680" w:hanging="340"/>
    </w:pPr>
  </w:style>
  <w:style w:type="paragraph" w:styleId="List3">
    <w:name w:val="List 3"/>
    <w:basedOn w:val="BodyText"/>
    <w:rsid w:val="009A6DCF"/>
    <w:pPr>
      <w:tabs>
        <w:tab w:val="left" w:pos="1021"/>
      </w:tabs>
      <w:spacing w:before="60" w:after="60"/>
      <w:ind w:left="1020" w:hanging="340"/>
    </w:pPr>
  </w:style>
  <w:style w:type="paragraph" w:styleId="List4">
    <w:name w:val="List 4"/>
    <w:basedOn w:val="BodyText"/>
    <w:rsid w:val="009A6DCF"/>
    <w:pPr>
      <w:tabs>
        <w:tab w:val="left" w:pos="1361"/>
      </w:tabs>
      <w:spacing w:before="60" w:after="60"/>
      <w:ind w:left="1361" w:hanging="340"/>
    </w:pPr>
  </w:style>
  <w:style w:type="paragraph" w:styleId="List5">
    <w:name w:val="List 5"/>
    <w:basedOn w:val="BodyText"/>
    <w:rsid w:val="009A6DCF"/>
    <w:pPr>
      <w:tabs>
        <w:tab w:val="left" w:pos="1701"/>
      </w:tabs>
      <w:spacing w:before="60" w:after="60"/>
      <w:ind w:left="1701" w:hanging="340"/>
    </w:pPr>
  </w:style>
  <w:style w:type="paragraph" w:styleId="ListBullet3">
    <w:name w:val="List Bullet 3"/>
    <w:basedOn w:val="List3"/>
    <w:rsid w:val="009A6DCF"/>
    <w:pPr>
      <w:numPr>
        <w:numId w:val="13"/>
      </w:numPr>
      <w:tabs>
        <w:tab w:val="clear" w:pos="1021"/>
      </w:tabs>
      <w:ind w:left="1037" w:hanging="357"/>
    </w:pPr>
  </w:style>
  <w:style w:type="paragraph" w:styleId="ListBullet4">
    <w:name w:val="List Bullet 4"/>
    <w:basedOn w:val="List4"/>
    <w:rsid w:val="009A6DCF"/>
    <w:pPr>
      <w:numPr>
        <w:numId w:val="2"/>
      </w:numPr>
      <w:tabs>
        <w:tab w:val="clear" w:pos="1361"/>
      </w:tabs>
    </w:pPr>
  </w:style>
  <w:style w:type="paragraph" w:styleId="ListBullet5">
    <w:name w:val="List Bullet 5"/>
    <w:basedOn w:val="List5"/>
    <w:rsid w:val="009A6DCF"/>
    <w:pPr>
      <w:numPr>
        <w:numId w:val="3"/>
      </w:numPr>
    </w:pPr>
  </w:style>
  <w:style w:type="paragraph" w:styleId="ListContinue2">
    <w:name w:val="List Continue 2"/>
    <w:basedOn w:val="List2"/>
    <w:rsid w:val="009A6DCF"/>
    <w:pPr>
      <w:ind w:firstLine="0"/>
    </w:pPr>
  </w:style>
  <w:style w:type="paragraph" w:styleId="ListContinue3">
    <w:name w:val="List Continue 3"/>
    <w:basedOn w:val="List3"/>
    <w:rsid w:val="009A6DCF"/>
    <w:pPr>
      <w:ind w:left="1021" w:firstLine="0"/>
    </w:pPr>
  </w:style>
  <w:style w:type="paragraph" w:styleId="ListContinue4">
    <w:name w:val="List Continue 4"/>
    <w:basedOn w:val="List4"/>
    <w:rsid w:val="009A6DCF"/>
    <w:pPr>
      <w:ind w:firstLine="0"/>
    </w:pPr>
  </w:style>
  <w:style w:type="paragraph" w:styleId="ListContinue5">
    <w:name w:val="List Continue 5"/>
    <w:basedOn w:val="List5"/>
    <w:rsid w:val="009A6DCF"/>
    <w:pPr>
      <w:ind w:firstLine="0"/>
    </w:pPr>
  </w:style>
  <w:style w:type="paragraph" w:styleId="ListNumber3">
    <w:name w:val="List Number 3"/>
    <w:basedOn w:val="List3"/>
    <w:rsid w:val="009A6DCF"/>
    <w:pPr>
      <w:numPr>
        <w:numId w:val="4"/>
      </w:numPr>
    </w:pPr>
  </w:style>
  <w:style w:type="paragraph" w:styleId="ListNumber4">
    <w:name w:val="List Number 4"/>
    <w:basedOn w:val="List4"/>
    <w:rsid w:val="009A6DCF"/>
    <w:pPr>
      <w:numPr>
        <w:numId w:val="5"/>
      </w:numPr>
    </w:pPr>
  </w:style>
  <w:style w:type="paragraph" w:styleId="ListNumber5">
    <w:name w:val="List Number 5"/>
    <w:basedOn w:val="List5"/>
    <w:rsid w:val="009A6DCF"/>
    <w:pPr>
      <w:numPr>
        <w:numId w:val="6"/>
      </w:numPr>
    </w:pPr>
  </w:style>
  <w:style w:type="paragraph" w:styleId="BlockText">
    <w:name w:val="Block Text"/>
    <w:basedOn w:val="Normal"/>
    <w:rsid w:val="009A6DCF"/>
    <w:pPr>
      <w:spacing w:after="120"/>
      <w:ind w:left="1440" w:right="1440"/>
    </w:pPr>
  </w:style>
  <w:style w:type="character" w:customStyle="1" w:styleId="Subscript">
    <w:name w:val="Subscript"/>
    <w:basedOn w:val="DefaultParagraphFont"/>
    <w:rsid w:val="009A6DCF"/>
    <w:rPr>
      <w:sz w:val="16"/>
      <w:vertAlign w:val="subscript"/>
    </w:rPr>
  </w:style>
  <w:style w:type="character" w:customStyle="1" w:styleId="Superscript">
    <w:name w:val="Superscript"/>
    <w:basedOn w:val="DefaultParagraphFont"/>
    <w:rsid w:val="009A6DCF"/>
    <w:rPr>
      <w:sz w:val="16"/>
      <w:vertAlign w:val="superscript"/>
    </w:rPr>
  </w:style>
  <w:style w:type="character" w:customStyle="1" w:styleId="Symbols">
    <w:name w:val="Symbols"/>
    <w:basedOn w:val="DefaultParagraphFont"/>
    <w:rsid w:val="009A6DCF"/>
    <w:rPr>
      <w:rFonts w:ascii="Symbol" w:hAnsi="Symbol"/>
    </w:rPr>
  </w:style>
  <w:style w:type="character" w:customStyle="1" w:styleId="MenuOptions">
    <w:name w:val="Menu Options"/>
    <w:basedOn w:val="DefaultParagraphFont"/>
    <w:rsid w:val="009A6DCF"/>
    <w:rPr>
      <w:rFonts w:ascii="Arial Narrow" w:hAnsi="Arial Narrow"/>
      <w:smallCaps/>
    </w:rPr>
  </w:style>
  <w:style w:type="character" w:customStyle="1" w:styleId="Buttons">
    <w:name w:val="Buttons"/>
    <w:basedOn w:val="DefaultParagraphFont"/>
    <w:rsid w:val="009A6DCF"/>
    <w:rPr>
      <w:b/>
    </w:rPr>
  </w:style>
  <w:style w:type="character" w:customStyle="1" w:styleId="Underlined">
    <w:name w:val="Underlined"/>
    <w:basedOn w:val="DefaultParagraphFont"/>
    <w:rsid w:val="009A6DCF"/>
    <w:rPr>
      <w:u w:val="single"/>
    </w:rPr>
  </w:style>
  <w:style w:type="paragraph" w:customStyle="1" w:styleId="TableBodyTextRight">
    <w:name w:val="Table Body Text Right"/>
    <w:basedOn w:val="TableBodyText"/>
    <w:rsid w:val="009A6DCF"/>
    <w:pPr>
      <w:widowControl w:val="0"/>
      <w:autoSpaceDE w:val="0"/>
      <w:autoSpaceDN w:val="0"/>
      <w:adjustRightInd w:val="0"/>
      <w:jc w:val="right"/>
    </w:pPr>
    <w:rPr>
      <w:rFonts w:cs="Arial"/>
      <w:szCs w:val="18"/>
    </w:rPr>
  </w:style>
  <w:style w:type="paragraph" w:customStyle="1" w:styleId="CopyrightText">
    <w:name w:val="Copyright Text"/>
    <w:basedOn w:val="BodyText"/>
    <w:rsid w:val="009A6DCF"/>
    <w:rPr>
      <w:sz w:val="18"/>
    </w:rPr>
  </w:style>
  <w:style w:type="paragraph" w:customStyle="1" w:styleId="BodySmallRight">
    <w:name w:val="Body Small Right"/>
    <w:basedOn w:val="BodyTextRight"/>
    <w:rsid w:val="009A6DCF"/>
    <w:rPr>
      <w:sz w:val="18"/>
      <w:szCs w:val="18"/>
    </w:rPr>
  </w:style>
  <w:style w:type="paragraph" w:customStyle="1" w:styleId="MarginEdition">
    <w:name w:val="Margin Edition"/>
    <w:basedOn w:val="MarginNote"/>
    <w:rsid w:val="009A6DCF"/>
    <w:pPr>
      <w:spacing w:before="0" w:after="0"/>
    </w:pPr>
    <w:rPr>
      <w:rFonts w:ascii="Times New Roman" w:hAnsi="Times New Roman"/>
      <w:color w:val="999999"/>
    </w:rPr>
  </w:style>
  <w:style w:type="paragraph" w:customStyle="1" w:styleId="Spacer">
    <w:name w:val="Spacer"/>
    <w:basedOn w:val="Normal"/>
    <w:rsid w:val="009A6DCF"/>
    <w:rPr>
      <w:sz w:val="2"/>
      <w:szCs w:val="2"/>
    </w:rPr>
  </w:style>
  <w:style w:type="character" w:customStyle="1" w:styleId="Small">
    <w:name w:val="Small"/>
    <w:basedOn w:val="DefaultParagraphFont"/>
    <w:rsid w:val="009A6DCF"/>
    <w:rPr>
      <w:sz w:val="16"/>
    </w:rPr>
  </w:style>
  <w:style w:type="paragraph" w:customStyle="1" w:styleId="WideTable">
    <w:name w:val="Wide Table"/>
    <w:basedOn w:val="Normal"/>
    <w:rsid w:val="009A6DCF"/>
    <w:pPr>
      <w:ind w:left="-1418"/>
    </w:pPr>
    <w:rPr>
      <w:sz w:val="2"/>
      <w:szCs w:val="2"/>
    </w:rPr>
  </w:style>
  <w:style w:type="character" w:styleId="PageNumber">
    <w:name w:val="page number"/>
    <w:basedOn w:val="DefaultParagraphFont"/>
    <w:rsid w:val="009A6DCF"/>
  </w:style>
  <w:style w:type="paragraph" w:styleId="Quote">
    <w:name w:val="Quote"/>
    <w:basedOn w:val="Heading1"/>
    <w:link w:val="QuoteChar"/>
    <w:qFormat/>
    <w:rsid w:val="009A6DCF"/>
    <w:rPr>
      <w:b w:val="0"/>
      <w:sz w:val="72"/>
      <w:szCs w:val="72"/>
      <w:lang w:val="en-NZ"/>
    </w:rPr>
  </w:style>
  <w:style w:type="character" w:customStyle="1" w:styleId="QuoteChar">
    <w:name w:val="Quote Char"/>
    <w:basedOn w:val="DefaultParagraphFont"/>
    <w:link w:val="Quote"/>
    <w:rsid w:val="009A6D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DCF"/>
    <w:pPr>
      <w:pageBreakBefore/>
    </w:pPr>
  </w:style>
  <w:style w:type="paragraph" w:customStyle="1" w:styleId="Border">
    <w:name w:val="Border"/>
    <w:basedOn w:val="Normal"/>
    <w:qFormat/>
    <w:rsid w:val="009A6D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DCF"/>
    <w:rPr>
      <w:b/>
      <w:bCs/>
      <w:i/>
      <w:iCs/>
      <w:color w:val="auto"/>
    </w:rPr>
  </w:style>
  <w:style w:type="paragraph" w:styleId="IntenseQuote">
    <w:name w:val="Intense Quote"/>
    <w:basedOn w:val="Normal"/>
    <w:next w:val="Normal"/>
    <w:link w:val="IntenseQuoteChar"/>
    <w:uiPriority w:val="30"/>
    <w:qFormat/>
    <w:rsid w:val="009A6D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D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6DCF"/>
    <w:rPr>
      <w:smallCaps/>
      <w:color w:val="auto"/>
      <w:u w:val="single"/>
    </w:rPr>
  </w:style>
  <w:style w:type="character" w:styleId="IntenseReference">
    <w:name w:val="Intense Reference"/>
    <w:basedOn w:val="DefaultParagraphFont"/>
    <w:uiPriority w:val="32"/>
    <w:qFormat/>
    <w:rsid w:val="009A6DCF"/>
    <w:rPr>
      <w:b/>
      <w:bCs/>
      <w:smallCaps/>
      <w:color w:val="auto"/>
      <w:spacing w:val="5"/>
      <w:u w:val="single"/>
    </w:rPr>
  </w:style>
  <w:style w:type="paragraph" w:customStyle="1" w:styleId="2ColumnHeading">
    <w:name w:val="2Column Heading"/>
    <w:basedOn w:val="BodyText"/>
    <w:qFormat/>
    <w:rsid w:val="009A6DCF"/>
    <w:pPr>
      <w:spacing w:after="60"/>
      <w:ind w:left="-2268"/>
    </w:pPr>
    <w:rPr>
      <w:b/>
    </w:rPr>
  </w:style>
  <w:style w:type="paragraph" w:customStyle="1" w:styleId="Heading1TOC">
    <w:name w:val="Heading1 TOC"/>
    <w:basedOn w:val="Normal"/>
    <w:qFormat/>
    <w:rsid w:val="009A6DCF"/>
    <w:pPr>
      <w:spacing w:before="240" w:after="120"/>
    </w:pPr>
    <w:rPr>
      <w:rFonts w:ascii="Times New Roman" w:hAnsi="Times New Roman"/>
      <w:b/>
      <w:sz w:val="32"/>
    </w:rPr>
  </w:style>
  <w:style w:type="paragraph" w:customStyle="1" w:styleId="Heading2TOC">
    <w:name w:val="Heading2 TOC"/>
    <w:basedOn w:val="Normal"/>
    <w:qFormat/>
    <w:rsid w:val="009A6DCF"/>
    <w:pPr>
      <w:spacing w:before="240" w:after="60"/>
    </w:pPr>
    <w:rPr>
      <w:rFonts w:ascii="Times New Roman" w:hAnsi="Times New Roman"/>
      <w:b/>
      <w:sz w:val="28"/>
    </w:rPr>
  </w:style>
  <w:style w:type="character" w:customStyle="1" w:styleId="Underline">
    <w:name w:val="Underline"/>
    <w:basedOn w:val="DefaultParagraphFont"/>
    <w:qFormat/>
    <w:rsid w:val="009A6DCF"/>
    <w:rPr>
      <w:u w:val="single"/>
    </w:rPr>
  </w:style>
  <w:style w:type="character" w:customStyle="1" w:styleId="BoldandItalics">
    <w:name w:val="Bold and Italics"/>
    <w:qFormat/>
    <w:rsid w:val="009A6DCF"/>
    <w:rPr>
      <w:b/>
      <w:i/>
      <w:u w:val="none"/>
    </w:rPr>
  </w:style>
  <w:style w:type="paragraph" w:styleId="BalloonText">
    <w:name w:val="Balloon Text"/>
    <w:basedOn w:val="Normal"/>
    <w:link w:val="BalloonTextChar"/>
    <w:rsid w:val="009A6DCF"/>
    <w:rPr>
      <w:rFonts w:ascii="Tahoma" w:hAnsi="Tahoma" w:cs="Tahoma"/>
      <w:sz w:val="16"/>
      <w:szCs w:val="16"/>
    </w:rPr>
  </w:style>
  <w:style w:type="character" w:customStyle="1" w:styleId="BalloonTextChar">
    <w:name w:val="Balloon Text Char"/>
    <w:basedOn w:val="DefaultParagraphFont"/>
    <w:link w:val="BalloonText"/>
    <w:rsid w:val="009A6D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6D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6D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6DCF"/>
    <w:rPr>
      <w:b/>
      <w:color w:val="660033"/>
      <w:spacing w:val="0"/>
    </w:rPr>
  </w:style>
  <w:style w:type="paragraph" w:customStyle="1" w:styleId="Nameditemlist">
    <w:name w:val="Named item list"/>
    <w:basedOn w:val="BodyText"/>
    <w:qFormat/>
    <w:rsid w:val="009A6DCF"/>
    <w:pPr>
      <w:tabs>
        <w:tab w:val="left" w:pos="2835"/>
      </w:tabs>
      <w:ind w:left="2835" w:hanging="2835"/>
    </w:pPr>
  </w:style>
  <w:style w:type="paragraph" w:customStyle="1" w:styleId="BodyTextnopadding">
    <w:name w:val="Body Text no padding"/>
    <w:basedOn w:val="BodyText"/>
    <w:qFormat/>
    <w:rsid w:val="009A6DCF"/>
    <w:pPr>
      <w:spacing w:before="0" w:after="0"/>
    </w:pPr>
  </w:style>
  <w:style w:type="paragraph" w:customStyle="1" w:styleId="BodyTextBold">
    <w:name w:val="Body Text Bold"/>
    <w:basedOn w:val="BodyText"/>
    <w:qFormat/>
    <w:rsid w:val="009A6DCF"/>
    <w:rPr>
      <w:b/>
    </w:rPr>
  </w:style>
  <w:style w:type="character" w:styleId="Hyperlink">
    <w:name w:val="Hyperlink"/>
    <w:basedOn w:val="DefaultParagraphFont"/>
    <w:uiPriority w:val="99"/>
    <w:unhideWhenUsed/>
    <w:rsid w:val="00F440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1056</Words>
  <Characters>7252</Characters>
  <Application>Microsoft Office Word</Application>
  <DocSecurity>0</DocSecurity>
  <Lines>190</Lines>
  <Paragraphs>112</Paragraphs>
  <ScaleCrop>false</ScaleCrop>
  <Company>Author-it Software Corporation Ltd.</Company>
  <LinksUpToDate>false</LinksUpToDate>
  <CharactersWithSpaces>8196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CSCSAS006 Respond to medical emergencies</dc:title>
  <dc:subject>Approved</dc:subject>
  <dc:creator>Public Skills Australia</dc:creator>
  <cp:keywords>Release: 1</cp:keywords>
  <dc:description>Review Date: 12 April 2008</dc:description>
  <cp:lastModifiedBy>HSD_TPCMSd.prod</cp:lastModifiedBy>
  <cp:revision>3</cp:revision>
  <dcterms:created xsi:type="dcterms:W3CDTF">2025-03-01T12:02:00Z</dcterms:created>
  <dcterms:modified xsi:type="dcterms:W3CDTF">2025-03-01T12:02:00Z</dcterms:modified>
</cp:coreProperties>
</file>