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07B1" w:rsidP="00CA07B1">
      <w:pPr>
        <w:pStyle w:val="Title"/>
      </w:pPr>
      <w:r>
        <w:fldChar w:fldCharType="begin"/>
      </w:r>
      <w:r>
        <w:instrText xml:space="preserve"> TITLE   \* MERGEFORMAT </w:instrText>
      </w:r>
      <w:r>
        <w:fldChar w:fldCharType="separate"/>
      </w:r>
      <w:r>
        <w:t>CSCSAS005 Contain incidents that jeopardise safety and security</w:t>
      </w:r>
      <w:r>
        <w:fldChar w:fldCharType="end"/>
      </w:r>
    </w:p>
    <w:p w:rsidR="00CA07B1" w:rsidP="00CA07B1">
      <w:pPr>
        <w:pStyle w:val="Version"/>
        <w:sectPr w:rsidSect="008F73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73EE" w:rsidP="008F73EE">
      <w:pPr>
        <w:pStyle w:val="SuperHeading"/>
      </w:pPr>
      <w:r w:rsidRPr="008F73EE">
        <w:t>CSCSAS005 Contain incidents that jeopardise safety and security</w:t>
      </w:r>
    </w:p>
    <w:p w:rsidR="00000000" w:rsidRPr="008F73EE" w:rsidP="008F73EE">
      <w:pPr>
        <w:pStyle w:val="Heading1"/>
      </w:pPr>
      <w:bookmarkStart w:id="1" w:name="O_644539"/>
      <w:bookmarkEnd w:id="1"/>
      <w:r w:rsidRPr="008F73EE">
        <w:t>Modification History</w:t>
      </w:r>
    </w:p>
    <w:tbl>
      <w:tblPr>
        <w:tblW w:w="0" w:type="auto"/>
        <w:tblLayout w:type="fixed"/>
        <w:tblCellMar>
          <w:left w:w="62" w:type="dxa"/>
          <w:right w:w="62" w:type="dxa"/>
        </w:tblCellMar>
        <w:tblLook w:val="0000"/>
      </w:tblPr>
      <w:tblGrid>
        <w:gridCol w:w="1134"/>
        <w:gridCol w:w="7937"/>
      </w:tblGrid>
      <w:tr w:rsidTr="00CA07B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EE">
            <w:pPr>
              <w:pStyle w:val="TableHeading"/>
              <w:rPr>
                <w:lang w:val="en-NZ"/>
              </w:rPr>
            </w:pPr>
            <w:r w:rsidRPr="008F73E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EE">
            <w:pPr>
              <w:pStyle w:val="TableHeading"/>
              <w:rPr>
                <w:lang w:val="en-NZ"/>
              </w:rPr>
            </w:pPr>
            <w:r w:rsidRPr="008F73EE">
              <w:t>Comments</w:t>
            </w:r>
          </w:p>
        </w:tc>
      </w:tr>
      <w:tr w:rsidTr="00CA07B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EE">
            <w:pPr>
              <w:pStyle w:val="BodyText"/>
              <w:rPr>
                <w:lang w:val="en-NZ"/>
              </w:rPr>
            </w:pPr>
            <w:r w:rsidRPr="008F73E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3EE" w:rsidP="008F73EE">
            <w:pPr>
              <w:pStyle w:val="BodyText"/>
            </w:pPr>
            <w:r w:rsidRPr="008F73EE">
              <w:t xml:space="preserve">This unit was released in CSC Correctional Services Training Package release 1.0 and meets the Standards for Training Packages. </w:t>
            </w:r>
          </w:p>
          <w:p w:rsidR="00000000" w:rsidRPr="008F73EE" w:rsidP="008F73EE">
            <w:pPr>
              <w:pStyle w:val="BodyText"/>
            </w:pPr>
            <w:r w:rsidRPr="008F73EE">
              <w:t>This unit supersedes and is equivalent to CSCSAS205A Contain incidents that jeopardise safety and security.</w:t>
            </w:r>
          </w:p>
        </w:tc>
      </w:tr>
    </w:tbl>
    <w:p w:rsidR="00CA07B1" w:rsidP="008F73EE">
      <w:pPr>
        <w:pStyle w:val="BodyText"/>
      </w:pPr>
    </w:p>
    <w:p w:rsidR="00CA07B1" w:rsidP="008F73EE">
      <w:pPr>
        <w:pStyle w:val="BodyText"/>
      </w:pPr>
    </w:p>
    <w:p w:rsidR="00000000" w:rsidRPr="008F73EE" w:rsidP="008F73EE">
      <w:pPr>
        <w:pStyle w:val="Heading1"/>
      </w:pPr>
      <w:bookmarkStart w:id="2" w:name="O_644540"/>
      <w:bookmarkEnd w:id="2"/>
      <w:r w:rsidRPr="008F73EE">
        <w:t>Application</w:t>
      </w:r>
    </w:p>
    <w:p w:rsidR="00000000" w:rsidRPr="008F73EE" w:rsidP="00CA07B1">
      <w:pPr>
        <w:pStyle w:val="BodyText"/>
      </w:pPr>
      <w:r w:rsidRPr="008F73EE">
        <w:t>This unit describes the skills required to respond to and contain incidents that jeopardise safety and security.</w:t>
      </w:r>
    </w:p>
    <w:p w:rsidR="00000000" w:rsidRPr="008F73EE" w:rsidP="00CA07B1">
      <w:pPr>
        <w:pStyle w:val="BodyText"/>
      </w:pPr>
      <w:r w:rsidRPr="008F73EE">
        <w:t>Th</w:t>
      </w:r>
      <w:r w:rsidRPr="008F73EE">
        <w:t>is unit applies to those working in detention centres, correctional centres or prisons, community corrections offices, justice administration offices and on work sites where detainees, prisoners or offenders are under statutory supervision. With contextual</w:t>
      </w:r>
      <w:r w:rsidRPr="008F73EE">
        <w:t>isation this unit may apply to those working in other work environments.</w:t>
      </w:r>
    </w:p>
    <w:p w:rsidR="00000000" w:rsidRPr="008F73EE" w:rsidP="00CA07B1">
      <w:pPr>
        <w:pStyle w:val="BodyText"/>
      </w:pPr>
      <w:r w:rsidRPr="008F73EE">
        <w:t>The skills and knowledge described in this unit must be applied within the legislative, regulatory and policy environment in which they are carried out. Organisational policies and p</w:t>
      </w:r>
      <w:r w:rsidRPr="008F73EE">
        <w:t>rocedures must be consulted and adhered to, particularly those related to security.</w:t>
      </w:r>
    </w:p>
    <w:p w:rsidR="00000000" w:rsidRPr="008F73EE" w:rsidP="00CA07B1">
      <w:pPr>
        <w:pStyle w:val="BodyText"/>
      </w:pPr>
      <w:r w:rsidRPr="008F73EE">
        <w:t>Those undertaking this unit work independently with support to perform routine tasks in a moderate range of familiar and less familiar contexts. The role requires teamwork</w:t>
      </w:r>
      <w:r w:rsidRPr="008F73EE">
        <w:t xml:space="preserve">, communication and simple inferencing skills. </w:t>
      </w:r>
    </w:p>
    <w:p w:rsidR="00000000" w:rsidRPr="008F73EE" w:rsidP="00CA07B1">
      <w:pPr>
        <w:pStyle w:val="BodyText"/>
      </w:pPr>
      <w:r w:rsidRPr="008F73EE">
        <w:t>No licensing, legislative or certification requirements apply to unit at the time of publication.</w:t>
      </w:r>
    </w:p>
    <w:p w:rsidR="00000000" w:rsidRPr="008F73EE" w:rsidP="008F73EE">
      <w:pPr>
        <w:pStyle w:val="Heading1"/>
      </w:pPr>
      <w:bookmarkStart w:id="3" w:name="O_644542"/>
      <w:bookmarkEnd w:id="3"/>
      <w:r w:rsidRPr="008F73EE">
        <w:t>Competency Field</w:t>
      </w:r>
    </w:p>
    <w:p w:rsidR="00CA07B1" w:rsidP="00CA07B1">
      <w:pPr>
        <w:pStyle w:val="BodyText"/>
      </w:pPr>
      <w:r w:rsidRPr="008F73EE">
        <w:t>Safety and security</w:t>
      </w:r>
    </w:p>
    <w:p w:rsidR="00000000" w:rsidRPr="008F73EE" w:rsidP="008F73EE">
      <w:pPr>
        <w:pStyle w:val="Heading1"/>
      </w:pPr>
      <w:bookmarkStart w:id="4" w:name="O_644544"/>
      <w:bookmarkEnd w:id="4"/>
      <w:r w:rsidRPr="008F73EE">
        <w:t>Elements and Performance Criteria</w:t>
      </w:r>
    </w:p>
    <w:tbl>
      <w:tblPr>
        <w:tblW w:w="0" w:type="auto"/>
        <w:tblLayout w:type="fixed"/>
        <w:tblCellMar>
          <w:left w:w="62" w:type="dxa"/>
          <w:right w:w="62" w:type="dxa"/>
        </w:tblCellMar>
        <w:tblLook w:val="0000"/>
      </w:tblPr>
      <w:tblGrid>
        <w:gridCol w:w="2268"/>
        <w:gridCol w:w="6804"/>
      </w:tblGrid>
      <w:tr w:rsidTr="008F73E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EE">
            <w:pPr>
              <w:pStyle w:val="TableHeading"/>
              <w:rPr>
                <w:lang w:val="en-NZ"/>
              </w:rPr>
            </w:pPr>
            <w:r w:rsidRPr="008F73E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EE">
            <w:pPr>
              <w:pStyle w:val="TableHeading"/>
              <w:rPr>
                <w:lang w:val="en-NZ"/>
              </w:rPr>
            </w:pPr>
            <w:r w:rsidRPr="008F73EE">
              <w:t>PERFORMANCE CRITERIA</w:t>
            </w:r>
          </w:p>
        </w:tc>
      </w:tr>
      <w:tr w:rsidTr="008F73E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EE">
            <w:pPr>
              <w:pStyle w:val="BodyText"/>
              <w:rPr>
                <w:lang w:val="en-NZ"/>
              </w:rPr>
            </w:pPr>
            <w:r w:rsidRPr="008F73E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EE">
            <w:pPr>
              <w:pStyle w:val="BodyText"/>
              <w:rPr>
                <w:lang w:val="en-NZ"/>
              </w:rPr>
            </w:pPr>
            <w:r w:rsidRPr="008F73EE">
              <w:t>Performance criteria describe the performance needed to demonstrate achievement of the element. Where bold italicised text is used, further information is detailed in the range of cond</w:t>
            </w:r>
            <w:r w:rsidRPr="008F73EE">
              <w:t>itions section.</w:t>
            </w:r>
          </w:p>
        </w:tc>
      </w:tr>
      <w:tr w:rsidTr="008F73E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EE">
            <w:pPr>
              <w:pStyle w:val="List"/>
              <w:rPr>
                <w:lang w:val="en-NZ"/>
              </w:rPr>
            </w:pPr>
            <w:r w:rsidRPr="008F73EE">
              <w:rPr>
                <w:rStyle w:val="SpecialBold"/>
              </w:rPr>
              <w:t xml:space="preserve">1. </w:t>
            </w:r>
            <w:r w:rsidRPr="008F73EE">
              <w:rPr>
                <w:rStyle w:val="SpecialBold"/>
              </w:rPr>
              <w:tab/>
              <w:t>Respond to incidents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3EE" w:rsidP="008F73EE">
            <w:pPr>
              <w:pStyle w:val="List"/>
            </w:pPr>
            <w:r w:rsidRPr="008F73EE">
              <w:t>1.1</w:t>
            </w:r>
            <w:r w:rsidRPr="008F73EE">
              <w:tab/>
              <w:t>Identify the possible causes of incidents and assess them for relevance to the security and safety of people and the environment.</w:t>
            </w:r>
          </w:p>
          <w:p w:rsidR="00000000" w:rsidRPr="008F73EE" w:rsidP="008F73EE">
            <w:pPr>
              <w:pStyle w:val="List"/>
            </w:pPr>
            <w:r w:rsidRPr="008F73EE">
              <w:t>1.2</w:t>
            </w:r>
            <w:r w:rsidRPr="008F73EE">
              <w:tab/>
              <w:t>Respond to incidents confidently and appropriately, according to agreed proc</w:t>
            </w:r>
            <w:r w:rsidRPr="008F73EE">
              <w:t>edures.</w:t>
            </w:r>
          </w:p>
          <w:p w:rsidR="00000000" w:rsidRPr="008F73EE" w:rsidP="008F73EE">
            <w:pPr>
              <w:pStyle w:val="List"/>
            </w:pPr>
            <w:r w:rsidRPr="008F73EE">
              <w:t>1.3</w:t>
            </w:r>
            <w:r w:rsidRPr="008F73EE">
              <w:tab/>
              <w:t>Request assistance clearly and promptly.</w:t>
            </w:r>
          </w:p>
          <w:p w:rsidR="00000000" w:rsidP="008F73EE">
            <w:pPr>
              <w:pStyle w:val="List"/>
              <w:rPr>
                <w:lang w:val="en-NZ"/>
              </w:rPr>
            </w:pPr>
            <w:r w:rsidRPr="008F73EE">
              <w:t>1.4</w:t>
            </w:r>
            <w:r w:rsidRPr="008F73EE">
              <w:tab/>
              <w:t>Use security equipment and technology according to instructions and procedures.</w:t>
            </w:r>
          </w:p>
        </w:tc>
      </w:tr>
      <w:tr w:rsidTr="008F73E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EE">
            <w:pPr>
              <w:pStyle w:val="List"/>
              <w:rPr>
                <w:lang w:val="en-NZ"/>
              </w:rPr>
            </w:pPr>
            <w:r w:rsidRPr="008F73EE">
              <w:rPr>
                <w:rStyle w:val="SpecialBold"/>
              </w:rPr>
              <w:t>2.</w:t>
            </w:r>
            <w:r w:rsidRPr="008F73EE">
              <w:rPr>
                <w:rStyle w:val="SpecialBold"/>
              </w:rPr>
              <w:tab/>
              <w:t>Contain incidents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3EE" w:rsidP="008F73EE">
            <w:pPr>
              <w:pStyle w:val="List"/>
            </w:pPr>
            <w:r w:rsidRPr="008F73EE">
              <w:t>2.1</w:t>
            </w:r>
            <w:r w:rsidRPr="008F73EE">
              <w:tab/>
              <w:t>Monitor situation for potential causes of conflict and harmful behaviour.</w:t>
            </w:r>
          </w:p>
          <w:p w:rsidR="00000000" w:rsidRPr="008F73EE" w:rsidP="008F73EE">
            <w:pPr>
              <w:pStyle w:val="List"/>
            </w:pPr>
            <w:r w:rsidRPr="008F73EE">
              <w:t>2.2</w:t>
            </w:r>
            <w:r w:rsidRPr="008F73EE">
              <w:tab/>
            </w:r>
            <w:r w:rsidRPr="008F73EE">
              <w:t>Use communication and negotiation strategies that prevent escalation of incidents.</w:t>
            </w:r>
          </w:p>
          <w:p w:rsidR="00000000" w:rsidRPr="008F73EE" w:rsidP="008F73EE">
            <w:pPr>
              <w:pStyle w:val="List"/>
            </w:pPr>
            <w:r w:rsidRPr="008F73EE">
              <w:t>2.3</w:t>
            </w:r>
            <w:r w:rsidRPr="008F73EE">
              <w:tab/>
              <w:t>Provide clear, accurate and comprehensive information to assist decision making.</w:t>
            </w:r>
          </w:p>
          <w:p w:rsidR="00000000" w:rsidRPr="008F73EE" w:rsidP="008F73EE">
            <w:pPr>
              <w:pStyle w:val="List"/>
            </w:pPr>
            <w:r w:rsidRPr="008F73EE">
              <w:t>2.4</w:t>
            </w:r>
            <w:r w:rsidRPr="008F73EE">
              <w:tab/>
              <w:t>Select response and action designed to minimise risk and preserve the safety and sec</w:t>
            </w:r>
            <w:r w:rsidRPr="008F73EE">
              <w:t>urity of all involved.</w:t>
            </w:r>
          </w:p>
          <w:p w:rsidR="00000000" w:rsidRPr="008F73EE" w:rsidP="008F73EE">
            <w:pPr>
              <w:pStyle w:val="List"/>
            </w:pPr>
            <w:r w:rsidRPr="008F73EE">
              <w:t>2.5</w:t>
            </w:r>
            <w:r w:rsidRPr="008F73EE">
              <w:tab/>
              <w:t>Apply necessary level of force that complies with organisational policy to establish control and maintain security.</w:t>
            </w:r>
          </w:p>
          <w:p w:rsidR="00000000" w:rsidRPr="008F73EE" w:rsidP="008F73EE">
            <w:pPr>
              <w:pStyle w:val="List"/>
            </w:pPr>
            <w:r w:rsidRPr="008F73EE">
              <w:t>2.6</w:t>
            </w:r>
            <w:r w:rsidRPr="008F73EE">
              <w:tab/>
              <w:t>Provide accurate and clear reports promptly.</w:t>
            </w:r>
          </w:p>
        </w:tc>
      </w:tr>
    </w:tbl>
    <w:p w:rsidR="00CA07B1" w:rsidP="008F73EE">
      <w:pPr>
        <w:pStyle w:val="BodyText"/>
      </w:pPr>
    </w:p>
    <w:p w:rsidR="00CA07B1" w:rsidP="008F73EE">
      <w:pPr>
        <w:pStyle w:val="BodyText"/>
      </w:pPr>
    </w:p>
    <w:p w:rsidR="00000000" w:rsidRPr="008F73EE" w:rsidP="008F73EE">
      <w:pPr>
        <w:pStyle w:val="Heading1"/>
      </w:pPr>
      <w:bookmarkStart w:id="5" w:name="O_644545"/>
      <w:bookmarkEnd w:id="5"/>
      <w:r w:rsidRPr="008F73EE">
        <w:t>Foundation Skills</w:t>
      </w:r>
    </w:p>
    <w:p w:rsidR="00000000" w:rsidRPr="008F73EE" w:rsidP="00CA07B1">
      <w:pPr>
        <w:pStyle w:val="BodyText"/>
      </w:pPr>
      <w:r w:rsidRPr="008F73EE">
        <w:t>The foundation skills dema</w:t>
      </w:r>
      <w:r w:rsidRPr="008F73EE">
        <w:t>nds of this unit have been mapped for alignment with the Australian Core Skills Framework (ACSF). The following tables outline the performance levels indicated for successful attainment of the unit.</w:t>
      </w:r>
    </w:p>
    <w:p w:rsidR="00000000" w:rsidRPr="008F73EE" w:rsidP="00CA07B1">
      <w:pPr>
        <w:pStyle w:val="BodyText"/>
      </w:pPr>
      <w:r w:rsidRPr="008F73EE">
        <w:t>ACSF levels indicative of performance:</w:t>
      </w:r>
    </w:p>
    <w:p w:rsidR="00000000" w:rsidRPr="008F73EE" w:rsidP="008F73EE">
      <w:pPr>
        <w:pStyle w:val="BodyText"/>
      </w:pPr>
      <w:bookmarkStart w:id="6" w:name="O_64494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2.5pt;width:465.75pt">
            <v:imagedata r:id="rId10" o:title=""/>
          </v:shape>
        </w:pict>
      </w:r>
      <w:bookmarkEnd w:id="6"/>
    </w:p>
    <w:p w:rsidR="00000000" w:rsidRPr="008F73EE" w:rsidP="008F73EE">
      <w:pPr>
        <w:pStyle w:val="BodyText"/>
      </w:pPr>
    </w:p>
    <w:p w:rsidR="00000000" w:rsidRPr="008F73EE" w:rsidP="00CA07B1">
      <w:pPr>
        <w:pStyle w:val="BodyText"/>
      </w:pPr>
      <w:r w:rsidRPr="008F73EE">
        <w:t xml:space="preserve">Further information on ACSF and the foundation skills underpinning this unit can be found in the </w:t>
      </w:r>
      <w:r w:rsidRPr="008F73EE">
        <w:rPr>
          <w:rStyle w:val="HotSpot"/>
        </w:rPr>
        <w:t>Foundation Skills Guide</w:t>
      </w:r>
      <w:bookmarkStart w:id="7" w:name="H_626176"/>
      <w:bookmarkEnd w:id="7"/>
      <w:r w:rsidRPr="008F73EE">
        <w:t xml:space="preserve"> </w:t>
      </w:r>
      <w:r>
        <w:fldChar w:fldCharType="begin"/>
      </w:r>
      <w:r>
        <w:instrText xml:space="preserve"> HYPERLINK "http://www.govskills.com.au/guides/correctional-services/foundation-skills-guide" </w:instrText>
      </w:r>
      <w:r>
        <w:fldChar w:fldCharType="separate"/>
      </w:r>
      <w:r w:rsidRPr="008F73EE">
        <w:rPr>
          <w:rStyle w:val="HotSpot"/>
        </w:rPr>
        <w:t>http://www.govskills.com.au/guides/correctional-services/foundation-skills-guide</w:t>
      </w:r>
      <w:r>
        <w:fldChar w:fldCharType="end"/>
      </w:r>
      <w:r w:rsidRPr="008F73EE">
        <w:t xml:space="preserve"> on the GSA website.</w:t>
      </w:r>
    </w:p>
    <w:p w:rsidR="00000000" w:rsidRPr="008F73EE" w:rsidP="008F73EE">
      <w:pPr>
        <w:pStyle w:val="Heading1"/>
      </w:pPr>
      <w:bookmarkStart w:id="8" w:name="O_644547"/>
      <w:bookmarkEnd w:id="8"/>
      <w:r w:rsidRPr="008F73EE">
        <w:t>Unit Mapping Information</w:t>
      </w:r>
    </w:p>
    <w:p w:rsidR="00000000" w:rsidRPr="008F73EE" w:rsidP="00CA07B1">
      <w:pPr>
        <w:pStyle w:val="BodyText"/>
      </w:pPr>
      <w:r w:rsidRPr="008F73EE">
        <w:t>Supersedes and is equivalent to CSCSAS205A Contain incidents that jeopardise safety and security.</w:t>
      </w:r>
    </w:p>
    <w:p w:rsidR="00000000" w:rsidRPr="008F73EE" w:rsidP="008F73EE">
      <w:pPr>
        <w:pStyle w:val="Heading1"/>
      </w:pPr>
      <w:bookmarkStart w:id="9" w:name="O_644554"/>
      <w:bookmarkEnd w:id="9"/>
      <w:r w:rsidRPr="008F73EE">
        <w:t>Links</w:t>
      </w:r>
    </w:p>
    <w:p w:rsidR="00000000" w:rsidRPr="008F73EE" w:rsidP="00CA07B1">
      <w:pPr>
        <w:pStyle w:val="BodyText"/>
      </w:pPr>
      <w:r w:rsidRPr="008F73E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956B0">
        <w:rPr>
          <w:rStyle w:val="Hyperlink"/>
        </w:rPr>
        <w:t>https://vetnet.gov.au/Pages/TrainingDocs.aspx?q=114e25cd-3a2c-4490-baae-47d68dcd2fde</w:t>
      </w:r>
      <w:r>
        <w:fldChar w:fldCharType="end"/>
      </w:r>
    </w:p>
    <w:p w:rsidR="00000000" w:rsidRPr="008F73EE" w:rsidP="00CA07B1">
      <w:pPr>
        <w:pStyle w:val="BodyText"/>
      </w:pPr>
      <w:r w:rsidRPr="008F73E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956B0">
        <w:rPr>
          <w:rStyle w:val="Hyperlink"/>
        </w:rPr>
        <w:t>https://vetnet.gov.au/Pages/TrainingDocs.aspx?q=114e25cd-3a2c-4490-baae-47d68dcd2fde</w:t>
      </w:r>
      <w:r>
        <w:fldChar w:fldCharType="end"/>
      </w:r>
    </w:p>
    <w:p w:rsidR="00000000" w:rsidRPr="008F73EE" w:rsidP="00CA07B1">
      <w:pPr>
        <w:pStyle w:val="BodyText"/>
      </w:pPr>
      <w:r w:rsidRPr="008F73E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956B0">
        <w:rPr>
          <w:rStyle w:val="Hyperlink"/>
        </w:rPr>
        <w:t>https://vetnet.gov.au/Pages/TrainingDocs.aspx?q=114e25cd-3a2c-4490-baae-47d68dcd2fde</w:t>
      </w:r>
      <w:r>
        <w:fldChar w:fldCharType="end"/>
      </w:r>
    </w:p>
    <w:p w:rsidR="00000000" w:rsidRPr="008F73EE" w:rsidP="00CA07B1">
      <w:pPr>
        <w:pStyle w:val="BodyText"/>
      </w:pPr>
      <w:r w:rsidRPr="008F73E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956B0">
        <w:rPr>
          <w:rStyle w:val="Hyperlink"/>
        </w:rPr>
        <w:t>https://vetnet.gov.au/Pages/TrainingDocs.aspx?q=114e25cd-3a2c-4490-baae-47d68dcd2fde</w:t>
      </w:r>
      <w:r>
        <w:fldChar w:fldCharType="end"/>
      </w:r>
    </w:p>
    <w:p w:rsidR="00000000" w:rsidRPr="008F73EE" w:rsidP="008F73EE"/>
    <w:sectPr w:rsidSect="008F73EE">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3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3EE" w:rsidRPr="00CA07B1" w:rsidP="00CA07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3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7B1" w:rsidP="008F73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07B1" w:rsidP="008F73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A07B1" w:rsidP="008F73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3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7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73EE" w:rsidRPr="00CA07B1" w:rsidP="00CA07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3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7B1" w:rsidRPr="002D2AF8" w:rsidP="008F73EE">
    <w:pPr>
      <w:pStyle w:val="Header"/>
      <w:framePr w:wrap="around"/>
    </w:pPr>
    <w:r>
      <w:fldChar w:fldCharType="begin"/>
    </w:r>
    <w:r>
      <w:instrText xml:space="preserve"> TITLE   \* MERGEFORMAT </w:instrText>
    </w:r>
    <w:r>
      <w:fldChar w:fldCharType="separate"/>
    </w:r>
    <w:r>
      <w:t>CSCSAS005 Contain incidents that jeopardise safety and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CA07B1" w:rsidP="008F73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3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73EE"/>
    <w:pPr>
      <w:spacing w:before="360" w:after="60"/>
      <w:outlineLvl w:val="0"/>
    </w:pPr>
    <w:rPr>
      <w:sz w:val="32"/>
    </w:rPr>
  </w:style>
  <w:style w:type="paragraph" w:styleId="Heading2">
    <w:name w:val="heading 2"/>
    <w:basedOn w:val="HeadingBase"/>
    <w:next w:val="BodyText"/>
    <w:link w:val="Heading2Char"/>
    <w:qFormat/>
    <w:rsid w:val="008F73EE"/>
    <w:pPr>
      <w:keepLines/>
      <w:spacing w:before="240" w:after="120"/>
      <w:outlineLvl w:val="1"/>
    </w:pPr>
    <w:rPr>
      <w:sz w:val="28"/>
      <w:szCs w:val="40"/>
    </w:rPr>
  </w:style>
  <w:style w:type="paragraph" w:styleId="Heading3">
    <w:name w:val="heading 3"/>
    <w:basedOn w:val="HeadingBase"/>
    <w:next w:val="BodyText"/>
    <w:link w:val="Heading3Char"/>
    <w:qFormat/>
    <w:rsid w:val="008F73EE"/>
    <w:pPr>
      <w:spacing w:before="180" w:after="120"/>
      <w:outlineLvl w:val="2"/>
    </w:pPr>
    <w:rPr>
      <w:spacing w:val="-10"/>
      <w:kern w:val="32"/>
    </w:rPr>
  </w:style>
  <w:style w:type="paragraph" w:styleId="Heading4">
    <w:name w:val="heading 4"/>
    <w:basedOn w:val="HeadingBase"/>
    <w:next w:val="BodyText"/>
    <w:link w:val="Heading4Char"/>
    <w:qFormat/>
    <w:rsid w:val="008F73EE"/>
    <w:pPr>
      <w:spacing w:before="160" w:after="120"/>
      <w:outlineLvl w:val="3"/>
    </w:pPr>
    <w:rPr>
      <w:sz w:val="22"/>
    </w:rPr>
  </w:style>
  <w:style w:type="paragraph" w:styleId="Heading5">
    <w:name w:val="heading 5"/>
    <w:basedOn w:val="HeadingBase"/>
    <w:next w:val="Normal"/>
    <w:link w:val="Heading5Char"/>
    <w:qFormat/>
    <w:rsid w:val="008F73EE"/>
    <w:pPr>
      <w:spacing w:before="80"/>
      <w:outlineLvl w:val="4"/>
    </w:pPr>
    <w:rPr>
      <w:color w:val="918585"/>
      <w:sz w:val="20"/>
    </w:rPr>
  </w:style>
  <w:style w:type="paragraph" w:styleId="Heading6">
    <w:name w:val="heading 6"/>
    <w:basedOn w:val="HeadingBase"/>
    <w:next w:val="Normal"/>
    <w:link w:val="Heading6Char"/>
    <w:qFormat/>
    <w:rsid w:val="008F73EE"/>
    <w:pPr>
      <w:spacing w:before="60"/>
      <w:outlineLvl w:val="5"/>
    </w:pPr>
    <w:rPr>
      <w:color w:val="918585"/>
      <w:sz w:val="20"/>
    </w:rPr>
  </w:style>
  <w:style w:type="paragraph" w:styleId="Heading7">
    <w:name w:val="heading 7"/>
    <w:basedOn w:val="Normal"/>
    <w:next w:val="Normal"/>
    <w:link w:val="Heading7Char"/>
    <w:qFormat/>
    <w:rsid w:val="008F73EE"/>
    <w:pPr>
      <w:ind w:left="720"/>
      <w:outlineLvl w:val="6"/>
    </w:pPr>
    <w:rPr>
      <w:i/>
    </w:rPr>
  </w:style>
  <w:style w:type="paragraph" w:styleId="Heading8">
    <w:name w:val="heading 8"/>
    <w:basedOn w:val="Normal"/>
    <w:next w:val="Normal"/>
    <w:link w:val="Heading8Char"/>
    <w:qFormat/>
    <w:rsid w:val="008F73EE"/>
    <w:pPr>
      <w:ind w:left="720"/>
      <w:outlineLvl w:val="7"/>
    </w:pPr>
    <w:rPr>
      <w:i/>
    </w:rPr>
  </w:style>
  <w:style w:type="paragraph" w:styleId="Heading9">
    <w:name w:val="heading 9"/>
    <w:basedOn w:val="Normal"/>
    <w:next w:val="Normal"/>
    <w:link w:val="Heading9Char"/>
    <w:qFormat/>
    <w:rsid w:val="008F73EE"/>
    <w:pPr>
      <w:ind w:left="720"/>
      <w:outlineLvl w:val="8"/>
    </w:pPr>
    <w:rPr>
      <w:i/>
    </w:rPr>
  </w:style>
  <w:style w:type="character" w:default="1" w:styleId="DefaultParagraphFont">
    <w:name w:val="Default Paragraph Font"/>
    <w:uiPriority w:val="1"/>
    <w:unhideWhenUsed/>
    <w:rsid w:val="008F73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3EE"/>
  </w:style>
  <w:style w:type="character" w:customStyle="1" w:styleId="Heading1Char">
    <w:name w:val="Heading 1 Char"/>
    <w:basedOn w:val="DefaultParagraphFont"/>
    <w:link w:val="Heading1"/>
    <w:rsid w:val="008F73EE"/>
    <w:rPr>
      <w:rFonts w:ascii="Times New Roman" w:eastAsia="Times New Roman" w:hAnsi="Times New Roman" w:cs="Times New Roman"/>
      <w:b/>
      <w:sz w:val="32"/>
      <w:szCs w:val="20"/>
      <w:lang w:eastAsia="en-US"/>
    </w:rPr>
  </w:style>
  <w:style w:type="paragraph" w:styleId="BodyText">
    <w:name w:val="Body Text"/>
    <w:basedOn w:val="Normal"/>
    <w:link w:val="BodyTextChar"/>
    <w:rsid w:val="008F73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73EE"/>
    <w:rPr>
      <w:rFonts w:ascii="Times New Roman" w:eastAsia="Times New Roman" w:hAnsi="Times New Roman" w:cs="Times New Roman"/>
      <w:sz w:val="24"/>
      <w:lang w:eastAsia="en-US"/>
    </w:rPr>
  </w:style>
  <w:style w:type="paragraph" w:styleId="List">
    <w:name w:val="List"/>
    <w:basedOn w:val="BodyText"/>
    <w:next w:val="BodyText"/>
    <w:rsid w:val="008F73EE"/>
    <w:pPr>
      <w:tabs>
        <w:tab w:val="left" w:pos="340"/>
      </w:tabs>
      <w:spacing w:before="60" w:after="60"/>
      <w:ind w:left="340" w:hanging="340"/>
    </w:pPr>
  </w:style>
  <w:style w:type="character" w:customStyle="1" w:styleId="SpecialBold">
    <w:name w:val="Special Bold"/>
    <w:basedOn w:val="DefaultParagraphFont"/>
    <w:rsid w:val="008F73EE"/>
    <w:rPr>
      <w:b/>
      <w:spacing w:val="0"/>
    </w:rPr>
  </w:style>
  <w:style w:type="paragraph" w:customStyle="1" w:styleId="SuperHeading">
    <w:name w:val="SuperHeading"/>
    <w:basedOn w:val="Normal"/>
    <w:rsid w:val="008F73EE"/>
    <w:pPr>
      <w:spacing w:before="240" w:after="120"/>
      <w:outlineLvl w:val="0"/>
    </w:pPr>
    <w:rPr>
      <w:rFonts w:ascii="Times New Roman" w:hAnsi="Times New Roman"/>
      <w:b/>
      <w:sz w:val="32"/>
    </w:rPr>
  </w:style>
  <w:style w:type="paragraph" w:customStyle="1" w:styleId="TableHeading">
    <w:name w:val="Table Heading"/>
    <w:basedOn w:val="HeadingBase"/>
    <w:rsid w:val="008F73EE"/>
    <w:pPr>
      <w:keepLines/>
      <w:pBdr>
        <w:bottom w:val="single" w:sz="6" w:space="1" w:color="918585"/>
      </w:pBdr>
      <w:spacing w:before="240"/>
    </w:pPr>
  </w:style>
  <w:style w:type="character" w:customStyle="1" w:styleId="HotSpot">
    <w:name w:val="HotSpot"/>
    <w:rsid w:val="008F73EE"/>
    <w:rPr>
      <w:color w:val="0033CC"/>
      <w:u w:val="none"/>
    </w:rPr>
  </w:style>
  <w:style w:type="paragraph" w:customStyle="1" w:styleId="AllowPageBreak">
    <w:name w:val="AllowPageBreak"/>
    <w:rsid w:val="008F73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73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3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3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3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3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3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73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73EE"/>
    <w:rPr>
      <w:rFonts w:ascii="Courier New" w:eastAsia="Times New Roman" w:hAnsi="Courier New" w:cs="Times New Roman"/>
      <w:i/>
      <w:szCs w:val="20"/>
      <w:lang w:eastAsia="en-US"/>
    </w:rPr>
  </w:style>
  <w:style w:type="paragraph" w:customStyle="1" w:styleId="HeadingBase">
    <w:name w:val="Heading Base"/>
    <w:rsid w:val="008F73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3EE"/>
    <w:pPr>
      <w:tabs>
        <w:tab w:val="right" w:leader="dot" w:pos="9072"/>
      </w:tabs>
      <w:ind w:left="567"/>
    </w:pPr>
    <w:rPr>
      <w:szCs w:val="22"/>
    </w:rPr>
  </w:style>
  <w:style w:type="paragraph" w:customStyle="1" w:styleId="TOCBase">
    <w:name w:val="TOC Base"/>
    <w:rsid w:val="008F73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3EE"/>
    <w:pPr>
      <w:tabs>
        <w:tab w:val="right" w:leader="dot" w:pos="9072"/>
      </w:tabs>
      <w:spacing w:before="40" w:after="40"/>
      <w:ind w:left="284"/>
    </w:pPr>
    <w:rPr>
      <w:rFonts w:ascii="Times New Roman" w:hAnsi="Times New Roman"/>
    </w:rPr>
  </w:style>
  <w:style w:type="paragraph" w:styleId="TOC1">
    <w:name w:val="toc 1"/>
    <w:basedOn w:val="TOCBase"/>
    <w:next w:val="Normal"/>
    <w:rsid w:val="008F73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73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3EE"/>
    <w:rPr>
      <w:rFonts w:ascii="Times New Roman" w:eastAsia="Times New Roman" w:hAnsi="Times New Roman" w:cs="Times New Roman"/>
      <w:sz w:val="16"/>
      <w:lang w:eastAsia="en-US"/>
    </w:rPr>
  </w:style>
  <w:style w:type="paragraph" w:styleId="Title">
    <w:name w:val="Title"/>
    <w:basedOn w:val="HeadingBase"/>
    <w:link w:val="TitleChar"/>
    <w:qFormat/>
    <w:rsid w:val="008F73EE"/>
    <w:pPr>
      <w:spacing w:before="5040"/>
      <w:jc w:val="center"/>
    </w:pPr>
    <w:rPr>
      <w:sz w:val="48"/>
      <w:szCs w:val="72"/>
      <w:lang w:val="en-US"/>
    </w:rPr>
  </w:style>
  <w:style w:type="character" w:customStyle="1" w:styleId="TitleChar">
    <w:name w:val="Title Char"/>
    <w:basedOn w:val="DefaultParagraphFont"/>
    <w:link w:val="Title"/>
    <w:rsid w:val="008F73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3EE"/>
    <w:pPr>
      <w:tabs>
        <w:tab w:val="left" w:pos="3600"/>
        <w:tab w:val="left" w:pos="3958"/>
      </w:tabs>
    </w:pPr>
  </w:style>
  <w:style w:type="paragraph" w:styleId="ListBullet">
    <w:name w:val="List Bullet"/>
    <w:basedOn w:val="List"/>
    <w:rsid w:val="008F73EE"/>
    <w:pPr>
      <w:numPr>
        <w:numId w:val="10"/>
      </w:numPr>
      <w:tabs>
        <w:tab w:val="clear" w:pos="340"/>
      </w:tabs>
      <w:spacing w:before="40" w:after="40"/>
    </w:pPr>
  </w:style>
  <w:style w:type="paragraph" w:customStyle="1" w:styleId="Note">
    <w:name w:val="Note"/>
    <w:basedOn w:val="BodyText"/>
    <w:rsid w:val="008F73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73EE"/>
    <w:pPr>
      <w:framePr w:wrap="auto" w:hAnchor="text" w:y="6049"/>
    </w:pPr>
    <w:rPr>
      <w:color w:val="000000"/>
      <w:sz w:val="40"/>
    </w:rPr>
  </w:style>
  <w:style w:type="paragraph" w:customStyle="1" w:styleId="TOCTitle">
    <w:name w:val="TOCTitle"/>
    <w:basedOn w:val="Heading1"/>
    <w:rsid w:val="008F73EE"/>
    <w:pPr>
      <w:spacing w:after="240"/>
      <w:jc w:val="center"/>
      <w:outlineLvl w:val="9"/>
    </w:pPr>
    <w:rPr>
      <w:caps/>
    </w:rPr>
  </w:style>
  <w:style w:type="paragraph" w:customStyle="1" w:styleId="Version">
    <w:name w:val="Version"/>
    <w:rsid w:val="008F73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73EE"/>
    <w:pPr>
      <w:numPr>
        <w:numId w:val="11"/>
      </w:numPr>
      <w:tabs>
        <w:tab w:val="clear" w:pos="680"/>
      </w:tabs>
    </w:pPr>
  </w:style>
  <w:style w:type="paragraph" w:styleId="Index1">
    <w:name w:val="index 1"/>
    <w:basedOn w:val="Normal"/>
    <w:next w:val="Normal"/>
    <w:semiHidden/>
    <w:rsid w:val="008F73EE"/>
    <w:pPr>
      <w:keepNext w:val="0"/>
      <w:tabs>
        <w:tab w:val="right" w:pos="4176"/>
      </w:tabs>
      <w:ind w:left="198" w:hanging="198"/>
    </w:pPr>
    <w:rPr>
      <w:rFonts w:ascii="Garamond" w:hAnsi="Garamond"/>
    </w:rPr>
  </w:style>
  <w:style w:type="paragraph" w:styleId="IndexHeading">
    <w:name w:val="index heading"/>
    <w:basedOn w:val="Normal"/>
    <w:next w:val="Index1"/>
    <w:semiHidden/>
    <w:rsid w:val="008F73EE"/>
    <w:pPr>
      <w:spacing w:before="120" w:after="120"/>
    </w:pPr>
    <w:rPr>
      <w:rFonts w:ascii="Arial" w:hAnsi="Arial"/>
      <w:b/>
      <w:color w:val="918585"/>
      <w:sz w:val="24"/>
    </w:rPr>
  </w:style>
  <w:style w:type="paragraph" w:styleId="Header">
    <w:name w:val="header"/>
    <w:basedOn w:val="Normal"/>
    <w:link w:val="HeaderChar"/>
    <w:rsid w:val="008F73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3EE"/>
    <w:rPr>
      <w:rFonts w:ascii="Times New Roman" w:eastAsia="Times New Roman" w:hAnsi="Times New Roman" w:cs="Times New Roman"/>
      <w:sz w:val="16"/>
      <w:szCs w:val="20"/>
      <w:lang w:val="en-GB" w:eastAsia="en-US"/>
    </w:rPr>
  </w:style>
  <w:style w:type="paragraph" w:customStyle="1" w:styleId="Chapter">
    <w:name w:val="Chapter"/>
    <w:basedOn w:val="Normal"/>
    <w:rsid w:val="008F73EE"/>
    <w:pPr>
      <w:spacing w:before="240"/>
    </w:pPr>
    <w:rPr>
      <w:rFonts w:ascii="Times New Roman" w:hAnsi="Times New Roman"/>
      <w:smallCaps/>
      <w:spacing w:val="80"/>
      <w:sz w:val="28"/>
    </w:rPr>
  </w:style>
  <w:style w:type="paragraph" w:customStyle="1" w:styleId="InChapter">
    <w:name w:val="InChapter"/>
    <w:basedOn w:val="Heading3"/>
    <w:rsid w:val="008F73EE"/>
    <w:pPr>
      <w:spacing w:after="240"/>
      <w:outlineLvl w:val="9"/>
    </w:pPr>
    <w:rPr>
      <w:noProof/>
    </w:rPr>
  </w:style>
  <w:style w:type="paragraph" w:styleId="Index2">
    <w:name w:val="index 2"/>
    <w:basedOn w:val="Normal"/>
    <w:next w:val="Normal"/>
    <w:semiHidden/>
    <w:rsid w:val="008F73EE"/>
    <w:pPr>
      <w:tabs>
        <w:tab w:val="right" w:pos="4176"/>
      </w:tabs>
      <w:ind w:left="568" w:hanging="284"/>
    </w:pPr>
    <w:rPr>
      <w:rFonts w:ascii="Garamond" w:hAnsi="Garamond"/>
    </w:rPr>
  </w:style>
  <w:style w:type="paragraph" w:customStyle="1" w:styleId="Byline">
    <w:name w:val="Byline"/>
    <w:rsid w:val="008F73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3EE"/>
    <w:pPr>
      <w:tabs>
        <w:tab w:val="clear" w:pos="3600"/>
        <w:tab w:val="clear" w:pos="3958"/>
      </w:tabs>
      <w:jc w:val="right"/>
    </w:pPr>
  </w:style>
  <w:style w:type="character" w:styleId="Emphasis">
    <w:name w:val="Emphasis"/>
    <w:basedOn w:val="DefaultParagraphFont"/>
    <w:qFormat/>
    <w:rsid w:val="008F73EE"/>
    <w:rPr>
      <w:i/>
    </w:rPr>
  </w:style>
  <w:style w:type="paragraph" w:styleId="Caption">
    <w:name w:val="caption"/>
    <w:basedOn w:val="BodyText"/>
    <w:next w:val="Normal"/>
    <w:qFormat/>
    <w:rsid w:val="008F73EE"/>
    <w:pPr>
      <w:framePr w:w="2268" w:hSpace="181" w:vSpace="181" w:wrap="around" w:vAnchor="text" w:hAnchor="page" w:x="1135" w:y="285" w:anchorLock="1"/>
    </w:pPr>
    <w:rPr>
      <w:i/>
    </w:rPr>
  </w:style>
  <w:style w:type="paragraph" w:customStyle="1" w:styleId="MiniTOCTitle">
    <w:name w:val="MiniTOCTitle"/>
    <w:basedOn w:val="Heading4"/>
    <w:rsid w:val="008F73EE"/>
    <w:pPr>
      <w:spacing w:before="240"/>
      <w:outlineLvl w:val="9"/>
    </w:pPr>
    <w:rPr>
      <w:noProof/>
      <w:sz w:val="24"/>
    </w:rPr>
  </w:style>
  <w:style w:type="paragraph" w:customStyle="1" w:styleId="MiniTOCItem">
    <w:name w:val="MiniTOCItem"/>
    <w:basedOn w:val="ListBullet"/>
    <w:rsid w:val="008F73EE"/>
    <w:pPr>
      <w:numPr>
        <w:numId w:val="0"/>
      </w:numPr>
      <w:tabs>
        <w:tab w:val="right" w:leader="dot" w:pos="6521"/>
      </w:tabs>
      <w:spacing w:before="0" w:after="0"/>
    </w:pPr>
  </w:style>
  <w:style w:type="paragraph" w:customStyle="1" w:styleId="TOFTitle">
    <w:name w:val="TOFTitle"/>
    <w:basedOn w:val="TOCTitle"/>
    <w:rsid w:val="008F73EE"/>
  </w:style>
  <w:style w:type="paragraph" w:styleId="TableofFigures">
    <w:name w:val="table of figures"/>
    <w:basedOn w:val="Normal"/>
    <w:next w:val="Normal"/>
    <w:semiHidden/>
    <w:rsid w:val="008F73EE"/>
    <w:pPr>
      <w:tabs>
        <w:tab w:val="right" w:leader="dot" w:pos="9072"/>
      </w:tabs>
      <w:ind w:left="970" w:hanging="403"/>
    </w:pPr>
    <w:rPr>
      <w:rFonts w:ascii="Times New Roman" w:hAnsi="Times New Roman"/>
      <w:b/>
    </w:rPr>
  </w:style>
  <w:style w:type="paragraph" w:styleId="ListNumber">
    <w:name w:val="List Number"/>
    <w:basedOn w:val="List"/>
    <w:rsid w:val="008F73EE"/>
    <w:pPr>
      <w:numPr>
        <w:numId w:val="13"/>
      </w:numPr>
      <w:tabs>
        <w:tab w:val="clear" w:pos="340"/>
      </w:tabs>
    </w:pPr>
  </w:style>
  <w:style w:type="character" w:customStyle="1" w:styleId="WingdingSymbols">
    <w:name w:val="Wingding Symbols"/>
    <w:rsid w:val="008F73EE"/>
    <w:rPr>
      <w:rFonts w:ascii="Wingdings" w:hAnsi="Wingdings"/>
    </w:rPr>
  </w:style>
  <w:style w:type="paragraph" w:customStyle="1" w:styleId="BodyTextRight">
    <w:name w:val="Body Text Right"/>
    <w:basedOn w:val="BodyText"/>
    <w:rsid w:val="008F73EE"/>
    <w:pPr>
      <w:spacing w:before="0" w:after="0"/>
      <w:jc w:val="right"/>
    </w:pPr>
  </w:style>
  <w:style w:type="paragraph" w:styleId="Index3">
    <w:name w:val="index 3"/>
    <w:basedOn w:val="ListNumber2"/>
    <w:next w:val="Normal"/>
    <w:semiHidden/>
    <w:rsid w:val="008F73EE"/>
    <w:pPr>
      <w:numPr>
        <w:numId w:val="0"/>
      </w:numPr>
      <w:tabs>
        <w:tab w:val="right" w:leader="dot" w:pos="4176"/>
      </w:tabs>
    </w:pPr>
  </w:style>
  <w:style w:type="paragraph" w:styleId="ListNumber2">
    <w:name w:val="List Number 2"/>
    <w:basedOn w:val="List2"/>
    <w:rsid w:val="008F73EE"/>
    <w:pPr>
      <w:numPr>
        <w:numId w:val="8"/>
      </w:numPr>
      <w:tabs>
        <w:tab w:val="clear" w:pos="1060"/>
      </w:tabs>
    </w:pPr>
  </w:style>
  <w:style w:type="paragraph" w:customStyle="1" w:styleId="MarginNote">
    <w:name w:val="Margin Note"/>
    <w:basedOn w:val="BodyText"/>
    <w:rsid w:val="008F73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3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3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73EE"/>
    <w:rPr>
      <w:sz w:val="32"/>
    </w:rPr>
  </w:style>
  <w:style w:type="paragraph" w:customStyle="1" w:styleId="HeadingProcedure">
    <w:name w:val="Heading Procedure"/>
    <w:basedOn w:val="HeadingBase"/>
    <w:next w:val="Normal"/>
    <w:rsid w:val="008F73EE"/>
    <w:pPr>
      <w:tabs>
        <w:tab w:val="left" w:pos="0"/>
      </w:tabs>
      <w:spacing w:before="120" w:after="60"/>
    </w:pPr>
    <w:rPr>
      <w:i/>
      <w:color w:val="918585"/>
      <w:sz w:val="22"/>
    </w:rPr>
  </w:style>
  <w:style w:type="paragraph" w:customStyle="1" w:styleId="TableBodyText">
    <w:name w:val="Table Body Text"/>
    <w:basedOn w:val="BodyText"/>
    <w:rsid w:val="008F73EE"/>
    <w:pPr>
      <w:spacing w:before="60" w:after="60"/>
    </w:pPr>
  </w:style>
  <w:style w:type="paragraph" w:styleId="ListContinue">
    <w:name w:val="List Continue"/>
    <w:basedOn w:val="List"/>
    <w:rsid w:val="008F73EE"/>
    <w:pPr>
      <w:ind w:firstLine="0"/>
    </w:pPr>
  </w:style>
  <w:style w:type="paragraph" w:customStyle="1" w:styleId="ListNote">
    <w:name w:val="List Note"/>
    <w:basedOn w:val="List"/>
    <w:rsid w:val="008F73EE"/>
    <w:pPr>
      <w:pBdr>
        <w:top w:val="single" w:sz="6" w:space="2" w:color="918585"/>
        <w:bottom w:val="single" w:sz="6" w:space="2" w:color="918585"/>
      </w:pBdr>
      <w:tabs>
        <w:tab w:val="left" w:pos="1021"/>
      </w:tabs>
      <w:ind w:firstLine="0"/>
    </w:pPr>
  </w:style>
  <w:style w:type="paragraph" w:customStyle="1" w:styleId="Warning">
    <w:name w:val="Warning"/>
    <w:basedOn w:val="BodyText"/>
    <w:rsid w:val="008F73EE"/>
    <w:pPr>
      <w:shd w:val="clear" w:color="auto" w:fill="D9D9D9"/>
      <w:tabs>
        <w:tab w:val="left" w:pos="992"/>
      </w:tabs>
      <w:ind w:left="119" w:right="119"/>
    </w:pPr>
    <w:rPr>
      <w:sz w:val="20"/>
    </w:rPr>
  </w:style>
  <w:style w:type="paragraph" w:customStyle="1" w:styleId="MarginIcons">
    <w:name w:val="Margin Icons"/>
    <w:basedOn w:val="BodyText"/>
    <w:rsid w:val="008F73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3EE"/>
    <w:rPr>
      <w:rFonts w:ascii="Courier New" w:hAnsi="Courier New"/>
    </w:rPr>
  </w:style>
  <w:style w:type="paragraph" w:customStyle="1" w:styleId="NoteBullet">
    <w:name w:val="Note Bullet"/>
    <w:basedOn w:val="Note"/>
    <w:rsid w:val="008F73EE"/>
    <w:pPr>
      <w:tabs>
        <w:tab w:val="clear" w:pos="680"/>
      </w:tabs>
      <w:spacing w:before="60" w:after="60"/>
    </w:pPr>
  </w:style>
  <w:style w:type="paragraph" w:customStyle="1" w:styleId="SubHeading2">
    <w:name w:val="SubHeading2"/>
    <w:basedOn w:val="HeadingBase"/>
    <w:rsid w:val="008F73EE"/>
    <w:pPr>
      <w:spacing w:before="240" w:after="60"/>
    </w:pPr>
    <w:rPr>
      <w:sz w:val="20"/>
    </w:rPr>
  </w:style>
  <w:style w:type="paragraph" w:customStyle="1" w:styleId="SubHeading1">
    <w:name w:val="SubHeading1"/>
    <w:basedOn w:val="HeadingBase"/>
    <w:rsid w:val="008F73EE"/>
    <w:pPr>
      <w:spacing w:before="240" w:after="60"/>
    </w:pPr>
    <w:rPr>
      <w:color w:val="918585"/>
      <w:sz w:val="22"/>
    </w:rPr>
  </w:style>
  <w:style w:type="paragraph" w:customStyle="1" w:styleId="SideHeading">
    <w:name w:val="Side Heading"/>
    <w:basedOn w:val="HeadingBase"/>
    <w:rsid w:val="008F73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3EE"/>
    <w:pPr>
      <w:numPr>
        <w:numId w:val="9"/>
      </w:numPr>
    </w:pPr>
  </w:style>
  <w:style w:type="paragraph" w:styleId="PlainText">
    <w:name w:val="Plain Text"/>
    <w:basedOn w:val="Normal"/>
    <w:link w:val="PlainTextChar"/>
    <w:rsid w:val="008F73EE"/>
    <w:rPr>
      <w:sz w:val="20"/>
    </w:rPr>
  </w:style>
  <w:style w:type="character" w:customStyle="1" w:styleId="PlainTextChar">
    <w:name w:val="Plain Text Char"/>
    <w:basedOn w:val="DefaultParagraphFont"/>
    <w:link w:val="PlainText"/>
    <w:rsid w:val="008F73EE"/>
    <w:rPr>
      <w:rFonts w:ascii="Courier New" w:eastAsia="Times New Roman" w:hAnsi="Courier New" w:cs="Times New Roman"/>
      <w:sz w:val="20"/>
      <w:szCs w:val="20"/>
      <w:lang w:eastAsia="en-US"/>
    </w:rPr>
  </w:style>
  <w:style w:type="character" w:customStyle="1" w:styleId="MenuOption">
    <w:name w:val="Menu Option"/>
    <w:basedOn w:val="DefaultParagraphFont"/>
    <w:rsid w:val="008F73EE"/>
    <w:rPr>
      <w:b/>
      <w:smallCaps/>
    </w:rPr>
  </w:style>
  <w:style w:type="paragraph" w:customStyle="1" w:styleId="TableListNumber">
    <w:name w:val="Table List Number"/>
    <w:basedOn w:val="ListNumber"/>
    <w:rsid w:val="008F73EE"/>
    <w:pPr>
      <w:numPr>
        <w:numId w:val="0"/>
      </w:numPr>
    </w:pPr>
  </w:style>
  <w:style w:type="paragraph" w:styleId="TOC4">
    <w:name w:val="toc 4"/>
    <w:basedOn w:val="TOCBase"/>
    <w:next w:val="Normal"/>
    <w:semiHidden/>
    <w:rsid w:val="008F73EE"/>
    <w:pPr>
      <w:tabs>
        <w:tab w:val="right" w:leader="dot" w:pos="9071"/>
      </w:tabs>
      <w:ind w:left="1701"/>
    </w:pPr>
  </w:style>
  <w:style w:type="paragraph" w:customStyle="1" w:styleId="ListAlpha">
    <w:name w:val="List Alpha"/>
    <w:basedOn w:val="List"/>
    <w:rsid w:val="008F73EE"/>
    <w:pPr>
      <w:numPr>
        <w:numId w:val="7"/>
      </w:numPr>
    </w:pPr>
  </w:style>
  <w:style w:type="paragraph" w:customStyle="1" w:styleId="ListAlpha2">
    <w:name w:val="List Alpha 2"/>
    <w:basedOn w:val="List2"/>
    <w:rsid w:val="008F73EE"/>
    <w:pPr>
      <w:numPr>
        <w:numId w:val="6"/>
      </w:numPr>
    </w:pPr>
  </w:style>
  <w:style w:type="paragraph" w:styleId="List2">
    <w:name w:val="List 2"/>
    <w:basedOn w:val="BodyText"/>
    <w:rsid w:val="008F73EE"/>
    <w:pPr>
      <w:tabs>
        <w:tab w:val="left" w:pos="680"/>
      </w:tabs>
      <w:spacing w:before="60" w:after="60"/>
      <w:ind w:left="680" w:hanging="340"/>
    </w:pPr>
  </w:style>
  <w:style w:type="paragraph" w:styleId="List3">
    <w:name w:val="List 3"/>
    <w:basedOn w:val="BodyText"/>
    <w:rsid w:val="008F73EE"/>
    <w:pPr>
      <w:tabs>
        <w:tab w:val="left" w:pos="1021"/>
      </w:tabs>
      <w:spacing w:before="60" w:after="60"/>
      <w:ind w:left="1020" w:hanging="340"/>
    </w:pPr>
  </w:style>
  <w:style w:type="paragraph" w:styleId="List4">
    <w:name w:val="List 4"/>
    <w:basedOn w:val="BodyText"/>
    <w:rsid w:val="008F73EE"/>
    <w:pPr>
      <w:tabs>
        <w:tab w:val="left" w:pos="1361"/>
      </w:tabs>
      <w:spacing w:before="60" w:after="60"/>
      <w:ind w:left="1361" w:hanging="340"/>
    </w:pPr>
  </w:style>
  <w:style w:type="paragraph" w:styleId="List5">
    <w:name w:val="List 5"/>
    <w:basedOn w:val="BodyText"/>
    <w:rsid w:val="008F73EE"/>
    <w:pPr>
      <w:tabs>
        <w:tab w:val="left" w:pos="1701"/>
      </w:tabs>
      <w:spacing w:before="60" w:after="60"/>
      <w:ind w:left="1701" w:hanging="340"/>
    </w:pPr>
  </w:style>
  <w:style w:type="paragraph" w:styleId="ListBullet3">
    <w:name w:val="List Bullet 3"/>
    <w:basedOn w:val="List3"/>
    <w:rsid w:val="008F73EE"/>
    <w:pPr>
      <w:numPr>
        <w:numId w:val="12"/>
      </w:numPr>
      <w:tabs>
        <w:tab w:val="clear" w:pos="1021"/>
      </w:tabs>
      <w:ind w:left="1037" w:hanging="357"/>
    </w:pPr>
  </w:style>
  <w:style w:type="paragraph" w:styleId="ListBullet4">
    <w:name w:val="List Bullet 4"/>
    <w:basedOn w:val="List4"/>
    <w:rsid w:val="008F73EE"/>
    <w:pPr>
      <w:numPr>
        <w:numId w:val="1"/>
      </w:numPr>
      <w:tabs>
        <w:tab w:val="clear" w:pos="1361"/>
      </w:tabs>
    </w:pPr>
  </w:style>
  <w:style w:type="paragraph" w:styleId="ListBullet5">
    <w:name w:val="List Bullet 5"/>
    <w:basedOn w:val="List5"/>
    <w:rsid w:val="008F73EE"/>
    <w:pPr>
      <w:numPr>
        <w:numId w:val="2"/>
      </w:numPr>
    </w:pPr>
  </w:style>
  <w:style w:type="paragraph" w:styleId="ListContinue2">
    <w:name w:val="List Continue 2"/>
    <w:basedOn w:val="List2"/>
    <w:rsid w:val="008F73EE"/>
    <w:pPr>
      <w:ind w:firstLine="0"/>
    </w:pPr>
  </w:style>
  <w:style w:type="paragraph" w:styleId="ListContinue3">
    <w:name w:val="List Continue 3"/>
    <w:basedOn w:val="List3"/>
    <w:rsid w:val="008F73EE"/>
    <w:pPr>
      <w:ind w:left="1021" w:firstLine="0"/>
    </w:pPr>
  </w:style>
  <w:style w:type="paragraph" w:styleId="ListContinue4">
    <w:name w:val="List Continue 4"/>
    <w:basedOn w:val="List4"/>
    <w:rsid w:val="008F73EE"/>
    <w:pPr>
      <w:ind w:firstLine="0"/>
    </w:pPr>
  </w:style>
  <w:style w:type="paragraph" w:styleId="ListContinue5">
    <w:name w:val="List Continue 5"/>
    <w:basedOn w:val="List5"/>
    <w:rsid w:val="008F73EE"/>
    <w:pPr>
      <w:ind w:firstLine="0"/>
    </w:pPr>
  </w:style>
  <w:style w:type="paragraph" w:styleId="ListNumber3">
    <w:name w:val="List Number 3"/>
    <w:basedOn w:val="List3"/>
    <w:rsid w:val="008F73EE"/>
    <w:pPr>
      <w:numPr>
        <w:numId w:val="3"/>
      </w:numPr>
    </w:pPr>
  </w:style>
  <w:style w:type="paragraph" w:styleId="ListNumber4">
    <w:name w:val="List Number 4"/>
    <w:basedOn w:val="List4"/>
    <w:rsid w:val="008F73EE"/>
    <w:pPr>
      <w:numPr>
        <w:numId w:val="4"/>
      </w:numPr>
    </w:pPr>
  </w:style>
  <w:style w:type="paragraph" w:styleId="ListNumber5">
    <w:name w:val="List Number 5"/>
    <w:basedOn w:val="List5"/>
    <w:rsid w:val="008F73EE"/>
    <w:pPr>
      <w:numPr>
        <w:numId w:val="5"/>
      </w:numPr>
    </w:pPr>
  </w:style>
  <w:style w:type="paragraph" w:styleId="BlockText">
    <w:name w:val="Block Text"/>
    <w:basedOn w:val="Normal"/>
    <w:rsid w:val="008F73EE"/>
    <w:pPr>
      <w:spacing w:after="120"/>
      <w:ind w:left="1440" w:right="1440"/>
    </w:pPr>
  </w:style>
  <w:style w:type="character" w:customStyle="1" w:styleId="Subscript">
    <w:name w:val="Subscript"/>
    <w:basedOn w:val="DefaultParagraphFont"/>
    <w:rsid w:val="008F73EE"/>
    <w:rPr>
      <w:sz w:val="16"/>
      <w:vertAlign w:val="subscript"/>
    </w:rPr>
  </w:style>
  <w:style w:type="character" w:customStyle="1" w:styleId="Superscript">
    <w:name w:val="Superscript"/>
    <w:basedOn w:val="DefaultParagraphFont"/>
    <w:rsid w:val="008F73EE"/>
    <w:rPr>
      <w:sz w:val="16"/>
      <w:vertAlign w:val="superscript"/>
    </w:rPr>
  </w:style>
  <w:style w:type="character" w:customStyle="1" w:styleId="Symbols">
    <w:name w:val="Symbols"/>
    <w:basedOn w:val="DefaultParagraphFont"/>
    <w:rsid w:val="008F73EE"/>
    <w:rPr>
      <w:rFonts w:ascii="Symbol" w:hAnsi="Symbol"/>
    </w:rPr>
  </w:style>
  <w:style w:type="character" w:customStyle="1" w:styleId="MenuOptions">
    <w:name w:val="Menu Options"/>
    <w:basedOn w:val="DefaultParagraphFont"/>
    <w:rsid w:val="008F73EE"/>
    <w:rPr>
      <w:rFonts w:ascii="Arial Narrow" w:hAnsi="Arial Narrow"/>
      <w:smallCaps/>
    </w:rPr>
  </w:style>
  <w:style w:type="character" w:customStyle="1" w:styleId="Buttons">
    <w:name w:val="Buttons"/>
    <w:basedOn w:val="DefaultParagraphFont"/>
    <w:rsid w:val="008F73EE"/>
    <w:rPr>
      <w:b/>
    </w:rPr>
  </w:style>
  <w:style w:type="character" w:customStyle="1" w:styleId="Underlined">
    <w:name w:val="Underlined"/>
    <w:basedOn w:val="DefaultParagraphFont"/>
    <w:rsid w:val="008F73EE"/>
    <w:rPr>
      <w:u w:val="single"/>
    </w:rPr>
  </w:style>
  <w:style w:type="paragraph" w:customStyle="1" w:styleId="TableBodyTextRight">
    <w:name w:val="Table Body Text Right"/>
    <w:basedOn w:val="TableBodyText"/>
    <w:rsid w:val="008F73EE"/>
    <w:pPr>
      <w:widowControl w:val="0"/>
      <w:autoSpaceDE w:val="0"/>
      <w:autoSpaceDN w:val="0"/>
      <w:adjustRightInd w:val="0"/>
      <w:jc w:val="right"/>
    </w:pPr>
    <w:rPr>
      <w:rFonts w:cs="Arial"/>
      <w:szCs w:val="18"/>
    </w:rPr>
  </w:style>
  <w:style w:type="paragraph" w:customStyle="1" w:styleId="CopyrightText">
    <w:name w:val="Copyright Text"/>
    <w:basedOn w:val="BodyText"/>
    <w:rsid w:val="008F73EE"/>
    <w:rPr>
      <w:sz w:val="18"/>
    </w:rPr>
  </w:style>
  <w:style w:type="paragraph" w:customStyle="1" w:styleId="BodySmallRight">
    <w:name w:val="Body Small Right"/>
    <w:basedOn w:val="BodyTextRight"/>
    <w:rsid w:val="008F73EE"/>
    <w:rPr>
      <w:sz w:val="18"/>
      <w:szCs w:val="18"/>
    </w:rPr>
  </w:style>
  <w:style w:type="paragraph" w:customStyle="1" w:styleId="MarginEdition">
    <w:name w:val="Margin Edition"/>
    <w:basedOn w:val="MarginNote"/>
    <w:rsid w:val="008F73EE"/>
    <w:pPr>
      <w:spacing w:before="0" w:after="0"/>
    </w:pPr>
    <w:rPr>
      <w:rFonts w:ascii="Times New Roman" w:hAnsi="Times New Roman"/>
      <w:color w:val="999999"/>
    </w:rPr>
  </w:style>
  <w:style w:type="paragraph" w:customStyle="1" w:styleId="Spacer">
    <w:name w:val="Spacer"/>
    <w:basedOn w:val="Normal"/>
    <w:rsid w:val="008F73EE"/>
    <w:rPr>
      <w:sz w:val="2"/>
      <w:szCs w:val="2"/>
    </w:rPr>
  </w:style>
  <w:style w:type="character" w:customStyle="1" w:styleId="Small">
    <w:name w:val="Small"/>
    <w:basedOn w:val="DefaultParagraphFont"/>
    <w:rsid w:val="008F73EE"/>
    <w:rPr>
      <w:sz w:val="16"/>
    </w:rPr>
  </w:style>
  <w:style w:type="paragraph" w:customStyle="1" w:styleId="WideTable">
    <w:name w:val="Wide Table"/>
    <w:basedOn w:val="Normal"/>
    <w:rsid w:val="008F73EE"/>
    <w:pPr>
      <w:ind w:left="-1418"/>
    </w:pPr>
    <w:rPr>
      <w:sz w:val="2"/>
      <w:szCs w:val="2"/>
    </w:rPr>
  </w:style>
  <w:style w:type="character" w:styleId="PageNumber">
    <w:name w:val="page number"/>
    <w:basedOn w:val="DefaultParagraphFont"/>
    <w:rsid w:val="008F73EE"/>
  </w:style>
  <w:style w:type="paragraph" w:styleId="Quote">
    <w:name w:val="Quote"/>
    <w:basedOn w:val="Heading1"/>
    <w:link w:val="QuoteChar"/>
    <w:qFormat/>
    <w:rsid w:val="008F73EE"/>
    <w:rPr>
      <w:b w:val="0"/>
      <w:sz w:val="72"/>
      <w:szCs w:val="72"/>
      <w:lang w:val="en-NZ"/>
    </w:rPr>
  </w:style>
  <w:style w:type="character" w:customStyle="1" w:styleId="QuoteChar">
    <w:name w:val="Quote Char"/>
    <w:basedOn w:val="DefaultParagraphFont"/>
    <w:link w:val="Quote"/>
    <w:rsid w:val="008F73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3EE"/>
    <w:pPr>
      <w:pageBreakBefore/>
    </w:pPr>
  </w:style>
  <w:style w:type="paragraph" w:customStyle="1" w:styleId="Border">
    <w:name w:val="Border"/>
    <w:basedOn w:val="Normal"/>
    <w:qFormat/>
    <w:rsid w:val="008F73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3EE"/>
    <w:rPr>
      <w:b/>
      <w:bCs/>
      <w:i/>
      <w:iCs/>
      <w:color w:val="auto"/>
    </w:rPr>
  </w:style>
  <w:style w:type="paragraph" w:styleId="IntenseQuote">
    <w:name w:val="Intense Quote"/>
    <w:basedOn w:val="Normal"/>
    <w:next w:val="Normal"/>
    <w:link w:val="IntenseQuoteChar"/>
    <w:uiPriority w:val="30"/>
    <w:qFormat/>
    <w:rsid w:val="008F73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3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73EE"/>
    <w:rPr>
      <w:smallCaps/>
      <w:color w:val="auto"/>
      <w:u w:val="single"/>
    </w:rPr>
  </w:style>
  <w:style w:type="character" w:styleId="IntenseReference">
    <w:name w:val="Intense Reference"/>
    <w:basedOn w:val="DefaultParagraphFont"/>
    <w:uiPriority w:val="32"/>
    <w:qFormat/>
    <w:rsid w:val="008F73EE"/>
    <w:rPr>
      <w:b/>
      <w:bCs/>
      <w:smallCaps/>
      <w:color w:val="auto"/>
      <w:spacing w:val="5"/>
      <w:u w:val="single"/>
    </w:rPr>
  </w:style>
  <w:style w:type="paragraph" w:customStyle="1" w:styleId="2ColumnHeading">
    <w:name w:val="2Column Heading"/>
    <w:basedOn w:val="BodyText"/>
    <w:qFormat/>
    <w:rsid w:val="008F73EE"/>
    <w:pPr>
      <w:spacing w:after="60"/>
      <w:ind w:left="-2268"/>
    </w:pPr>
    <w:rPr>
      <w:b/>
    </w:rPr>
  </w:style>
  <w:style w:type="paragraph" w:customStyle="1" w:styleId="Heading1TOC">
    <w:name w:val="Heading1 TOC"/>
    <w:basedOn w:val="Normal"/>
    <w:qFormat/>
    <w:rsid w:val="008F73EE"/>
    <w:pPr>
      <w:spacing w:before="240" w:after="120"/>
    </w:pPr>
    <w:rPr>
      <w:rFonts w:ascii="Times New Roman" w:hAnsi="Times New Roman"/>
      <w:b/>
      <w:sz w:val="32"/>
    </w:rPr>
  </w:style>
  <w:style w:type="paragraph" w:customStyle="1" w:styleId="Heading2TOC">
    <w:name w:val="Heading2 TOC"/>
    <w:basedOn w:val="Normal"/>
    <w:qFormat/>
    <w:rsid w:val="008F73EE"/>
    <w:pPr>
      <w:spacing w:before="240" w:after="60"/>
    </w:pPr>
    <w:rPr>
      <w:rFonts w:ascii="Times New Roman" w:hAnsi="Times New Roman"/>
      <w:b/>
      <w:sz w:val="28"/>
    </w:rPr>
  </w:style>
  <w:style w:type="character" w:customStyle="1" w:styleId="Underline">
    <w:name w:val="Underline"/>
    <w:basedOn w:val="DefaultParagraphFont"/>
    <w:qFormat/>
    <w:rsid w:val="008F73EE"/>
    <w:rPr>
      <w:u w:val="single"/>
    </w:rPr>
  </w:style>
  <w:style w:type="character" w:customStyle="1" w:styleId="BoldandItalics">
    <w:name w:val="Bold and Italics"/>
    <w:qFormat/>
    <w:rsid w:val="008F73EE"/>
    <w:rPr>
      <w:b/>
      <w:i/>
      <w:u w:val="none"/>
    </w:rPr>
  </w:style>
  <w:style w:type="paragraph" w:styleId="BalloonText">
    <w:name w:val="Balloon Text"/>
    <w:basedOn w:val="Normal"/>
    <w:link w:val="BalloonTextChar"/>
    <w:rsid w:val="008F73EE"/>
    <w:rPr>
      <w:rFonts w:ascii="Tahoma" w:hAnsi="Tahoma" w:cs="Tahoma"/>
      <w:sz w:val="16"/>
      <w:szCs w:val="16"/>
    </w:rPr>
  </w:style>
  <w:style w:type="character" w:customStyle="1" w:styleId="BalloonTextChar">
    <w:name w:val="Balloon Text Char"/>
    <w:basedOn w:val="DefaultParagraphFont"/>
    <w:link w:val="BalloonText"/>
    <w:rsid w:val="008F73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73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73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73EE"/>
    <w:rPr>
      <w:b/>
      <w:color w:val="660033"/>
      <w:spacing w:val="0"/>
    </w:rPr>
  </w:style>
  <w:style w:type="paragraph" w:customStyle="1" w:styleId="Nameditemlist">
    <w:name w:val="Named item list"/>
    <w:basedOn w:val="BodyText"/>
    <w:qFormat/>
    <w:rsid w:val="008F73EE"/>
    <w:pPr>
      <w:tabs>
        <w:tab w:val="left" w:pos="2835"/>
      </w:tabs>
      <w:ind w:left="2835" w:hanging="2835"/>
    </w:pPr>
  </w:style>
  <w:style w:type="paragraph" w:customStyle="1" w:styleId="BodyTextnopadding">
    <w:name w:val="Body Text no padding"/>
    <w:basedOn w:val="BodyText"/>
    <w:qFormat/>
    <w:rsid w:val="008F73EE"/>
    <w:pPr>
      <w:spacing w:before="0" w:after="0"/>
    </w:pPr>
  </w:style>
  <w:style w:type="paragraph" w:customStyle="1" w:styleId="BodyTextBold">
    <w:name w:val="Body Text Bold"/>
    <w:basedOn w:val="BodyText"/>
    <w:qFormat/>
    <w:rsid w:val="008F73EE"/>
    <w:rPr>
      <w:b/>
    </w:rPr>
  </w:style>
  <w:style w:type="character" w:styleId="Hyperlink">
    <w:name w:val="Hyperlink"/>
    <w:basedOn w:val="DefaultParagraphFont"/>
    <w:uiPriority w:val="99"/>
    <w:unhideWhenUsed/>
    <w:rsid w:val="00CA07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580</Words>
  <Characters>3972</Characters>
  <Application>Microsoft Office Word</Application>
  <DocSecurity>0</DocSecurity>
  <Lines>113</Lines>
  <Paragraphs>59</Paragraphs>
  <ScaleCrop>false</ScaleCrop>
  <Company>Author-it Software Corporation Ltd.</Company>
  <LinksUpToDate>false</LinksUpToDate>
  <CharactersWithSpaces>4493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CSCSAS005 Contain incidents that jeopardise safety and security</dc:title>
  <dc:subject>Approved</dc:subject>
  <dc:creator>Australian Industry Standards</dc:creator>
  <cp:keywords>Release: 1</cp:keywords>
  <dc:description>Review Date: 12 April 2008</dc:description>
  <cp:lastModifiedBy>HSD_TPCMSd.prod</cp:lastModifiedBy>
  <cp:revision>3</cp:revision>
  <dcterms:created xsi:type="dcterms:W3CDTF">2022-11-21T09:08:00Z</dcterms:created>
  <dcterms:modified xsi:type="dcterms:W3CDTF">2022-11-21T09:08:00Z</dcterms:modified>
</cp:coreProperties>
</file>