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4F34" w:rsidP="00194F34">
      <w:pPr>
        <w:pStyle w:val="Title"/>
      </w:pPr>
      <w:r>
        <w:fldChar w:fldCharType="begin"/>
      </w:r>
      <w:r>
        <w:instrText xml:space="preserve"> TITLE   \* MERGEFORMAT </w:instrText>
      </w:r>
      <w:r>
        <w:fldChar w:fldCharType="separate"/>
      </w:r>
      <w:r>
        <w:t>CSCSAS004 Maintain security of the environment</w:t>
      </w:r>
      <w:r>
        <w:fldChar w:fldCharType="end"/>
      </w:r>
    </w:p>
    <w:p w:rsidR="00194F34" w:rsidP="00194F34">
      <w:pPr>
        <w:pStyle w:val="Version"/>
        <w:sectPr w:rsidSect="00A709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709DF" w:rsidP="00A709DF">
      <w:pPr>
        <w:pStyle w:val="SuperHeading"/>
      </w:pPr>
      <w:r w:rsidRPr="00A709DF">
        <w:t>CSCSAS004 Maintain security of the environment</w:t>
      </w:r>
    </w:p>
    <w:p w:rsidR="00000000" w:rsidRPr="00A709DF" w:rsidP="00A709DF">
      <w:pPr>
        <w:pStyle w:val="Heading1"/>
      </w:pPr>
      <w:bookmarkStart w:id="1" w:name="O_644520"/>
      <w:bookmarkEnd w:id="1"/>
      <w:r w:rsidRPr="00A709DF">
        <w:t>Modification History</w:t>
      </w:r>
    </w:p>
    <w:tbl>
      <w:tblPr>
        <w:tblW w:w="0" w:type="auto"/>
        <w:tblLayout w:type="fixed"/>
        <w:tblCellMar>
          <w:left w:w="62" w:type="dxa"/>
          <w:right w:w="62" w:type="dxa"/>
        </w:tblCellMar>
        <w:tblLook w:val="0000"/>
      </w:tblPr>
      <w:tblGrid>
        <w:gridCol w:w="1134"/>
        <w:gridCol w:w="7937"/>
      </w:tblGrid>
      <w:tr w:rsidTr="00194F3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9DF">
            <w:pPr>
              <w:pStyle w:val="TableHeading"/>
              <w:rPr>
                <w:lang w:val="en-NZ"/>
              </w:rPr>
            </w:pPr>
            <w:r w:rsidRPr="00A709DF">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9DF">
            <w:pPr>
              <w:pStyle w:val="TableHeading"/>
              <w:rPr>
                <w:lang w:val="en-NZ"/>
              </w:rPr>
            </w:pPr>
            <w:r w:rsidRPr="00A709DF">
              <w:t>Comments</w:t>
            </w:r>
          </w:p>
        </w:tc>
      </w:tr>
      <w:tr w:rsidTr="00194F3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9DF">
            <w:pPr>
              <w:pStyle w:val="BodyText"/>
              <w:rPr>
                <w:lang w:val="en-NZ"/>
              </w:rPr>
            </w:pPr>
            <w:r w:rsidRPr="00A709DF">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9DF" w:rsidP="00A709DF">
            <w:pPr>
              <w:pStyle w:val="BodyText"/>
            </w:pPr>
            <w:r w:rsidRPr="00A709DF">
              <w:t xml:space="preserve">This unit was released in CSC Correctional Services Training Package release 1.0 and meets the Standards for Training Packages. </w:t>
            </w:r>
          </w:p>
          <w:p w:rsidR="00000000" w:rsidRPr="00A709DF" w:rsidP="00A709DF">
            <w:pPr>
              <w:pStyle w:val="BodyText"/>
            </w:pPr>
            <w:r w:rsidRPr="00A709DF">
              <w:t xml:space="preserve">This unit supersedes and is equivalent to CSCSAS204A Maintain security of the </w:t>
            </w:r>
            <w:r w:rsidRPr="00A709DF">
              <w:t>environment.</w:t>
            </w:r>
          </w:p>
        </w:tc>
      </w:tr>
    </w:tbl>
    <w:p w:rsidR="00194F34" w:rsidP="00A709DF">
      <w:pPr>
        <w:pStyle w:val="BodyText"/>
      </w:pPr>
    </w:p>
    <w:p w:rsidR="00194F34" w:rsidP="00A709DF">
      <w:pPr>
        <w:pStyle w:val="BodyText"/>
      </w:pPr>
    </w:p>
    <w:p w:rsidR="00000000" w:rsidRPr="00A709DF" w:rsidP="00A709DF">
      <w:pPr>
        <w:pStyle w:val="Heading1"/>
      </w:pPr>
      <w:bookmarkStart w:id="2" w:name="O_644521"/>
      <w:bookmarkEnd w:id="2"/>
      <w:r w:rsidRPr="00A709DF">
        <w:t>Application</w:t>
      </w:r>
    </w:p>
    <w:p w:rsidR="00000000" w:rsidRPr="00A709DF" w:rsidP="00194F34">
      <w:pPr>
        <w:pStyle w:val="BodyText"/>
      </w:pPr>
      <w:r w:rsidRPr="00A709DF">
        <w:t>This unit describes the skills required to maintain a confident presence and operational safety.</w:t>
      </w:r>
    </w:p>
    <w:p w:rsidR="00000000" w:rsidRPr="00A709DF" w:rsidP="00194F34">
      <w:pPr>
        <w:pStyle w:val="BodyText"/>
      </w:pPr>
      <w:r w:rsidRPr="00A709DF">
        <w:t>This unit applies to those working in detention centres, correctional centres or prisons, community corrections o</w:t>
      </w:r>
      <w:r w:rsidRPr="00A709DF">
        <w:t>ffices, justice administration offices and on work sites where detainees, prisoners or offenders are under statutory supervision.</w:t>
      </w:r>
    </w:p>
    <w:p w:rsidR="00000000" w:rsidRPr="00A709DF" w:rsidP="00194F34">
      <w:pPr>
        <w:pStyle w:val="BodyText"/>
      </w:pPr>
      <w:r w:rsidRPr="00A709DF">
        <w:t xml:space="preserve">The skills and knowledge described in this unit must be applied within the legislative, regulatory and policy environment in </w:t>
      </w:r>
      <w:r w:rsidRPr="00A709DF">
        <w:t>which they are carried out. Organisational policies and procedures must be consulted and adhered to, particularly those related to security.</w:t>
      </w:r>
    </w:p>
    <w:p w:rsidR="00000000" w:rsidRPr="00A709DF" w:rsidP="00194F34">
      <w:pPr>
        <w:pStyle w:val="BodyText"/>
      </w:pPr>
      <w:r w:rsidRPr="00A709DF">
        <w:t>Those undertaking this unit generally work independently but with regular support required to perform routine task</w:t>
      </w:r>
      <w:r w:rsidRPr="00A709DF">
        <w:t>s in a moderate range of familiar and less familiar contexts. The role requires basic communication and simple inferencing skills.</w:t>
      </w:r>
    </w:p>
    <w:p w:rsidR="00000000" w:rsidRPr="00A709DF" w:rsidP="00194F34">
      <w:pPr>
        <w:pStyle w:val="BodyText"/>
      </w:pPr>
      <w:r w:rsidRPr="00A709DF">
        <w:t>No licensing, legislative or certification requirements apply to unit at the time of publication.</w:t>
      </w:r>
    </w:p>
    <w:p w:rsidR="00000000" w:rsidRPr="00A709DF" w:rsidP="00A709DF">
      <w:pPr>
        <w:pStyle w:val="Heading1"/>
      </w:pPr>
      <w:bookmarkStart w:id="3" w:name="O_644523"/>
      <w:bookmarkEnd w:id="3"/>
      <w:r w:rsidRPr="00A709DF">
        <w:t>Competency Field</w:t>
      </w:r>
    </w:p>
    <w:p w:rsidR="00194F34" w:rsidP="00194F34">
      <w:pPr>
        <w:pStyle w:val="BodyText"/>
      </w:pPr>
      <w:r w:rsidRPr="00A709DF">
        <w:t>Safety and security</w:t>
      </w:r>
    </w:p>
    <w:p w:rsidR="00000000" w:rsidRPr="00A709DF" w:rsidP="00A709DF">
      <w:pPr>
        <w:pStyle w:val="Heading1"/>
      </w:pPr>
      <w:bookmarkStart w:id="4" w:name="O_644525"/>
      <w:bookmarkEnd w:id="4"/>
      <w:r w:rsidRPr="00A709DF">
        <w:t>Elements and Performance Criteria</w:t>
      </w:r>
    </w:p>
    <w:tbl>
      <w:tblPr>
        <w:tblW w:w="0" w:type="auto"/>
        <w:tblLayout w:type="fixed"/>
        <w:tblCellMar>
          <w:left w:w="62" w:type="dxa"/>
          <w:right w:w="62" w:type="dxa"/>
        </w:tblCellMar>
        <w:tblLook w:val="0000"/>
      </w:tblPr>
      <w:tblGrid>
        <w:gridCol w:w="2268"/>
        <w:gridCol w:w="6804"/>
      </w:tblGrid>
      <w:tr w:rsidTr="00A709D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9DF">
            <w:pPr>
              <w:pStyle w:val="TableHeading"/>
              <w:rPr>
                <w:lang w:val="en-NZ"/>
              </w:rPr>
            </w:pPr>
            <w:r w:rsidRPr="00A709DF">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9DF">
            <w:pPr>
              <w:pStyle w:val="TableHeading"/>
              <w:rPr>
                <w:lang w:val="en-NZ"/>
              </w:rPr>
            </w:pPr>
            <w:r w:rsidRPr="00A709DF">
              <w:t>PERFORMANCE CRITERIA</w:t>
            </w:r>
          </w:p>
        </w:tc>
      </w:tr>
      <w:tr w:rsidTr="00A709D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9DF">
            <w:pPr>
              <w:pStyle w:val="BodyText"/>
              <w:rPr>
                <w:lang w:val="en-NZ"/>
              </w:rPr>
            </w:pPr>
            <w:r w:rsidRPr="00A709DF">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9DF">
            <w:pPr>
              <w:pStyle w:val="BodyText"/>
              <w:rPr>
                <w:lang w:val="en-NZ"/>
              </w:rPr>
            </w:pPr>
            <w:r w:rsidRPr="00A709DF">
              <w:t>Performance criteria describe the performance needed to demonstrate achievement of the element.</w:t>
            </w:r>
            <w:r w:rsidRPr="00A709DF">
              <w:t xml:space="preserve"> Where bold italicised text is used, further information is detailed in the range of conditions section.</w:t>
            </w:r>
          </w:p>
        </w:tc>
      </w:tr>
      <w:tr w:rsidTr="00A709D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9DF">
            <w:pPr>
              <w:pStyle w:val="List"/>
              <w:rPr>
                <w:lang w:val="en-NZ"/>
              </w:rPr>
            </w:pPr>
            <w:r w:rsidRPr="00A709DF">
              <w:rPr>
                <w:rStyle w:val="SpecialBold"/>
              </w:rPr>
              <w:t xml:space="preserve">1. </w:t>
            </w:r>
            <w:r w:rsidRPr="00A709DF">
              <w:rPr>
                <w:rStyle w:val="SpecialBold"/>
              </w:rPr>
              <w:tab/>
              <w:t>Maintain confident presence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9DF" w:rsidP="00A709DF">
            <w:pPr>
              <w:pStyle w:val="List"/>
            </w:pPr>
            <w:r w:rsidRPr="00A709DF">
              <w:t>1.1</w:t>
            </w:r>
            <w:r w:rsidRPr="00A709DF">
              <w:tab/>
              <w:t>Maintain a professional image during interactions.</w:t>
            </w:r>
          </w:p>
          <w:p w:rsidR="00000000" w:rsidRPr="00A709DF" w:rsidP="00A709DF">
            <w:pPr>
              <w:pStyle w:val="List"/>
            </w:pPr>
            <w:r w:rsidRPr="00A709DF">
              <w:t>1.2</w:t>
            </w:r>
            <w:r w:rsidRPr="00A709DF">
              <w:tab/>
              <w:t>Respect the independence and personal dignity of all people</w:t>
            </w:r>
            <w:r w:rsidRPr="00A709DF">
              <w:t xml:space="preserve">. </w:t>
            </w:r>
          </w:p>
          <w:p w:rsidR="00000000" w:rsidP="00A709DF">
            <w:pPr>
              <w:pStyle w:val="List"/>
              <w:rPr>
                <w:lang w:val="en-NZ"/>
              </w:rPr>
            </w:pPr>
            <w:r w:rsidRPr="00A709DF">
              <w:t>1.3</w:t>
            </w:r>
            <w:r w:rsidRPr="00A709DF">
              <w:tab/>
              <w:t>Provide information and advice that is clear, accurate and appropriate for the audience and takes into account cultural and social differences.</w:t>
            </w:r>
          </w:p>
        </w:tc>
      </w:tr>
      <w:tr w:rsidTr="00A709DF">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709DF">
            <w:pPr>
              <w:pStyle w:val="List"/>
              <w:rPr>
                <w:lang w:val="en-NZ"/>
              </w:rPr>
            </w:pPr>
            <w:r w:rsidRPr="00A709DF">
              <w:rPr>
                <w:rStyle w:val="SpecialBold"/>
              </w:rPr>
              <w:t>2.</w:t>
            </w:r>
            <w:r w:rsidRPr="00A709DF">
              <w:rPr>
                <w:rStyle w:val="SpecialBold"/>
              </w:rPr>
              <w:tab/>
              <w:t>Maintain operational safety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709DF" w:rsidP="00A709DF">
            <w:pPr>
              <w:pStyle w:val="List"/>
            </w:pPr>
            <w:r w:rsidRPr="00A709DF">
              <w:t>2.1</w:t>
            </w:r>
            <w:r w:rsidRPr="00A709DF">
              <w:tab/>
            </w:r>
            <w:r w:rsidRPr="00A709DF">
              <w:t>Continually review environmental factors to identify distinctive features and characteristics and note changes.</w:t>
            </w:r>
          </w:p>
          <w:p w:rsidR="00000000" w:rsidRPr="00A709DF" w:rsidP="00A709DF">
            <w:pPr>
              <w:pStyle w:val="List"/>
            </w:pPr>
            <w:r w:rsidRPr="00A709DF">
              <w:t>2.2</w:t>
            </w:r>
            <w:r w:rsidRPr="00A709DF">
              <w:tab/>
              <w:t>Check information about people and property and confirm from authorised sources.</w:t>
            </w:r>
          </w:p>
          <w:p w:rsidR="00000000" w:rsidRPr="00A709DF" w:rsidP="00A709DF">
            <w:pPr>
              <w:pStyle w:val="List"/>
            </w:pPr>
            <w:r w:rsidRPr="00A709DF">
              <w:t>2.3</w:t>
            </w:r>
            <w:r w:rsidRPr="00A709DF">
              <w:tab/>
              <w:t>Identify and analyse risk factors according to organisa</w:t>
            </w:r>
            <w:r w:rsidRPr="00A709DF">
              <w:t>tion procedures.</w:t>
            </w:r>
          </w:p>
          <w:p w:rsidR="00000000" w:rsidRPr="00A709DF" w:rsidP="00A709DF">
            <w:pPr>
              <w:pStyle w:val="List"/>
            </w:pPr>
            <w:r w:rsidRPr="00A709DF">
              <w:t>2.4</w:t>
            </w:r>
            <w:r w:rsidRPr="00A709DF">
              <w:tab/>
              <w:t>Maintain precautionary measures to preserve safety of people according to legal requirements and procedures.</w:t>
            </w:r>
          </w:p>
          <w:p w:rsidR="00000000" w:rsidRPr="00A709DF" w:rsidP="00A709DF">
            <w:pPr>
              <w:pStyle w:val="List"/>
            </w:pPr>
            <w:r w:rsidRPr="00A709DF">
              <w:t>2.5</w:t>
            </w:r>
            <w:r w:rsidRPr="00A709DF">
              <w:tab/>
              <w:t>Identify situations requiring assistance and request support promptly.</w:t>
            </w:r>
          </w:p>
        </w:tc>
      </w:tr>
    </w:tbl>
    <w:p w:rsidR="00194F34" w:rsidP="00A709DF">
      <w:pPr>
        <w:pStyle w:val="BodyText"/>
      </w:pPr>
    </w:p>
    <w:p w:rsidR="00194F34" w:rsidP="00A709DF">
      <w:pPr>
        <w:pStyle w:val="BodyText"/>
      </w:pPr>
    </w:p>
    <w:p w:rsidR="00000000" w:rsidRPr="00A709DF" w:rsidP="00A709DF">
      <w:pPr>
        <w:pStyle w:val="Heading1"/>
      </w:pPr>
      <w:bookmarkStart w:id="5" w:name="O_644526"/>
      <w:bookmarkEnd w:id="5"/>
      <w:r w:rsidRPr="00A709DF">
        <w:t>Foundation Skills</w:t>
      </w:r>
    </w:p>
    <w:p w:rsidR="00000000" w:rsidRPr="00A709DF" w:rsidP="00194F34">
      <w:pPr>
        <w:pStyle w:val="BodyText"/>
      </w:pPr>
      <w:r w:rsidRPr="00A709DF">
        <w:t>The foundatio</w:t>
      </w:r>
      <w:r w:rsidRPr="00A709DF">
        <w:t>n skills demands of this unit have been mapped for alignment with the Australian Core Skills Framework (ACSF). The following tables outline the performance levels indicated for successful attainment of the unit.</w:t>
      </w:r>
    </w:p>
    <w:p w:rsidR="00000000" w:rsidRPr="00A709DF" w:rsidP="00194F34">
      <w:pPr>
        <w:pStyle w:val="BodyText"/>
      </w:pPr>
      <w:r w:rsidRPr="00A709DF">
        <w:t>ACSF levels indicative of performance:</w:t>
      </w:r>
    </w:p>
    <w:p w:rsidR="00000000" w:rsidRPr="00A709DF" w:rsidP="00A709DF">
      <w:pPr>
        <w:pStyle w:val="BodyText"/>
      </w:pPr>
      <w:bookmarkStart w:id="6" w:name="O_64494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1.75pt;width:460.5pt">
            <v:imagedata r:id="rId10" o:title=""/>
          </v:shape>
        </w:pict>
      </w:r>
      <w:bookmarkEnd w:id="6"/>
    </w:p>
    <w:p w:rsidR="00000000" w:rsidRPr="00A709DF" w:rsidP="00A709DF">
      <w:pPr>
        <w:pStyle w:val="BodyText"/>
      </w:pPr>
    </w:p>
    <w:p w:rsidR="00000000" w:rsidRPr="00A709DF" w:rsidP="00194F34">
      <w:pPr>
        <w:pStyle w:val="BodyText"/>
      </w:pPr>
      <w:r w:rsidRPr="00A709DF">
        <w:t xml:space="preserve">Further information on ACSF and the foundation skills underpinning this unit can be found in the </w:t>
      </w:r>
      <w:r w:rsidRPr="00A709DF">
        <w:rPr>
          <w:rStyle w:val="HotSpot"/>
        </w:rPr>
        <w:t>Foundation Skills Guide</w:t>
      </w:r>
      <w:bookmarkStart w:id="7" w:name="H_626176"/>
      <w:bookmarkEnd w:id="7"/>
      <w:r w:rsidRPr="00A709DF">
        <w:t xml:space="preserve"> </w:t>
      </w:r>
      <w:r>
        <w:fldChar w:fldCharType="begin"/>
      </w:r>
      <w:r>
        <w:instrText xml:space="preserve"> HYPERLINK "http://www.govskills.com.au/guides/correctional-services/foundation-skills-guide" </w:instrText>
      </w:r>
      <w:r>
        <w:fldChar w:fldCharType="separate"/>
      </w:r>
      <w:r w:rsidRPr="00A709DF">
        <w:rPr>
          <w:rStyle w:val="HotSpot"/>
        </w:rPr>
        <w:t>http://www.govskills.com.au/guides/correctional-services/foundation-skills-guide</w:t>
      </w:r>
      <w:r>
        <w:fldChar w:fldCharType="end"/>
      </w:r>
      <w:r w:rsidRPr="00A709DF">
        <w:t xml:space="preserve"> on the GSA website.</w:t>
      </w:r>
    </w:p>
    <w:p w:rsidR="00000000" w:rsidRPr="00A709DF" w:rsidP="00A709DF">
      <w:pPr>
        <w:pStyle w:val="Heading1"/>
      </w:pPr>
      <w:bookmarkStart w:id="8" w:name="O_644528"/>
      <w:bookmarkEnd w:id="8"/>
      <w:r w:rsidRPr="00A709DF">
        <w:t>Unit Mapping Information</w:t>
      </w:r>
    </w:p>
    <w:p w:rsidR="00194F34" w:rsidP="00194F34">
      <w:pPr>
        <w:pStyle w:val="BodyText"/>
      </w:pPr>
      <w:r w:rsidRPr="00A709DF">
        <w:t>Supersedes and is equivalent to CSCSAS204A Maintain security of the environment.</w:t>
      </w:r>
    </w:p>
    <w:p w:rsidR="00000000" w:rsidRPr="00A709DF" w:rsidP="00A709DF">
      <w:pPr>
        <w:pStyle w:val="Heading1"/>
      </w:pPr>
      <w:bookmarkStart w:id="9" w:name="O_644535"/>
      <w:bookmarkEnd w:id="9"/>
      <w:r w:rsidRPr="00A709DF">
        <w:t>Links</w:t>
      </w:r>
    </w:p>
    <w:p w:rsidR="00000000" w:rsidRPr="00A709DF" w:rsidP="00194F34">
      <w:pPr>
        <w:pStyle w:val="BodyText"/>
      </w:pPr>
      <w:r w:rsidRPr="00A709DF">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E1827">
        <w:rPr>
          <w:rStyle w:val="Hyperlink"/>
        </w:rPr>
        <w:t>https://vetnet.gov.au/Pages/TrainingDocs.aspx?q=114e25cd-3a2c-4490-baae-47d68dcd2fde</w:t>
      </w:r>
      <w:r>
        <w:fldChar w:fldCharType="end"/>
      </w:r>
    </w:p>
    <w:p w:rsidR="00000000" w:rsidRPr="00A709DF" w:rsidP="00194F34">
      <w:pPr>
        <w:pStyle w:val="BodyText"/>
      </w:pPr>
      <w:r w:rsidRPr="00A709DF">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E1827">
        <w:rPr>
          <w:rStyle w:val="Hyperlink"/>
        </w:rPr>
        <w:t>https://vetnet.gov.au/Pages/TrainingDocs.aspx?q=114e25cd-3a2c-4490-baae-47d68dcd2fde</w:t>
      </w:r>
      <w:r>
        <w:fldChar w:fldCharType="end"/>
      </w:r>
    </w:p>
    <w:p w:rsidR="00000000" w:rsidRPr="00A709DF" w:rsidP="00194F34">
      <w:pPr>
        <w:pStyle w:val="BodyText"/>
      </w:pPr>
      <w:r w:rsidRPr="00A709DF">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E1827">
        <w:rPr>
          <w:rStyle w:val="Hyperlink"/>
        </w:rPr>
        <w:t>https://vetnet.gov.au/Pages/TrainingDocs.aspx?q=114e25cd-3a2c-4490-baae-47d68dcd2fde</w:t>
      </w:r>
      <w:r>
        <w:fldChar w:fldCharType="end"/>
      </w:r>
    </w:p>
    <w:p w:rsidR="00000000" w:rsidRPr="00A709DF" w:rsidP="00194F34">
      <w:pPr>
        <w:pStyle w:val="BodyText"/>
      </w:pPr>
      <w:r w:rsidRPr="00A709DF">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4E1827">
        <w:rPr>
          <w:rStyle w:val="Hyperlink"/>
        </w:rPr>
        <w:t>https://vetnet.gov.au/Pages/TrainingDocs.aspx?q=114e25cd-3a2c-4490-baae-47d68dcd2fde</w:t>
      </w:r>
      <w:r>
        <w:fldChar w:fldCharType="end"/>
      </w:r>
    </w:p>
    <w:p w:rsidR="00000000" w:rsidRPr="00A709DF" w:rsidP="00A709DF"/>
    <w:sectPr w:rsidSect="00A709DF">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9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9DF" w:rsidRPr="00194F34" w:rsidP="00194F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9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F34" w:rsidP="00A709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94F34" w:rsidP="00A709D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94F34" w:rsidP="00A709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9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F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709DF" w:rsidRPr="00194F34" w:rsidP="00194F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09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4F34" w:rsidRPr="002D2AF8" w:rsidP="00A709DF">
    <w:pPr>
      <w:pStyle w:val="Header"/>
      <w:framePr w:wrap="around"/>
    </w:pPr>
    <w:r>
      <w:fldChar w:fldCharType="begin"/>
    </w:r>
    <w:r>
      <w:instrText xml:space="preserve"> TITLE   \* MERGEFORMAT </w:instrText>
    </w:r>
    <w:r>
      <w:fldChar w:fldCharType="separate"/>
    </w:r>
    <w:r>
      <w:t>CSCSAS004 Maintain security of the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194F34" w:rsidP="00A709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709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709DF"/>
    <w:pPr>
      <w:spacing w:before="360" w:after="60"/>
      <w:outlineLvl w:val="0"/>
    </w:pPr>
    <w:rPr>
      <w:sz w:val="32"/>
    </w:rPr>
  </w:style>
  <w:style w:type="paragraph" w:styleId="Heading2">
    <w:name w:val="heading 2"/>
    <w:basedOn w:val="HeadingBase"/>
    <w:next w:val="BodyText"/>
    <w:link w:val="Heading2Char"/>
    <w:qFormat/>
    <w:rsid w:val="00A709DF"/>
    <w:pPr>
      <w:keepLines/>
      <w:spacing w:before="240" w:after="120"/>
      <w:outlineLvl w:val="1"/>
    </w:pPr>
    <w:rPr>
      <w:sz w:val="28"/>
      <w:szCs w:val="40"/>
    </w:rPr>
  </w:style>
  <w:style w:type="paragraph" w:styleId="Heading3">
    <w:name w:val="heading 3"/>
    <w:basedOn w:val="HeadingBase"/>
    <w:next w:val="BodyText"/>
    <w:link w:val="Heading3Char"/>
    <w:qFormat/>
    <w:rsid w:val="00A709DF"/>
    <w:pPr>
      <w:spacing w:before="180" w:after="120"/>
      <w:outlineLvl w:val="2"/>
    </w:pPr>
    <w:rPr>
      <w:spacing w:val="-10"/>
      <w:kern w:val="32"/>
    </w:rPr>
  </w:style>
  <w:style w:type="paragraph" w:styleId="Heading4">
    <w:name w:val="heading 4"/>
    <w:basedOn w:val="HeadingBase"/>
    <w:next w:val="BodyText"/>
    <w:link w:val="Heading4Char"/>
    <w:qFormat/>
    <w:rsid w:val="00A709DF"/>
    <w:pPr>
      <w:spacing w:before="160" w:after="120"/>
      <w:outlineLvl w:val="3"/>
    </w:pPr>
    <w:rPr>
      <w:sz w:val="22"/>
    </w:rPr>
  </w:style>
  <w:style w:type="paragraph" w:styleId="Heading5">
    <w:name w:val="heading 5"/>
    <w:basedOn w:val="HeadingBase"/>
    <w:next w:val="Normal"/>
    <w:link w:val="Heading5Char"/>
    <w:qFormat/>
    <w:rsid w:val="00A709DF"/>
    <w:pPr>
      <w:spacing w:before="80"/>
      <w:outlineLvl w:val="4"/>
    </w:pPr>
    <w:rPr>
      <w:color w:val="918585"/>
      <w:sz w:val="20"/>
    </w:rPr>
  </w:style>
  <w:style w:type="paragraph" w:styleId="Heading6">
    <w:name w:val="heading 6"/>
    <w:basedOn w:val="HeadingBase"/>
    <w:next w:val="Normal"/>
    <w:link w:val="Heading6Char"/>
    <w:qFormat/>
    <w:rsid w:val="00A709DF"/>
    <w:pPr>
      <w:spacing w:before="60"/>
      <w:outlineLvl w:val="5"/>
    </w:pPr>
    <w:rPr>
      <w:color w:val="918585"/>
      <w:sz w:val="20"/>
    </w:rPr>
  </w:style>
  <w:style w:type="paragraph" w:styleId="Heading7">
    <w:name w:val="heading 7"/>
    <w:basedOn w:val="Normal"/>
    <w:next w:val="Normal"/>
    <w:link w:val="Heading7Char"/>
    <w:qFormat/>
    <w:rsid w:val="00A709DF"/>
    <w:pPr>
      <w:ind w:left="720"/>
      <w:outlineLvl w:val="6"/>
    </w:pPr>
    <w:rPr>
      <w:i/>
    </w:rPr>
  </w:style>
  <w:style w:type="paragraph" w:styleId="Heading8">
    <w:name w:val="heading 8"/>
    <w:basedOn w:val="Normal"/>
    <w:next w:val="Normal"/>
    <w:link w:val="Heading8Char"/>
    <w:qFormat/>
    <w:rsid w:val="00A709DF"/>
    <w:pPr>
      <w:ind w:left="720"/>
      <w:outlineLvl w:val="7"/>
    </w:pPr>
    <w:rPr>
      <w:i/>
    </w:rPr>
  </w:style>
  <w:style w:type="paragraph" w:styleId="Heading9">
    <w:name w:val="heading 9"/>
    <w:basedOn w:val="Normal"/>
    <w:next w:val="Normal"/>
    <w:link w:val="Heading9Char"/>
    <w:qFormat/>
    <w:rsid w:val="00A709DF"/>
    <w:pPr>
      <w:ind w:left="720"/>
      <w:outlineLvl w:val="8"/>
    </w:pPr>
    <w:rPr>
      <w:i/>
    </w:rPr>
  </w:style>
  <w:style w:type="character" w:default="1" w:styleId="DefaultParagraphFont">
    <w:name w:val="Default Paragraph Font"/>
    <w:uiPriority w:val="1"/>
    <w:unhideWhenUsed/>
    <w:rsid w:val="00A709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709DF"/>
  </w:style>
  <w:style w:type="character" w:customStyle="1" w:styleId="Heading1Char">
    <w:name w:val="Heading 1 Char"/>
    <w:basedOn w:val="DefaultParagraphFont"/>
    <w:link w:val="Heading1"/>
    <w:rsid w:val="00A709DF"/>
    <w:rPr>
      <w:rFonts w:ascii="Times New Roman" w:eastAsia="Times New Roman" w:hAnsi="Times New Roman" w:cs="Times New Roman"/>
      <w:b/>
      <w:sz w:val="32"/>
      <w:szCs w:val="20"/>
      <w:lang w:eastAsia="en-US"/>
    </w:rPr>
  </w:style>
  <w:style w:type="paragraph" w:styleId="BodyText">
    <w:name w:val="Body Text"/>
    <w:basedOn w:val="Normal"/>
    <w:link w:val="BodyTextChar"/>
    <w:rsid w:val="00A709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709DF"/>
    <w:rPr>
      <w:rFonts w:ascii="Times New Roman" w:eastAsia="Times New Roman" w:hAnsi="Times New Roman" w:cs="Times New Roman"/>
      <w:sz w:val="24"/>
      <w:lang w:eastAsia="en-US"/>
    </w:rPr>
  </w:style>
  <w:style w:type="paragraph" w:styleId="List">
    <w:name w:val="List"/>
    <w:basedOn w:val="BodyText"/>
    <w:next w:val="BodyText"/>
    <w:rsid w:val="00A709DF"/>
    <w:pPr>
      <w:tabs>
        <w:tab w:val="left" w:pos="340"/>
      </w:tabs>
      <w:spacing w:before="60" w:after="60"/>
      <w:ind w:left="340" w:hanging="340"/>
    </w:pPr>
  </w:style>
  <w:style w:type="character" w:customStyle="1" w:styleId="SpecialBold">
    <w:name w:val="Special Bold"/>
    <w:basedOn w:val="DefaultParagraphFont"/>
    <w:rsid w:val="00A709DF"/>
    <w:rPr>
      <w:b/>
      <w:spacing w:val="0"/>
    </w:rPr>
  </w:style>
  <w:style w:type="paragraph" w:customStyle="1" w:styleId="SuperHeading">
    <w:name w:val="SuperHeading"/>
    <w:basedOn w:val="Normal"/>
    <w:rsid w:val="00A709DF"/>
    <w:pPr>
      <w:spacing w:before="240" w:after="120"/>
      <w:outlineLvl w:val="0"/>
    </w:pPr>
    <w:rPr>
      <w:rFonts w:ascii="Times New Roman" w:hAnsi="Times New Roman"/>
      <w:b/>
      <w:sz w:val="32"/>
    </w:rPr>
  </w:style>
  <w:style w:type="paragraph" w:customStyle="1" w:styleId="TableHeading">
    <w:name w:val="Table Heading"/>
    <w:basedOn w:val="HeadingBase"/>
    <w:rsid w:val="00A709DF"/>
    <w:pPr>
      <w:keepLines/>
      <w:pBdr>
        <w:bottom w:val="single" w:sz="6" w:space="1" w:color="918585"/>
      </w:pBdr>
      <w:spacing w:before="240"/>
    </w:pPr>
  </w:style>
  <w:style w:type="character" w:customStyle="1" w:styleId="HotSpot">
    <w:name w:val="HotSpot"/>
    <w:rsid w:val="00A709DF"/>
    <w:rPr>
      <w:color w:val="0033CC"/>
      <w:u w:val="none"/>
    </w:rPr>
  </w:style>
  <w:style w:type="paragraph" w:customStyle="1" w:styleId="AllowPageBreak">
    <w:name w:val="AllowPageBreak"/>
    <w:rsid w:val="00A709D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709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709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709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709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709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709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709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709DF"/>
    <w:rPr>
      <w:rFonts w:ascii="Courier New" w:eastAsia="Times New Roman" w:hAnsi="Courier New" w:cs="Times New Roman"/>
      <w:i/>
      <w:szCs w:val="20"/>
      <w:lang w:eastAsia="en-US"/>
    </w:rPr>
  </w:style>
  <w:style w:type="paragraph" w:customStyle="1" w:styleId="HeadingBase">
    <w:name w:val="Heading Base"/>
    <w:rsid w:val="00A709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709DF"/>
    <w:pPr>
      <w:tabs>
        <w:tab w:val="right" w:leader="dot" w:pos="9072"/>
      </w:tabs>
      <w:ind w:left="567"/>
    </w:pPr>
    <w:rPr>
      <w:szCs w:val="22"/>
    </w:rPr>
  </w:style>
  <w:style w:type="paragraph" w:customStyle="1" w:styleId="TOCBase">
    <w:name w:val="TOC Base"/>
    <w:rsid w:val="00A709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709DF"/>
    <w:pPr>
      <w:tabs>
        <w:tab w:val="right" w:leader="dot" w:pos="9072"/>
      </w:tabs>
      <w:spacing w:before="40" w:after="40"/>
      <w:ind w:left="284"/>
    </w:pPr>
    <w:rPr>
      <w:rFonts w:ascii="Times New Roman" w:hAnsi="Times New Roman"/>
    </w:rPr>
  </w:style>
  <w:style w:type="paragraph" w:styleId="TOC1">
    <w:name w:val="toc 1"/>
    <w:basedOn w:val="TOCBase"/>
    <w:next w:val="Normal"/>
    <w:rsid w:val="00A709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709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709DF"/>
    <w:rPr>
      <w:rFonts w:ascii="Times New Roman" w:eastAsia="Times New Roman" w:hAnsi="Times New Roman" w:cs="Times New Roman"/>
      <w:sz w:val="16"/>
      <w:lang w:eastAsia="en-US"/>
    </w:rPr>
  </w:style>
  <w:style w:type="paragraph" w:styleId="Title">
    <w:name w:val="Title"/>
    <w:basedOn w:val="HeadingBase"/>
    <w:link w:val="TitleChar"/>
    <w:qFormat/>
    <w:rsid w:val="00A709DF"/>
    <w:pPr>
      <w:spacing w:before="5040"/>
      <w:jc w:val="center"/>
    </w:pPr>
    <w:rPr>
      <w:sz w:val="48"/>
      <w:szCs w:val="72"/>
      <w:lang w:val="en-US"/>
    </w:rPr>
  </w:style>
  <w:style w:type="character" w:customStyle="1" w:styleId="TitleChar">
    <w:name w:val="Title Char"/>
    <w:basedOn w:val="DefaultParagraphFont"/>
    <w:link w:val="Title"/>
    <w:rsid w:val="00A709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709DF"/>
    <w:pPr>
      <w:tabs>
        <w:tab w:val="left" w:pos="3600"/>
        <w:tab w:val="left" w:pos="3958"/>
      </w:tabs>
    </w:pPr>
  </w:style>
  <w:style w:type="paragraph" w:styleId="ListBullet">
    <w:name w:val="List Bullet"/>
    <w:basedOn w:val="List"/>
    <w:rsid w:val="00A709DF"/>
    <w:pPr>
      <w:numPr>
        <w:numId w:val="10"/>
      </w:numPr>
      <w:tabs>
        <w:tab w:val="clear" w:pos="340"/>
      </w:tabs>
      <w:spacing w:before="40" w:after="40"/>
    </w:pPr>
  </w:style>
  <w:style w:type="paragraph" w:customStyle="1" w:styleId="Note">
    <w:name w:val="Note"/>
    <w:basedOn w:val="BodyText"/>
    <w:rsid w:val="00A709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709DF"/>
    <w:pPr>
      <w:framePr w:wrap="auto" w:hAnchor="text" w:y="6049"/>
    </w:pPr>
    <w:rPr>
      <w:color w:val="000000"/>
      <w:sz w:val="40"/>
    </w:rPr>
  </w:style>
  <w:style w:type="paragraph" w:customStyle="1" w:styleId="TOCTitle">
    <w:name w:val="TOCTitle"/>
    <w:basedOn w:val="Heading1"/>
    <w:rsid w:val="00A709DF"/>
    <w:pPr>
      <w:spacing w:after="240"/>
      <w:jc w:val="center"/>
      <w:outlineLvl w:val="9"/>
    </w:pPr>
    <w:rPr>
      <w:caps/>
    </w:rPr>
  </w:style>
  <w:style w:type="paragraph" w:customStyle="1" w:styleId="Version">
    <w:name w:val="Version"/>
    <w:rsid w:val="00A709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709DF"/>
    <w:pPr>
      <w:numPr>
        <w:numId w:val="11"/>
      </w:numPr>
      <w:tabs>
        <w:tab w:val="clear" w:pos="680"/>
      </w:tabs>
    </w:pPr>
  </w:style>
  <w:style w:type="paragraph" w:styleId="Index1">
    <w:name w:val="index 1"/>
    <w:basedOn w:val="Normal"/>
    <w:next w:val="Normal"/>
    <w:semiHidden/>
    <w:rsid w:val="00A709DF"/>
    <w:pPr>
      <w:keepNext w:val="0"/>
      <w:tabs>
        <w:tab w:val="right" w:pos="4176"/>
      </w:tabs>
      <w:ind w:left="198" w:hanging="198"/>
    </w:pPr>
    <w:rPr>
      <w:rFonts w:ascii="Garamond" w:hAnsi="Garamond"/>
    </w:rPr>
  </w:style>
  <w:style w:type="paragraph" w:styleId="IndexHeading">
    <w:name w:val="index heading"/>
    <w:basedOn w:val="Normal"/>
    <w:next w:val="Index1"/>
    <w:semiHidden/>
    <w:rsid w:val="00A709DF"/>
    <w:pPr>
      <w:spacing w:before="120" w:after="120"/>
    </w:pPr>
    <w:rPr>
      <w:rFonts w:ascii="Arial" w:hAnsi="Arial"/>
      <w:b/>
      <w:color w:val="918585"/>
      <w:sz w:val="24"/>
    </w:rPr>
  </w:style>
  <w:style w:type="paragraph" w:styleId="Header">
    <w:name w:val="header"/>
    <w:basedOn w:val="Normal"/>
    <w:link w:val="HeaderChar"/>
    <w:rsid w:val="00A709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709DF"/>
    <w:rPr>
      <w:rFonts w:ascii="Times New Roman" w:eastAsia="Times New Roman" w:hAnsi="Times New Roman" w:cs="Times New Roman"/>
      <w:sz w:val="16"/>
      <w:szCs w:val="20"/>
      <w:lang w:val="en-GB" w:eastAsia="en-US"/>
    </w:rPr>
  </w:style>
  <w:style w:type="paragraph" w:customStyle="1" w:styleId="Chapter">
    <w:name w:val="Chapter"/>
    <w:basedOn w:val="Normal"/>
    <w:rsid w:val="00A709DF"/>
    <w:pPr>
      <w:spacing w:before="240"/>
    </w:pPr>
    <w:rPr>
      <w:rFonts w:ascii="Times New Roman" w:hAnsi="Times New Roman"/>
      <w:smallCaps/>
      <w:spacing w:val="80"/>
      <w:sz w:val="28"/>
    </w:rPr>
  </w:style>
  <w:style w:type="paragraph" w:customStyle="1" w:styleId="InChapter">
    <w:name w:val="InChapter"/>
    <w:basedOn w:val="Heading3"/>
    <w:rsid w:val="00A709DF"/>
    <w:pPr>
      <w:spacing w:after="240"/>
      <w:outlineLvl w:val="9"/>
    </w:pPr>
    <w:rPr>
      <w:noProof/>
    </w:rPr>
  </w:style>
  <w:style w:type="paragraph" w:styleId="Index2">
    <w:name w:val="index 2"/>
    <w:basedOn w:val="Normal"/>
    <w:next w:val="Normal"/>
    <w:semiHidden/>
    <w:rsid w:val="00A709DF"/>
    <w:pPr>
      <w:tabs>
        <w:tab w:val="right" w:pos="4176"/>
      </w:tabs>
      <w:ind w:left="568" w:hanging="284"/>
    </w:pPr>
    <w:rPr>
      <w:rFonts w:ascii="Garamond" w:hAnsi="Garamond"/>
    </w:rPr>
  </w:style>
  <w:style w:type="paragraph" w:customStyle="1" w:styleId="Byline">
    <w:name w:val="Byline"/>
    <w:rsid w:val="00A709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709DF"/>
    <w:pPr>
      <w:tabs>
        <w:tab w:val="clear" w:pos="3600"/>
        <w:tab w:val="clear" w:pos="3958"/>
      </w:tabs>
      <w:jc w:val="right"/>
    </w:pPr>
  </w:style>
  <w:style w:type="character" w:styleId="Emphasis">
    <w:name w:val="Emphasis"/>
    <w:basedOn w:val="DefaultParagraphFont"/>
    <w:qFormat/>
    <w:rsid w:val="00A709DF"/>
    <w:rPr>
      <w:i/>
    </w:rPr>
  </w:style>
  <w:style w:type="paragraph" w:styleId="Caption">
    <w:name w:val="caption"/>
    <w:basedOn w:val="BodyText"/>
    <w:next w:val="Normal"/>
    <w:qFormat/>
    <w:rsid w:val="00A709DF"/>
    <w:pPr>
      <w:framePr w:w="2268" w:hSpace="181" w:vSpace="181" w:wrap="around" w:vAnchor="text" w:hAnchor="page" w:x="1135" w:y="285" w:anchorLock="1"/>
    </w:pPr>
    <w:rPr>
      <w:i/>
    </w:rPr>
  </w:style>
  <w:style w:type="paragraph" w:customStyle="1" w:styleId="MiniTOCTitle">
    <w:name w:val="MiniTOCTitle"/>
    <w:basedOn w:val="Heading4"/>
    <w:rsid w:val="00A709DF"/>
    <w:pPr>
      <w:spacing w:before="240"/>
      <w:outlineLvl w:val="9"/>
    </w:pPr>
    <w:rPr>
      <w:noProof/>
      <w:sz w:val="24"/>
    </w:rPr>
  </w:style>
  <w:style w:type="paragraph" w:customStyle="1" w:styleId="MiniTOCItem">
    <w:name w:val="MiniTOCItem"/>
    <w:basedOn w:val="ListBullet"/>
    <w:rsid w:val="00A709DF"/>
    <w:pPr>
      <w:numPr>
        <w:numId w:val="0"/>
      </w:numPr>
      <w:tabs>
        <w:tab w:val="right" w:leader="dot" w:pos="6521"/>
      </w:tabs>
      <w:spacing w:before="0" w:after="0"/>
    </w:pPr>
  </w:style>
  <w:style w:type="paragraph" w:customStyle="1" w:styleId="TOFTitle">
    <w:name w:val="TOFTitle"/>
    <w:basedOn w:val="TOCTitle"/>
    <w:rsid w:val="00A709DF"/>
  </w:style>
  <w:style w:type="paragraph" w:styleId="TableofFigures">
    <w:name w:val="table of figures"/>
    <w:basedOn w:val="Normal"/>
    <w:next w:val="Normal"/>
    <w:semiHidden/>
    <w:rsid w:val="00A709DF"/>
    <w:pPr>
      <w:tabs>
        <w:tab w:val="right" w:leader="dot" w:pos="9072"/>
      </w:tabs>
      <w:ind w:left="970" w:hanging="403"/>
    </w:pPr>
    <w:rPr>
      <w:rFonts w:ascii="Times New Roman" w:hAnsi="Times New Roman"/>
      <w:b/>
    </w:rPr>
  </w:style>
  <w:style w:type="paragraph" w:styleId="ListNumber">
    <w:name w:val="List Number"/>
    <w:basedOn w:val="List"/>
    <w:rsid w:val="00A709DF"/>
    <w:pPr>
      <w:numPr>
        <w:numId w:val="13"/>
      </w:numPr>
      <w:tabs>
        <w:tab w:val="clear" w:pos="340"/>
      </w:tabs>
    </w:pPr>
  </w:style>
  <w:style w:type="character" w:customStyle="1" w:styleId="WingdingSymbols">
    <w:name w:val="Wingding Symbols"/>
    <w:rsid w:val="00A709DF"/>
    <w:rPr>
      <w:rFonts w:ascii="Wingdings" w:hAnsi="Wingdings"/>
    </w:rPr>
  </w:style>
  <w:style w:type="paragraph" w:customStyle="1" w:styleId="BodyTextRight">
    <w:name w:val="Body Text Right"/>
    <w:basedOn w:val="BodyText"/>
    <w:rsid w:val="00A709DF"/>
    <w:pPr>
      <w:spacing w:before="0" w:after="0"/>
      <w:jc w:val="right"/>
    </w:pPr>
  </w:style>
  <w:style w:type="paragraph" w:styleId="Index3">
    <w:name w:val="index 3"/>
    <w:basedOn w:val="ListNumber2"/>
    <w:next w:val="Normal"/>
    <w:semiHidden/>
    <w:rsid w:val="00A709DF"/>
    <w:pPr>
      <w:numPr>
        <w:numId w:val="0"/>
      </w:numPr>
      <w:tabs>
        <w:tab w:val="right" w:leader="dot" w:pos="4176"/>
      </w:tabs>
    </w:pPr>
  </w:style>
  <w:style w:type="paragraph" w:styleId="ListNumber2">
    <w:name w:val="List Number 2"/>
    <w:basedOn w:val="List2"/>
    <w:rsid w:val="00A709DF"/>
    <w:pPr>
      <w:numPr>
        <w:numId w:val="8"/>
      </w:numPr>
      <w:tabs>
        <w:tab w:val="clear" w:pos="1060"/>
      </w:tabs>
    </w:pPr>
  </w:style>
  <w:style w:type="paragraph" w:customStyle="1" w:styleId="MarginNote">
    <w:name w:val="Margin Note"/>
    <w:basedOn w:val="BodyText"/>
    <w:rsid w:val="00A709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709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709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709DF"/>
    <w:rPr>
      <w:sz w:val="32"/>
    </w:rPr>
  </w:style>
  <w:style w:type="paragraph" w:customStyle="1" w:styleId="HeadingProcedure">
    <w:name w:val="Heading Procedure"/>
    <w:basedOn w:val="HeadingBase"/>
    <w:next w:val="Normal"/>
    <w:rsid w:val="00A709DF"/>
    <w:pPr>
      <w:tabs>
        <w:tab w:val="left" w:pos="0"/>
      </w:tabs>
      <w:spacing w:before="120" w:after="60"/>
    </w:pPr>
    <w:rPr>
      <w:i/>
      <w:color w:val="918585"/>
      <w:sz w:val="22"/>
    </w:rPr>
  </w:style>
  <w:style w:type="paragraph" w:customStyle="1" w:styleId="TableBodyText">
    <w:name w:val="Table Body Text"/>
    <w:basedOn w:val="BodyText"/>
    <w:rsid w:val="00A709DF"/>
    <w:pPr>
      <w:spacing w:before="60" w:after="60"/>
    </w:pPr>
  </w:style>
  <w:style w:type="paragraph" w:styleId="ListContinue">
    <w:name w:val="List Continue"/>
    <w:basedOn w:val="List"/>
    <w:rsid w:val="00A709DF"/>
    <w:pPr>
      <w:ind w:firstLine="0"/>
    </w:pPr>
  </w:style>
  <w:style w:type="paragraph" w:customStyle="1" w:styleId="ListNote">
    <w:name w:val="List Note"/>
    <w:basedOn w:val="List"/>
    <w:rsid w:val="00A709DF"/>
    <w:pPr>
      <w:pBdr>
        <w:top w:val="single" w:sz="6" w:space="2" w:color="918585"/>
        <w:bottom w:val="single" w:sz="6" w:space="2" w:color="918585"/>
      </w:pBdr>
      <w:tabs>
        <w:tab w:val="left" w:pos="1021"/>
      </w:tabs>
      <w:ind w:firstLine="0"/>
    </w:pPr>
  </w:style>
  <w:style w:type="paragraph" w:customStyle="1" w:styleId="Warning">
    <w:name w:val="Warning"/>
    <w:basedOn w:val="BodyText"/>
    <w:rsid w:val="00A709DF"/>
    <w:pPr>
      <w:shd w:val="clear" w:color="auto" w:fill="D9D9D9"/>
      <w:tabs>
        <w:tab w:val="left" w:pos="992"/>
      </w:tabs>
      <w:ind w:left="119" w:right="119"/>
    </w:pPr>
    <w:rPr>
      <w:sz w:val="20"/>
    </w:rPr>
  </w:style>
  <w:style w:type="paragraph" w:customStyle="1" w:styleId="MarginIcons">
    <w:name w:val="Margin Icons"/>
    <w:basedOn w:val="BodyText"/>
    <w:rsid w:val="00A709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709DF"/>
    <w:rPr>
      <w:rFonts w:ascii="Courier New" w:hAnsi="Courier New"/>
    </w:rPr>
  </w:style>
  <w:style w:type="paragraph" w:customStyle="1" w:styleId="NoteBullet">
    <w:name w:val="Note Bullet"/>
    <w:basedOn w:val="Note"/>
    <w:rsid w:val="00A709DF"/>
    <w:pPr>
      <w:tabs>
        <w:tab w:val="clear" w:pos="680"/>
      </w:tabs>
      <w:spacing w:before="60" w:after="60"/>
    </w:pPr>
  </w:style>
  <w:style w:type="paragraph" w:customStyle="1" w:styleId="SubHeading2">
    <w:name w:val="SubHeading2"/>
    <w:basedOn w:val="HeadingBase"/>
    <w:rsid w:val="00A709DF"/>
    <w:pPr>
      <w:spacing w:before="240" w:after="60"/>
    </w:pPr>
    <w:rPr>
      <w:sz w:val="20"/>
    </w:rPr>
  </w:style>
  <w:style w:type="paragraph" w:customStyle="1" w:styleId="SubHeading1">
    <w:name w:val="SubHeading1"/>
    <w:basedOn w:val="HeadingBase"/>
    <w:rsid w:val="00A709DF"/>
    <w:pPr>
      <w:spacing w:before="240" w:after="60"/>
    </w:pPr>
    <w:rPr>
      <w:color w:val="918585"/>
      <w:sz w:val="22"/>
    </w:rPr>
  </w:style>
  <w:style w:type="paragraph" w:customStyle="1" w:styleId="SideHeading">
    <w:name w:val="Side Heading"/>
    <w:basedOn w:val="HeadingBase"/>
    <w:rsid w:val="00A709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709DF"/>
    <w:pPr>
      <w:numPr>
        <w:numId w:val="9"/>
      </w:numPr>
    </w:pPr>
  </w:style>
  <w:style w:type="paragraph" w:styleId="PlainText">
    <w:name w:val="Plain Text"/>
    <w:basedOn w:val="Normal"/>
    <w:link w:val="PlainTextChar"/>
    <w:rsid w:val="00A709DF"/>
    <w:rPr>
      <w:sz w:val="20"/>
    </w:rPr>
  </w:style>
  <w:style w:type="character" w:customStyle="1" w:styleId="PlainTextChar">
    <w:name w:val="Plain Text Char"/>
    <w:basedOn w:val="DefaultParagraphFont"/>
    <w:link w:val="PlainText"/>
    <w:rsid w:val="00A709DF"/>
    <w:rPr>
      <w:rFonts w:ascii="Courier New" w:eastAsia="Times New Roman" w:hAnsi="Courier New" w:cs="Times New Roman"/>
      <w:sz w:val="20"/>
      <w:szCs w:val="20"/>
      <w:lang w:eastAsia="en-US"/>
    </w:rPr>
  </w:style>
  <w:style w:type="character" w:customStyle="1" w:styleId="MenuOption">
    <w:name w:val="Menu Option"/>
    <w:basedOn w:val="DefaultParagraphFont"/>
    <w:rsid w:val="00A709DF"/>
    <w:rPr>
      <w:b/>
      <w:smallCaps/>
    </w:rPr>
  </w:style>
  <w:style w:type="paragraph" w:customStyle="1" w:styleId="TableListNumber">
    <w:name w:val="Table List Number"/>
    <w:basedOn w:val="ListNumber"/>
    <w:rsid w:val="00A709DF"/>
    <w:pPr>
      <w:numPr>
        <w:numId w:val="0"/>
      </w:numPr>
    </w:pPr>
  </w:style>
  <w:style w:type="paragraph" w:styleId="TOC4">
    <w:name w:val="toc 4"/>
    <w:basedOn w:val="TOCBase"/>
    <w:next w:val="Normal"/>
    <w:semiHidden/>
    <w:rsid w:val="00A709DF"/>
    <w:pPr>
      <w:tabs>
        <w:tab w:val="right" w:leader="dot" w:pos="9071"/>
      </w:tabs>
      <w:ind w:left="1701"/>
    </w:pPr>
  </w:style>
  <w:style w:type="paragraph" w:customStyle="1" w:styleId="ListAlpha">
    <w:name w:val="List Alpha"/>
    <w:basedOn w:val="List"/>
    <w:rsid w:val="00A709DF"/>
    <w:pPr>
      <w:numPr>
        <w:numId w:val="7"/>
      </w:numPr>
    </w:pPr>
  </w:style>
  <w:style w:type="paragraph" w:customStyle="1" w:styleId="ListAlpha2">
    <w:name w:val="List Alpha 2"/>
    <w:basedOn w:val="List2"/>
    <w:rsid w:val="00A709DF"/>
    <w:pPr>
      <w:numPr>
        <w:numId w:val="6"/>
      </w:numPr>
    </w:pPr>
  </w:style>
  <w:style w:type="paragraph" w:styleId="List2">
    <w:name w:val="List 2"/>
    <w:basedOn w:val="BodyText"/>
    <w:rsid w:val="00A709DF"/>
    <w:pPr>
      <w:tabs>
        <w:tab w:val="left" w:pos="680"/>
      </w:tabs>
      <w:spacing w:before="60" w:after="60"/>
      <w:ind w:left="680" w:hanging="340"/>
    </w:pPr>
  </w:style>
  <w:style w:type="paragraph" w:styleId="List3">
    <w:name w:val="List 3"/>
    <w:basedOn w:val="BodyText"/>
    <w:rsid w:val="00A709DF"/>
    <w:pPr>
      <w:tabs>
        <w:tab w:val="left" w:pos="1021"/>
      </w:tabs>
      <w:spacing w:before="60" w:after="60"/>
      <w:ind w:left="1020" w:hanging="340"/>
    </w:pPr>
  </w:style>
  <w:style w:type="paragraph" w:styleId="List4">
    <w:name w:val="List 4"/>
    <w:basedOn w:val="BodyText"/>
    <w:rsid w:val="00A709DF"/>
    <w:pPr>
      <w:tabs>
        <w:tab w:val="left" w:pos="1361"/>
      </w:tabs>
      <w:spacing w:before="60" w:after="60"/>
      <w:ind w:left="1361" w:hanging="340"/>
    </w:pPr>
  </w:style>
  <w:style w:type="paragraph" w:styleId="List5">
    <w:name w:val="List 5"/>
    <w:basedOn w:val="BodyText"/>
    <w:rsid w:val="00A709DF"/>
    <w:pPr>
      <w:tabs>
        <w:tab w:val="left" w:pos="1701"/>
      </w:tabs>
      <w:spacing w:before="60" w:after="60"/>
      <w:ind w:left="1701" w:hanging="340"/>
    </w:pPr>
  </w:style>
  <w:style w:type="paragraph" w:styleId="ListBullet3">
    <w:name w:val="List Bullet 3"/>
    <w:basedOn w:val="List3"/>
    <w:rsid w:val="00A709DF"/>
    <w:pPr>
      <w:numPr>
        <w:numId w:val="12"/>
      </w:numPr>
      <w:tabs>
        <w:tab w:val="clear" w:pos="1021"/>
      </w:tabs>
      <w:ind w:left="1037" w:hanging="357"/>
    </w:pPr>
  </w:style>
  <w:style w:type="paragraph" w:styleId="ListBullet4">
    <w:name w:val="List Bullet 4"/>
    <w:basedOn w:val="List4"/>
    <w:rsid w:val="00A709DF"/>
    <w:pPr>
      <w:numPr>
        <w:numId w:val="1"/>
      </w:numPr>
      <w:tabs>
        <w:tab w:val="clear" w:pos="1361"/>
      </w:tabs>
    </w:pPr>
  </w:style>
  <w:style w:type="paragraph" w:styleId="ListBullet5">
    <w:name w:val="List Bullet 5"/>
    <w:basedOn w:val="List5"/>
    <w:rsid w:val="00A709DF"/>
    <w:pPr>
      <w:numPr>
        <w:numId w:val="2"/>
      </w:numPr>
    </w:pPr>
  </w:style>
  <w:style w:type="paragraph" w:styleId="ListContinue2">
    <w:name w:val="List Continue 2"/>
    <w:basedOn w:val="List2"/>
    <w:rsid w:val="00A709DF"/>
    <w:pPr>
      <w:ind w:firstLine="0"/>
    </w:pPr>
  </w:style>
  <w:style w:type="paragraph" w:styleId="ListContinue3">
    <w:name w:val="List Continue 3"/>
    <w:basedOn w:val="List3"/>
    <w:rsid w:val="00A709DF"/>
    <w:pPr>
      <w:ind w:left="1021" w:firstLine="0"/>
    </w:pPr>
  </w:style>
  <w:style w:type="paragraph" w:styleId="ListContinue4">
    <w:name w:val="List Continue 4"/>
    <w:basedOn w:val="List4"/>
    <w:rsid w:val="00A709DF"/>
    <w:pPr>
      <w:ind w:firstLine="0"/>
    </w:pPr>
  </w:style>
  <w:style w:type="paragraph" w:styleId="ListContinue5">
    <w:name w:val="List Continue 5"/>
    <w:basedOn w:val="List5"/>
    <w:rsid w:val="00A709DF"/>
    <w:pPr>
      <w:ind w:firstLine="0"/>
    </w:pPr>
  </w:style>
  <w:style w:type="paragraph" w:styleId="ListNumber3">
    <w:name w:val="List Number 3"/>
    <w:basedOn w:val="List3"/>
    <w:rsid w:val="00A709DF"/>
    <w:pPr>
      <w:numPr>
        <w:numId w:val="3"/>
      </w:numPr>
    </w:pPr>
  </w:style>
  <w:style w:type="paragraph" w:styleId="ListNumber4">
    <w:name w:val="List Number 4"/>
    <w:basedOn w:val="List4"/>
    <w:rsid w:val="00A709DF"/>
    <w:pPr>
      <w:numPr>
        <w:numId w:val="4"/>
      </w:numPr>
    </w:pPr>
  </w:style>
  <w:style w:type="paragraph" w:styleId="ListNumber5">
    <w:name w:val="List Number 5"/>
    <w:basedOn w:val="List5"/>
    <w:rsid w:val="00A709DF"/>
    <w:pPr>
      <w:numPr>
        <w:numId w:val="5"/>
      </w:numPr>
    </w:pPr>
  </w:style>
  <w:style w:type="paragraph" w:styleId="BlockText">
    <w:name w:val="Block Text"/>
    <w:basedOn w:val="Normal"/>
    <w:rsid w:val="00A709DF"/>
    <w:pPr>
      <w:spacing w:after="120"/>
      <w:ind w:left="1440" w:right="1440"/>
    </w:pPr>
  </w:style>
  <w:style w:type="character" w:customStyle="1" w:styleId="Subscript">
    <w:name w:val="Subscript"/>
    <w:basedOn w:val="DefaultParagraphFont"/>
    <w:rsid w:val="00A709DF"/>
    <w:rPr>
      <w:sz w:val="16"/>
      <w:vertAlign w:val="subscript"/>
    </w:rPr>
  </w:style>
  <w:style w:type="character" w:customStyle="1" w:styleId="Superscript">
    <w:name w:val="Superscript"/>
    <w:basedOn w:val="DefaultParagraphFont"/>
    <w:rsid w:val="00A709DF"/>
    <w:rPr>
      <w:sz w:val="16"/>
      <w:vertAlign w:val="superscript"/>
    </w:rPr>
  </w:style>
  <w:style w:type="character" w:customStyle="1" w:styleId="Symbols">
    <w:name w:val="Symbols"/>
    <w:basedOn w:val="DefaultParagraphFont"/>
    <w:rsid w:val="00A709DF"/>
    <w:rPr>
      <w:rFonts w:ascii="Symbol" w:hAnsi="Symbol"/>
    </w:rPr>
  </w:style>
  <w:style w:type="character" w:customStyle="1" w:styleId="MenuOptions">
    <w:name w:val="Menu Options"/>
    <w:basedOn w:val="DefaultParagraphFont"/>
    <w:rsid w:val="00A709DF"/>
    <w:rPr>
      <w:rFonts w:ascii="Arial Narrow" w:hAnsi="Arial Narrow"/>
      <w:smallCaps/>
    </w:rPr>
  </w:style>
  <w:style w:type="character" w:customStyle="1" w:styleId="Buttons">
    <w:name w:val="Buttons"/>
    <w:basedOn w:val="DefaultParagraphFont"/>
    <w:rsid w:val="00A709DF"/>
    <w:rPr>
      <w:b/>
    </w:rPr>
  </w:style>
  <w:style w:type="character" w:customStyle="1" w:styleId="Underlined">
    <w:name w:val="Underlined"/>
    <w:basedOn w:val="DefaultParagraphFont"/>
    <w:rsid w:val="00A709DF"/>
    <w:rPr>
      <w:u w:val="single"/>
    </w:rPr>
  </w:style>
  <w:style w:type="paragraph" w:customStyle="1" w:styleId="TableBodyTextRight">
    <w:name w:val="Table Body Text Right"/>
    <w:basedOn w:val="TableBodyText"/>
    <w:rsid w:val="00A709DF"/>
    <w:pPr>
      <w:widowControl w:val="0"/>
      <w:autoSpaceDE w:val="0"/>
      <w:autoSpaceDN w:val="0"/>
      <w:adjustRightInd w:val="0"/>
      <w:jc w:val="right"/>
    </w:pPr>
    <w:rPr>
      <w:rFonts w:cs="Arial"/>
      <w:szCs w:val="18"/>
    </w:rPr>
  </w:style>
  <w:style w:type="paragraph" w:customStyle="1" w:styleId="CopyrightText">
    <w:name w:val="Copyright Text"/>
    <w:basedOn w:val="BodyText"/>
    <w:rsid w:val="00A709DF"/>
    <w:rPr>
      <w:sz w:val="18"/>
    </w:rPr>
  </w:style>
  <w:style w:type="paragraph" w:customStyle="1" w:styleId="BodySmallRight">
    <w:name w:val="Body Small Right"/>
    <w:basedOn w:val="BodyTextRight"/>
    <w:rsid w:val="00A709DF"/>
    <w:rPr>
      <w:sz w:val="18"/>
      <w:szCs w:val="18"/>
    </w:rPr>
  </w:style>
  <w:style w:type="paragraph" w:customStyle="1" w:styleId="MarginEdition">
    <w:name w:val="Margin Edition"/>
    <w:basedOn w:val="MarginNote"/>
    <w:rsid w:val="00A709DF"/>
    <w:pPr>
      <w:spacing w:before="0" w:after="0"/>
    </w:pPr>
    <w:rPr>
      <w:rFonts w:ascii="Times New Roman" w:hAnsi="Times New Roman"/>
      <w:color w:val="999999"/>
    </w:rPr>
  </w:style>
  <w:style w:type="paragraph" w:customStyle="1" w:styleId="Spacer">
    <w:name w:val="Spacer"/>
    <w:basedOn w:val="Normal"/>
    <w:rsid w:val="00A709DF"/>
    <w:rPr>
      <w:sz w:val="2"/>
      <w:szCs w:val="2"/>
    </w:rPr>
  </w:style>
  <w:style w:type="character" w:customStyle="1" w:styleId="Small">
    <w:name w:val="Small"/>
    <w:basedOn w:val="DefaultParagraphFont"/>
    <w:rsid w:val="00A709DF"/>
    <w:rPr>
      <w:sz w:val="16"/>
    </w:rPr>
  </w:style>
  <w:style w:type="paragraph" w:customStyle="1" w:styleId="WideTable">
    <w:name w:val="Wide Table"/>
    <w:basedOn w:val="Normal"/>
    <w:rsid w:val="00A709DF"/>
    <w:pPr>
      <w:ind w:left="-1418"/>
    </w:pPr>
    <w:rPr>
      <w:sz w:val="2"/>
      <w:szCs w:val="2"/>
    </w:rPr>
  </w:style>
  <w:style w:type="character" w:styleId="PageNumber">
    <w:name w:val="page number"/>
    <w:basedOn w:val="DefaultParagraphFont"/>
    <w:rsid w:val="00A709DF"/>
  </w:style>
  <w:style w:type="paragraph" w:styleId="Quote">
    <w:name w:val="Quote"/>
    <w:basedOn w:val="Heading1"/>
    <w:link w:val="QuoteChar"/>
    <w:qFormat/>
    <w:rsid w:val="00A709DF"/>
    <w:rPr>
      <w:b w:val="0"/>
      <w:sz w:val="72"/>
      <w:szCs w:val="72"/>
      <w:lang w:val="en-NZ"/>
    </w:rPr>
  </w:style>
  <w:style w:type="character" w:customStyle="1" w:styleId="QuoteChar">
    <w:name w:val="Quote Char"/>
    <w:basedOn w:val="DefaultParagraphFont"/>
    <w:link w:val="Quote"/>
    <w:rsid w:val="00A709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709DF"/>
    <w:pPr>
      <w:pageBreakBefore/>
    </w:pPr>
  </w:style>
  <w:style w:type="paragraph" w:customStyle="1" w:styleId="Border">
    <w:name w:val="Border"/>
    <w:basedOn w:val="Normal"/>
    <w:qFormat/>
    <w:rsid w:val="00A709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709DF"/>
    <w:rPr>
      <w:b/>
      <w:bCs/>
      <w:i/>
      <w:iCs/>
      <w:color w:val="auto"/>
    </w:rPr>
  </w:style>
  <w:style w:type="paragraph" w:styleId="IntenseQuote">
    <w:name w:val="Intense Quote"/>
    <w:basedOn w:val="Normal"/>
    <w:next w:val="Normal"/>
    <w:link w:val="IntenseQuoteChar"/>
    <w:uiPriority w:val="30"/>
    <w:qFormat/>
    <w:rsid w:val="00A709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709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709DF"/>
    <w:rPr>
      <w:smallCaps/>
      <w:color w:val="auto"/>
      <w:u w:val="single"/>
    </w:rPr>
  </w:style>
  <w:style w:type="character" w:styleId="IntenseReference">
    <w:name w:val="Intense Reference"/>
    <w:basedOn w:val="DefaultParagraphFont"/>
    <w:uiPriority w:val="32"/>
    <w:qFormat/>
    <w:rsid w:val="00A709DF"/>
    <w:rPr>
      <w:b/>
      <w:bCs/>
      <w:smallCaps/>
      <w:color w:val="auto"/>
      <w:spacing w:val="5"/>
      <w:u w:val="single"/>
    </w:rPr>
  </w:style>
  <w:style w:type="paragraph" w:customStyle="1" w:styleId="2ColumnHeading">
    <w:name w:val="2Column Heading"/>
    <w:basedOn w:val="BodyText"/>
    <w:qFormat/>
    <w:rsid w:val="00A709DF"/>
    <w:pPr>
      <w:spacing w:after="60"/>
      <w:ind w:left="-2268"/>
    </w:pPr>
    <w:rPr>
      <w:b/>
    </w:rPr>
  </w:style>
  <w:style w:type="paragraph" w:customStyle="1" w:styleId="Heading1TOC">
    <w:name w:val="Heading1 TOC"/>
    <w:basedOn w:val="Normal"/>
    <w:qFormat/>
    <w:rsid w:val="00A709DF"/>
    <w:pPr>
      <w:spacing w:before="240" w:after="120"/>
    </w:pPr>
    <w:rPr>
      <w:rFonts w:ascii="Times New Roman" w:hAnsi="Times New Roman"/>
      <w:b/>
      <w:sz w:val="32"/>
    </w:rPr>
  </w:style>
  <w:style w:type="paragraph" w:customStyle="1" w:styleId="Heading2TOC">
    <w:name w:val="Heading2 TOC"/>
    <w:basedOn w:val="Normal"/>
    <w:qFormat/>
    <w:rsid w:val="00A709DF"/>
    <w:pPr>
      <w:spacing w:before="240" w:after="60"/>
    </w:pPr>
    <w:rPr>
      <w:rFonts w:ascii="Times New Roman" w:hAnsi="Times New Roman"/>
      <w:b/>
      <w:sz w:val="28"/>
    </w:rPr>
  </w:style>
  <w:style w:type="character" w:customStyle="1" w:styleId="Underline">
    <w:name w:val="Underline"/>
    <w:basedOn w:val="DefaultParagraphFont"/>
    <w:qFormat/>
    <w:rsid w:val="00A709DF"/>
    <w:rPr>
      <w:u w:val="single"/>
    </w:rPr>
  </w:style>
  <w:style w:type="character" w:customStyle="1" w:styleId="BoldandItalics">
    <w:name w:val="Bold and Italics"/>
    <w:qFormat/>
    <w:rsid w:val="00A709DF"/>
    <w:rPr>
      <w:b/>
      <w:i/>
      <w:u w:val="none"/>
    </w:rPr>
  </w:style>
  <w:style w:type="paragraph" w:styleId="BalloonText">
    <w:name w:val="Balloon Text"/>
    <w:basedOn w:val="Normal"/>
    <w:link w:val="BalloonTextChar"/>
    <w:rsid w:val="00A709DF"/>
    <w:rPr>
      <w:rFonts w:ascii="Tahoma" w:hAnsi="Tahoma" w:cs="Tahoma"/>
      <w:sz w:val="16"/>
      <w:szCs w:val="16"/>
    </w:rPr>
  </w:style>
  <w:style w:type="character" w:customStyle="1" w:styleId="BalloonTextChar">
    <w:name w:val="Balloon Text Char"/>
    <w:basedOn w:val="DefaultParagraphFont"/>
    <w:link w:val="BalloonText"/>
    <w:rsid w:val="00A709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709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709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709DF"/>
    <w:rPr>
      <w:b/>
      <w:color w:val="660033"/>
      <w:spacing w:val="0"/>
    </w:rPr>
  </w:style>
  <w:style w:type="paragraph" w:customStyle="1" w:styleId="Nameditemlist">
    <w:name w:val="Named item list"/>
    <w:basedOn w:val="BodyText"/>
    <w:qFormat/>
    <w:rsid w:val="00A709DF"/>
    <w:pPr>
      <w:tabs>
        <w:tab w:val="left" w:pos="2835"/>
      </w:tabs>
      <w:ind w:left="2835" w:hanging="2835"/>
    </w:pPr>
  </w:style>
  <w:style w:type="paragraph" w:customStyle="1" w:styleId="BodyTextnopadding">
    <w:name w:val="Body Text no padding"/>
    <w:basedOn w:val="BodyText"/>
    <w:qFormat/>
    <w:rsid w:val="00A709DF"/>
    <w:pPr>
      <w:spacing w:before="0" w:after="0"/>
    </w:pPr>
  </w:style>
  <w:style w:type="paragraph" w:customStyle="1" w:styleId="BodyTextBold">
    <w:name w:val="Body Text Bold"/>
    <w:basedOn w:val="BodyText"/>
    <w:qFormat/>
    <w:rsid w:val="00A709DF"/>
    <w:rPr>
      <w:b/>
    </w:rPr>
  </w:style>
  <w:style w:type="character" w:styleId="Hyperlink">
    <w:name w:val="Hyperlink"/>
    <w:basedOn w:val="DefaultParagraphFont"/>
    <w:uiPriority w:val="99"/>
    <w:unhideWhenUsed/>
    <w:rsid w:val="00194F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533</Words>
  <Characters>3743</Characters>
  <Application>Microsoft Office Word</Application>
  <DocSecurity>0</DocSecurity>
  <Lines>106</Lines>
  <Paragraphs>57</Paragraphs>
  <ScaleCrop>false</ScaleCrop>
  <Company>Author-it Software Corporation Ltd.</Company>
  <LinksUpToDate>false</LinksUpToDate>
  <CharactersWithSpaces>4219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CSCSAS004 Maintain security of the environment</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2022-12-05T05:08:00Z</dcterms:created>
  <dcterms:modified xsi:type="dcterms:W3CDTF">2022-12-05T05:08:00Z</dcterms:modified>
</cp:coreProperties>
</file>