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801" w:rsidP="00D16801">
      <w:pPr>
        <w:pStyle w:val="Title"/>
      </w:pPr>
      <w:r>
        <w:fldChar w:fldCharType="begin"/>
      </w:r>
      <w:r>
        <w:instrText xml:space="preserve"> TITLE   \* MERGEFORMAT </w:instrText>
      </w:r>
      <w:r>
        <w:fldChar w:fldCharType="separate"/>
      </w:r>
      <w:r>
        <w:t>CSCORG050 Prepare and write reports</w:t>
      </w:r>
      <w:r>
        <w:fldChar w:fldCharType="end"/>
      </w:r>
    </w:p>
    <w:p w:rsidR="00D16801" w:rsidP="00D16801">
      <w:pPr>
        <w:pStyle w:val="Version"/>
        <w:sectPr w:rsidSect="00246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353" w:rsidP="00246353">
      <w:pPr>
        <w:pStyle w:val="SuperHeading"/>
      </w:pPr>
      <w:r w:rsidRPr="00246353">
        <w:t>CSCORG050 Prepare and write reports</w:t>
      </w:r>
    </w:p>
    <w:p w:rsidR="00000000" w:rsidRPr="00246353" w:rsidP="00246353">
      <w:pPr>
        <w:pStyle w:val="Heading1"/>
      </w:pPr>
      <w:bookmarkStart w:id="1" w:name="O_1245280"/>
      <w:bookmarkEnd w:id="1"/>
      <w:r w:rsidRPr="00246353">
        <w:t>Modification History</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Release 1. This is the first release of this unit of competency in the CSC Correctional Services Training Package Release 5.0</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2" w:name="O_1245281"/>
      <w:bookmarkEnd w:id="2"/>
      <w:r w:rsidRPr="00246353">
        <w:t>Application</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This unit describes the skills and knowledge required to identify organisati</w:t>
            </w:r>
            <w:r w:rsidRPr="00246353">
              <w:t xml:space="preserve">onal reporting needs, collect and confirm information and write reports. </w:t>
            </w:r>
          </w:p>
          <w:p w:rsidR="00000000" w:rsidRPr="00246353" w:rsidP="00246353">
            <w:pPr>
              <w:pStyle w:val="BodyText"/>
            </w:pPr>
            <w:r w:rsidRPr="00246353">
              <w:t>An individual undertaking this role may work independently and as part of a coordinated team while drawing upon support from a range of familiar resources. They would undertake tasks</w:t>
            </w:r>
            <w:r w:rsidRPr="00246353">
              <w:t xml:space="preserve"> in a range of familiar contexts.</w:t>
            </w:r>
          </w:p>
          <w:p w:rsidR="00000000" w:rsidRPr="00246353" w:rsidP="00246353">
            <w:pPr>
              <w:pStyle w:val="BodyText"/>
            </w:pPr>
            <w:r w:rsidRPr="00246353">
              <w:t xml:space="preserve">The skills and knowledge described in this unit must be applied within the legislative, regulatory and policy environment in which they are carried out. Organisational policies and procedures must be consulted and adhered </w:t>
            </w:r>
            <w:r w:rsidRPr="00246353">
              <w:t>to, particularly those related to reporting.</w:t>
            </w:r>
          </w:p>
          <w:p w:rsidR="00000000" w:rsidRPr="00246353" w:rsidP="00246353">
            <w:pPr>
              <w:pStyle w:val="BodyText"/>
            </w:pPr>
            <w:r w:rsidRPr="00246353">
              <w:t>No licensing, legislative or certification requirements apply to unit at the time of publication.</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3" w:name="O_1245282"/>
      <w:bookmarkEnd w:id="3"/>
      <w:r w:rsidRPr="00246353">
        <w:t>Pre-requisite Unit</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Not applicable.</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4" w:name="O_1245283"/>
      <w:bookmarkEnd w:id="4"/>
      <w:r w:rsidRPr="00246353">
        <w:t>Competency Field</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Organisational admi</w:t>
            </w:r>
            <w:r w:rsidRPr="00246353">
              <w:t>nistration and management</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5" w:name="O_1245284"/>
      <w:bookmarkEnd w:id="5"/>
      <w:r w:rsidRPr="00246353">
        <w:t>Unit Sector</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Not applicable.</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6" w:name="O_1245285"/>
      <w:bookmarkEnd w:id="6"/>
      <w:r w:rsidRPr="00246353">
        <w:t>Elements and Performance Criteria</w:t>
      </w:r>
    </w:p>
    <w:tbl>
      <w:tblPr>
        <w:tblW w:w="9508" w:type="dxa"/>
        <w:tblLayout w:type="fixed"/>
        <w:tblCellMar>
          <w:left w:w="62" w:type="dxa"/>
          <w:right w:w="62" w:type="dxa"/>
        </w:tblCellMar>
        <w:tblLook w:val="0000"/>
      </w:tblPr>
      <w:tblGrid>
        <w:gridCol w:w="403"/>
        <w:gridCol w:w="3341"/>
        <w:gridCol w:w="593"/>
        <w:gridCol w:w="5171"/>
      </w:tblGrid>
      <w:tr w:rsidTr="00246353">
        <w:tblPrEx>
          <w:tblW w:w="9508" w:type="dxa"/>
          <w:tblLayout w:type="fixed"/>
          <w:tblCellMar>
            <w:left w:w="62" w:type="dxa"/>
            <w:right w:w="62" w:type="dxa"/>
          </w:tblCellMar>
          <w:tblLook w:val="0000"/>
        </w:tblPrEx>
        <w:tc>
          <w:tcPr>
            <w:tcW w:w="3744" w:type="dxa"/>
            <w:gridSpan w:val="2"/>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ELEMENTS</w:t>
            </w:r>
          </w:p>
        </w:tc>
        <w:tc>
          <w:tcPr>
            <w:tcW w:w="5764" w:type="dxa"/>
            <w:gridSpan w:val="2"/>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PERFORMANCE CRITERIA</w:t>
            </w:r>
          </w:p>
        </w:tc>
      </w:tr>
      <w:tr w:rsidTr="00246353">
        <w:tblPrEx>
          <w:tblW w:w="9508" w:type="dxa"/>
          <w:tblLayout w:type="fixed"/>
          <w:tblCellMar>
            <w:left w:w="62" w:type="dxa"/>
            <w:right w:w="62" w:type="dxa"/>
          </w:tblCellMar>
          <w:tblLook w:val="0000"/>
        </w:tblPrEx>
        <w:tc>
          <w:tcPr>
            <w:tcW w:w="3744" w:type="dxa"/>
            <w:gridSpan w:val="2"/>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Elements describe the essential outcomes.</w:t>
            </w:r>
          </w:p>
        </w:tc>
        <w:tc>
          <w:tcPr>
            <w:tcW w:w="5764" w:type="dxa"/>
            <w:gridSpan w:val="2"/>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Performance criteria describe the performance needed to demonstrate achievement of the element.</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1</w:t>
            </w:r>
          </w:p>
        </w:tc>
        <w:tc>
          <w:tcPr>
            <w:tcW w:w="3341"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Identify reporting needs</w:t>
            </w: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1.1</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Identify reporting reasons, requirements and timeframes for recording and reporting</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24635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1.2</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Adjust written communication to suit</w:t>
            </w:r>
            <w:r w:rsidRPr="00246353">
              <w:t xml:space="preserve"> audience and context</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2</w:t>
            </w:r>
          </w:p>
        </w:tc>
        <w:tc>
          <w:tcPr>
            <w:tcW w:w="3341"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Collect and verify information</w:t>
            </w: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2.1</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Collect information and sort in a logical order according to the nature of the report</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24635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2.2</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Verify information accuracy, relevance and status with relevant authorities</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24635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2.3</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Determine if more information is needed and gather from a range of sources where appropriate</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3</w:t>
            </w:r>
          </w:p>
        </w:tc>
        <w:tc>
          <w:tcPr>
            <w:tcW w:w="3341"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rPr>
                <w:rStyle w:val="SpecialBold"/>
              </w:rPr>
              <w:t>Record information</w:t>
            </w: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3.1</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Record and report information in the required format, style and structure</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24635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3.2</w:t>
            </w:r>
          </w:p>
        </w:tc>
        <w:tc>
          <w:tcPr>
            <w:tcW w:w="5171"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Use available workplace technology to store and retrieve</w:t>
            </w:r>
            <w:r w:rsidRPr="00246353">
              <w:t xml:space="preserve"> data</w:t>
            </w:r>
          </w:p>
        </w:tc>
      </w:tr>
      <w:tr w:rsidTr="00246353">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1" w:type="dxa"/>
            <w:tcBorders>
              <w:top w:val="nil"/>
              <w:left w:val="nil"/>
              <w:bottom w:val="nil"/>
              <w:right w:val="nil"/>
            </w:tcBorders>
            <w:tcMar>
              <w:top w:w="0" w:type="dxa"/>
              <w:left w:w="62" w:type="dxa"/>
              <w:bottom w:w="0" w:type="dxa"/>
              <w:right w:w="62" w:type="dxa"/>
            </w:tcMar>
          </w:tcPr>
          <w:p w:rsidR="00000000" w:rsidRPr="0024635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rPr>
                <w:rStyle w:val="SpecialBold"/>
              </w:rPr>
              <w:t>3.3</w:t>
            </w:r>
          </w:p>
        </w:tc>
        <w:tc>
          <w:tcPr>
            <w:tcW w:w="5171"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Ensure written reports comply with legislative requirements and organisational policies and procedures</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7" w:name="O_1245286"/>
      <w:bookmarkEnd w:id="7"/>
      <w:r w:rsidRPr="00246353">
        <w:t>Foundation Skills</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Foundation skills essential to performance are explicit in the performance criteria of this unit of competency.</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8" w:name="O_1245287"/>
      <w:bookmarkEnd w:id="8"/>
      <w:r w:rsidRPr="00246353">
        <w:t>Range of Conditions</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Range is restricted to essential operating conditions and any other variables essential to the work env</w:t>
            </w:r>
            <w:r w:rsidRPr="00246353">
              <w:t>ironment.</w:t>
            </w:r>
          </w:p>
          <w:p w:rsidR="00000000" w:rsidRPr="00246353" w:rsidP="00246353">
            <w:pPr>
              <w:pStyle w:val="BodyText"/>
            </w:pPr>
            <w:r w:rsidRPr="00246353">
              <w:t>Non-essential conditions may be found in the Correctional Services Training Package Companion Volume Implementation Guide.</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9" w:name="O_1245288"/>
      <w:bookmarkEnd w:id="9"/>
      <w:r w:rsidRPr="00246353">
        <w:t>Unit Mapping Information</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This unit replaces and is equivalent to CSCORG003 Prepare reports.</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10" w:name="O_1245295"/>
      <w:bookmarkEnd w:id="10"/>
      <w:r w:rsidRPr="00246353">
        <w:t>Links</w:t>
      </w:r>
    </w:p>
    <w:p w:rsidR="00000000" w:rsidRPr="00246353" w:rsidP="00D16801">
      <w:pPr>
        <w:pStyle w:val="BodyText"/>
      </w:pPr>
      <w:r w:rsidRPr="0024635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0DBC">
        <w:rPr>
          <w:rStyle w:val="Hyperlink"/>
        </w:rPr>
        <w:t>https://vetnet.gov.au/Pages/TrainingDocs.aspx?q=114e25cd-3a2c-4490-baae-47d68dcd2fde</w:t>
      </w:r>
      <w:r>
        <w:fldChar w:fldCharType="end"/>
      </w:r>
    </w:p>
    <w:p w:rsidR="00000000" w:rsidRPr="00246353" w:rsidP="00D16801">
      <w:pPr>
        <w:pStyle w:val="BodyText"/>
        <w:sectPr w:rsidSect="00246353">
          <w:headerReference w:type="default" r:id="rId10"/>
          <w:footerReference w:type="default" r:id="rId11"/>
          <w:pgSz w:w="11908" w:h="16833"/>
          <w:pgMar w:top="1702" w:right="1418" w:bottom="1702" w:left="1418" w:header="992" w:footer="992" w:gutter="0"/>
          <w:cols w:space="720"/>
          <w:noEndnote/>
          <w:docGrid w:linePitch="299"/>
        </w:sectPr>
      </w:pPr>
    </w:p>
    <w:p w:rsidR="00000000" w:rsidRPr="00246353" w:rsidP="00246353">
      <w:pPr>
        <w:pStyle w:val="SuperHeading"/>
      </w:pPr>
      <w:r w:rsidRPr="00246353">
        <w:t>Assessment Requirements for CSCORG050 P</w:t>
      </w:r>
      <w:r w:rsidRPr="00246353">
        <w:t>repare and write reports</w:t>
      </w:r>
    </w:p>
    <w:p w:rsidR="00000000" w:rsidRPr="00246353" w:rsidP="00246353">
      <w:pPr>
        <w:pStyle w:val="Heading1"/>
      </w:pPr>
      <w:bookmarkStart w:id="11" w:name="O_1245290"/>
      <w:bookmarkEnd w:id="11"/>
      <w:r w:rsidRPr="00246353">
        <w:t>Modification History</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Release 1. This is the first release of this unit of competency in the CSC Correctional Services Training Package Release 5.0</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12" w:name="O_1245291"/>
      <w:bookmarkEnd w:id="12"/>
      <w:r w:rsidRPr="00246353">
        <w:t>Performance Evidence</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Evidence required to demonstrate competence in this unit must be relevant to and satisfy all of the requirements of the elements and performance criteria on at least two occasions and include:</w:t>
            </w:r>
          </w:p>
        </w:tc>
      </w:tr>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ListBullet"/>
            </w:pPr>
            <w:r w:rsidRPr="00246353">
              <w:t>reading and interpreting information</w:t>
            </w:r>
          </w:p>
          <w:p w:rsidR="00000000" w:rsidRPr="00246353" w:rsidP="00246353">
            <w:pPr>
              <w:pStyle w:val="ListBullet"/>
            </w:pPr>
            <w:r w:rsidRPr="00246353">
              <w:t>recording accurate, clea</w:t>
            </w:r>
            <w:r w:rsidRPr="00246353">
              <w:t>r and objective information</w:t>
            </w:r>
          </w:p>
          <w:p w:rsidR="00000000" w:rsidRPr="00246353" w:rsidP="00246353">
            <w:pPr>
              <w:pStyle w:val="ListBullet"/>
            </w:pPr>
            <w:r w:rsidRPr="00246353">
              <w:t>writing information in the format and language required by the organisation</w:t>
            </w:r>
          </w:p>
          <w:p w:rsidR="00000000" w:rsidRPr="00246353" w:rsidP="00246353">
            <w:pPr>
              <w:pStyle w:val="ListBullet"/>
            </w:pPr>
            <w:r w:rsidRPr="00246353">
              <w:t>adhering to the time constraints of organisational reports</w:t>
            </w:r>
          </w:p>
          <w:p w:rsidR="00000000" w:rsidRPr="00246353" w:rsidP="00246353">
            <w:pPr>
              <w:pStyle w:val="ListBullet"/>
            </w:pPr>
            <w:r w:rsidRPr="00246353">
              <w:t>managing and storing information in accordance with organisational procedures.</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13" w:name="O_1245292"/>
      <w:bookmarkEnd w:id="13"/>
      <w:r w:rsidRPr="00246353">
        <w:t>Knowledge Evidence</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6353">
            <w:pPr>
              <w:pStyle w:val="BodyText"/>
              <w:rPr>
                <w:lang w:val="en-NZ"/>
              </w:rPr>
            </w:pPr>
            <w:r w:rsidRPr="00246353">
              <w:t>Evidence required to demonstrate competence in this unit must be relevant to and satisfy all of the requirements of the elements and performance criteria and include knowledge of:</w:t>
            </w:r>
          </w:p>
        </w:tc>
      </w:tr>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ListBullet"/>
            </w:pPr>
            <w:r w:rsidRPr="00246353">
              <w:t>organisational policies and procedures related to report writing</w:t>
            </w:r>
          </w:p>
          <w:p w:rsidR="00000000" w:rsidRPr="00246353" w:rsidP="00246353">
            <w:pPr>
              <w:pStyle w:val="ListBullet"/>
            </w:pPr>
            <w:r w:rsidRPr="00246353">
              <w:t>basic written communication techniques</w:t>
            </w:r>
          </w:p>
          <w:p w:rsidR="00000000" w:rsidRPr="00246353" w:rsidP="00246353">
            <w:pPr>
              <w:pStyle w:val="ListBullet"/>
            </w:pPr>
            <w:r w:rsidRPr="00246353">
              <w:t>security of information, confidentiality and right to information</w:t>
            </w:r>
          </w:p>
          <w:p w:rsidR="00000000" w:rsidRPr="00246353" w:rsidP="00246353">
            <w:pPr>
              <w:pStyle w:val="ListBullet"/>
            </w:pPr>
            <w:r w:rsidRPr="00246353">
              <w:t>technical and professional language used in the work environment</w:t>
            </w:r>
          </w:p>
          <w:p w:rsidR="00000000" w:rsidRPr="00246353" w:rsidP="00246353">
            <w:pPr>
              <w:pStyle w:val="ListBullet"/>
            </w:pPr>
            <w:r w:rsidRPr="00246353">
              <w:t>time constraints of r</w:t>
            </w:r>
            <w:r w:rsidRPr="00246353">
              <w:t>equired reports</w:t>
            </w:r>
          </w:p>
          <w:p w:rsidR="00000000" w:rsidRPr="00246353" w:rsidP="00246353">
            <w:pPr>
              <w:pStyle w:val="ListBullet"/>
            </w:pPr>
            <w:r w:rsidRPr="00246353">
              <w:t>types of reports required within your organisation</w:t>
            </w:r>
          </w:p>
          <w:p w:rsidR="00000000" w:rsidRPr="00246353" w:rsidP="00246353">
            <w:pPr>
              <w:pStyle w:val="ListBullet"/>
            </w:pPr>
            <w:r w:rsidRPr="00246353">
              <w:t>awareness of personal bias in report writing</w:t>
            </w:r>
          </w:p>
          <w:p w:rsidR="00000000" w:rsidRPr="00246353" w:rsidP="00246353">
            <w:pPr>
              <w:pStyle w:val="ListBullet"/>
            </w:pPr>
            <w:r w:rsidRPr="00246353">
              <w:t>rules of evidence</w:t>
            </w:r>
          </w:p>
          <w:p w:rsidR="00000000" w:rsidRPr="00246353" w:rsidP="00246353">
            <w:pPr>
              <w:pStyle w:val="ListBullet"/>
            </w:pPr>
            <w:r w:rsidRPr="00246353">
              <w:t>legislation and statutory obligations of reporting in own state or territory justice system, including legal requirements of o</w:t>
            </w:r>
            <w:r w:rsidRPr="00246353">
              <w:t>wn role.</w:t>
            </w:r>
          </w:p>
        </w:tc>
      </w:tr>
    </w:tbl>
    <w:p w:rsidR="00000000" w:rsidRPr="00246353" w:rsidP="00246353">
      <w:pPr>
        <w:pStyle w:val="NoPaddingFontSize1"/>
      </w:pPr>
    </w:p>
    <w:p w:rsidR="00000000" w:rsidRPr="00246353" w:rsidP="00246353">
      <w:pPr>
        <w:pStyle w:val="AllowPageBreak"/>
      </w:pPr>
    </w:p>
    <w:p w:rsidR="00000000" w:rsidRPr="00246353" w:rsidP="00246353">
      <w:pPr>
        <w:pStyle w:val="Heading1"/>
      </w:pPr>
      <w:bookmarkStart w:id="14" w:name="O_1245293"/>
      <w:bookmarkEnd w:id="14"/>
      <w:r w:rsidRPr="00246353">
        <w:t>Assessment Conditions</w:t>
      </w:r>
    </w:p>
    <w:tbl>
      <w:tblPr>
        <w:tblW w:w="9497" w:type="dxa"/>
        <w:tblLayout w:type="fixed"/>
        <w:tblCellMar>
          <w:left w:w="62" w:type="dxa"/>
          <w:right w:w="62" w:type="dxa"/>
        </w:tblCellMar>
        <w:tblLook w:val="0000"/>
      </w:tblPr>
      <w:tblGrid>
        <w:gridCol w:w="9497"/>
      </w:tblGrid>
      <w:tr w:rsidTr="0024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353" w:rsidP="00246353">
            <w:pPr>
              <w:pStyle w:val="BodyText"/>
            </w:pPr>
            <w:r w:rsidRPr="00246353">
              <w:t>Assessors must hold credentials specified within the Standards for Registered Training Organisations current at the time of assessment.</w:t>
            </w:r>
          </w:p>
          <w:p w:rsidR="00000000" w:rsidRPr="00246353" w:rsidP="00246353">
            <w:pPr>
              <w:pStyle w:val="BodyText"/>
            </w:pPr>
            <w:r w:rsidRPr="00246353">
              <w:t>Assessment must satisfy the Principles of Assessment and Rules of Evidence and all regulatory requirements included within the Standards for Registered Training Organisations current at the time of assessment.</w:t>
            </w:r>
          </w:p>
          <w:p w:rsidR="00000000" w:rsidRPr="00246353" w:rsidP="00246353">
            <w:pPr>
              <w:pStyle w:val="BodyText"/>
            </w:pPr>
            <w:r w:rsidRPr="00246353">
              <w:t>Assessment must occur in workplace operational</w:t>
            </w:r>
            <w:r w:rsidRPr="00246353">
              <w:t xml:space="preserve"> situations. Where this is not appropriate, assessment must occur in simulated workplace operational situations that reflect workplace conditions.</w:t>
            </w:r>
          </w:p>
          <w:p w:rsidR="00000000" w:rsidRPr="00246353" w:rsidP="00246353">
            <w:pPr>
              <w:pStyle w:val="BodyText"/>
            </w:pPr>
            <w:r w:rsidRPr="00246353">
              <w:t>Assessment processes and techniques must be appropriate to the language, literacy and numeracy requirements o</w:t>
            </w:r>
            <w:r w:rsidRPr="00246353">
              <w:t>f the work being performed and the needs of the candidate.</w:t>
            </w:r>
          </w:p>
          <w:p w:rsidR="00000000" w:rsidRPr="00246353" w:rsidP="00246353">
            <w:pPr>
              <w:pStyle w:val="BodyText"/>
            </w:pPr>
            <w:r w:rsidRPr="00246353">
              <w:t>Resources for assessment must include access to:</w:t>
            </w:r>
          </w:p>
          <w:p w:rsidR="00000000" w:rsidRPr="00246353" w:rsidP="00246353">
            <w:pPr>
              <w:pStyle w:val="ListBullet"/>
            </w:pPr>
            <w:r w:rsidRPr="00246353">
              <w:t>a range of relevant exercises, case studies and/or simulations</w:t>
            </w:r>
          </w:p>
          <w:p w:rsidR="00000000" w:rsidRPr="00246353" w:rsidP="00246353">
            <w:pPr>
              <w:pStyle w:val="ListBullet"/>
            </w:pPr>
            <w:r w:rsidRPr="00246353">
              <w:t xml:space="preserve">acceptable means of simulation assessment </w:t>
            </w:r>
          </w:p>
          <w:p w:rsidR="00000000" w:rsidRPr="00246353" w:rsidP="00246353">
            <w:pPr>
              <w:pStyle w:val="ListBullet"/>
            </w:pPr>
            <w:r w:rsidRPr="00246353">
              <w:t>applicable documentation, including workp</w:t>
            </w:r>
            <w:r w:rsidRPr="00246353">
              <w:t>lace procedures, regulations, codes of practice and operation manuals</w:t>
            </w:r>
          </w:p>
          <w:p w:rsidR="00000000" w:rsidRPr="00246353" w:rsidP="00246353">
            <w:pPr>
              <w:pStyle w:val="ListBullet"/>
            </w:pPr>
            <w:r w:rsidRPr="00246353">
              <w:t>relevant materials, tools, equipment and PPE currently used in industry.</w:t>
            </w:r>
          </w:p>
        </w:tc>
      </w:tr>
    </w:tbl>
    <w:p w:rsidR="00D16801" w:rsidP="00246353">
      <w:pPr>
        <w:pStyle w:val="NoPaddingFontSize1"/>
      </w:pPr>
    </w:p>
    <w:p w:rsidR="00D16801" w:rsidP="00246353">
      <w:pPr>
        <w:pStyle w:val="NoPaddingFontSize1"/>
      </w:pPr>
    </w:p>
    <w:p w:rsidR="00000000" w:rsidRPr="00246353" w:rsidP="00246353">
      <w:pPr>
        <w:pStyle w:val="Heading1"/>
      </w:pPr>
      <w:bookmarkStart w:id="15" w:name="O_1245296"/>
      <w:bookmarkEnd w:id="15"/>
      <w:r w:rsidRPr="00246353">
        <w:t>Links</w:t>
      </w:r>
    </w:p>
    <w:p w:rsidR="00000000" w:rsidRPr="00246353" w:rsidP="00D16801">
      <w:pPr>
        <w:pStyle w:val="BodyText"/>
      </w:pPr>
      <w:r w:rsidRPr="0024635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0DBC">
        <w:rPr>
          <w:rStyle w:val="Hyperlink"/>
        </w:rPr>
        <w:t>https://vetnet.gov.au/Pages/TrainingDocs.aspx?q=114e25cd-3a2c-4490-baae-47d68dcd2fde</w:t>
      </w:r>
      <w:r>
        <w:fldChar w:fldCharType="end"/>
      </w:r>
    </w:p>
    <w:p w:rsidR="00000000" w:rsidRPr="00246353" w:rsidP="00246353"/>
    <w:sectPr w:rsidSect="002463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rsidRPr="00D16801" w:rsidP="00D16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1" w:rsidP="00246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801" w:rsidP="002463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6801" w:rsidP="002463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rsidP="00246353">
    <w:pPr>
      <w:pStyle w:val="Footer"/>
      <w:framePr w:wrap="around"/>
    </w:pPr>
    <w:r>
      <w:fldChar w:fldCharType="begin"/>
    </w:r>
    <w:r>
      <w:instrText xml:space="preserve"> DOCPROPERTY  Subject  \* MERGEFORMAT </w:instrText>
    </w:r>
    <w:r>
      <w:fldChar w:fldCharType="separate"/>
    </w:r>
    <w:r w:rsidR="00D16801">
      <w:t>Approved</w:t>
    </w:r>
    <w:r w:rsidR="00D16801">
      <w:fldChar w:fldCharType="end"/>
    </w:r>
    <w:r>
      <w:tab/>
      <w:t xml:space="preserve">Page </w:t>
    </w:r>
    <w:r>
      <w:fldChar w:fldCharType="begin"/>
    </w:r>
    <w:r>
      <w:instrText xml:space="preserve"> PAGE  \* Arabic  \* MERGEFORMAT </w:instrText>
    </w:r>
    <w:r>
      <w:fldChar w:fldCharType="separate"/>
    </w:r>
    <w:r w:rsidR="00D168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801">
      <w:rPr>
        <w:noProof/>
      </w:rPr>
      <w:t>4</w:t>
    </w:r>
    <w:r>
      <w:rPr>
        <w:noProof/>
      </w:rPr>
      <w:fldChar w:fldCharType="end"/>
    </w:r>
  </w:p>
  <w:p w:rsidR="00246353" w:rsidP="00246353">
    <w:pPr>
      <w:pStyle w:val="Footer"/>
      <w:framePr w:wrap="around"/>
    </w:pPr>
    <w:r>
      <w:t xml:space="preserve">© Commonwealth of Australia, </w:t>
    </w:r>
    <w:r>
      <w:fldChar w:fldCharType="begin"/>
    </w:r>
    <w:r>
      <w:instrText xml:space="preserve"> DATE  \@ "yyyy"  \* MERGEFORMAT </w:instrText>
    </w:r>
    <w:r>
      <w:fldChar w:fldCharType="separate"/>
    </w:r>
    <w:r w:rsidR="00D16801">
      <w:rPr>
        <w:noProof/>
      </w:rPr>
      <w:t>2025</w:t>
    </w:r>
    <w:r>
      <w:fldChar w:fldCharType="end"/>
    </w:r>
    <w:r>
      <w:tab/>
    </w:r>
    <w:r>
      <w:fldChar w:fldCharType="begin"/>
    </w:r>
    <w:r>
      <w:instrText xml:space="preserve"> DOCPROPERTY  Author  \* MERGEFORMAT </w:instrText>
    </w:r>
    <w:r>
      <w:fldChar w:fldCharType="separate"/>
    </w:r>
    <w:r w:rsidR="00D16801">
      <w:t>Public Skills Australia</w:t>
    </w:r>
    <w:r w:rsidR="00D16801">
      <w:fldChar w:fldCharType="end"/>
    </w:r>
  </w:p>
  <w:p w:rsidR="00246353" w:rsidP="00246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353" w:rsidRPr="00D16801" w:rsidP="00D16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1" w:rsidRPr="002D2AF8" w:rsidP="00246353">
    <w:pPr>
      <w:pStyle w:val="Header"/>
      <w:framePr w:wrap="around"/>
    </w:pPr>
    <w:r>
      <w:fldChar w:fldCharType="begin"/>
    </w:r>
    <w:r>
      <w:instrText xml:space="preserve"> TITLE   \* MERGEFORMAT </w:instrText>
    </w:r>
    <w:r>
      <w:fldChar w:fldCharType="separate"/>
    </w:r>
    <w:r>
      <w:t>CSCORG050 Prepare and write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801" w:rsidP="002463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53" w:rsidRPr="002D2AF8" w:rsidP="00246353">
    <w:pPr>
      <w:pStyle w:val="Header"/>
      <w:framePr w:wrap="around"/>
    </w:pPr>
    <w:r>
      <w:fldChar w:fldCharType="begin"/>
    </w:r>
    <w:r>
      <w:instrText xml:space="preserve"> TITLE   \* MERGEFORMAT </w:instrText>
    </w:r>
    <w:r>
      <w:fldChar w:fldCharType="separate"/>
    </w:r>
    <w:r w:rsidR="00D16801">
      <w:t>CSCORG050 Prepare and write reports</w:t>
    </w:r>
    <w:r w:rsidR="00D16801">
      <w:fldChar w:fldCharType="end"/>
    </w:r>
    <w:r>
      <w:tab/>
      <w:t xml:space="preserve">Date this document was generated: </w:t>
    </w:r>
    <w:r>
      <w:fldChar w:fldCharType="begin"/>
    </w:r>
    <w:r>
      <w:instrText xml:space="preserve"> CREATEDATE  \@ "d MMMM yyyy"  \* MERGEFORMAT </w:instrText>
    </w:r>
    <w:r>
      <w:fldChar w:fldCharType="separate"/>
    </w:r>
    <w:r w:rsidR="00D16801">
      <w:rPr>
        <w:noProof/>
      </w:rPr>
      <w:t>2 March 2025</w:t>
    </w:r>
    <w:r>
      <w:fldChar w:fldCharType="end"/>
    </w:r>
  </w:p>
  <w:p w:rsidR="00246353" w:rsidP="00246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721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87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353"/>
    <w:pPr>
      <w:spacing w:before="360" w:after="60"/>
      <w:outlineLvl w:val="0"/>
    </w:pPr>
    <w:rPr>
      <w:sz w:val="32"/>
    </w:rPr>
  </w:style>
  <w:style w:type="paragraph" w:styleId="Heading2">
    <w:name w:val="heading 2"/>
    <w:basedOn w:val="HeadingBase"/>
    <w:next w:val="BodyText"/>
    <w:link w:val="Heading2Char"/>
    <w:qFormat/>
    <w:rsid w:val="00246353"/>
    <w:pPr>
      <w:keepLines/>
      <w:spacing w:before="240" w:after="120"/>
      <w:outlineLvl w:val="1"/>
    </w:pPr>
    <w:rPr>
      <w:sz w:val="28"/>
      <w:szCs w:val="40"/>
    </w:rPr>
  </w:style>
  <w:style w:type="paragraph" w:styleId="Heading3">
    <w:name w:val="heading 3"/>
    <w:basedOn w:val="HeadingBase"/>
    <w:next w:val="BodyText"/>
    <w:link w:val="Heading3Char"/>
    <w:qFormat/>
    <w:rsid w:val="00246353"/>
    <w:pPr>
      <w:spacing w:before="180" w:after="120"/>
      <w:outlineLvl w:val="2"/>
    </w:pPr>
    <w:rPr>
      <w:spacing w:val="-10"/>
      <w:kern w:val="32"/>
    </w:rPr>
  </w:style>
  <w:style w:type="paragraph" w:styleId="Heading4">
    <w:name w:val="heading 4"/>
    <w:basedOn w:val="HeadingBase"/>
    <w:next w:val="BodyText"/>
    <w:link w:val="Heading4Char"/>
    <w:qFormat/>
    <w:rsid w:val="00246353"/>
    <w:pPr>
      <w:spacing w:before="160" w:after="120"/>
      <w:outlineLvl w:val="3"/>
    </w:pPr>
    <w:rPr>
      <w:sz w:val="22"/>
    </w:rPr>
  </w:style>
  <w:style w:type="paragraph" w:styleId="Heading5">
    <w:name w:val="heading 5"/>
    <w:basedOn w:val="HeadingBase"/>
    <w:next w:val="Normal"/>
    <w:link w:val="Heading5Char"/>
    <w:qFormat/>
    <w:rsid w:val="00246353"/>
    <w:pPr>
      <w:spacing w:before="80"/>
      <w:outlineLvl w:val="4"/>
    </w:pPr>
    <w:rPr>
      <w:color w:val="918585"/>
      <w:sz w:val="20"/>
    </w:rPr>
  </w:style>
  <w:style w:type="paragraph" w:styleId="Heading6">
    <w:name w:val="heading 6"/>
    <w:basedOn w:val="HeadingBase"/>
    <w:next w:val="Normal"/>
    <w:link w:val="Heading6Char"/>
    <w:qFormat/>
    <w:rsid w:val="00246353"/>
    <w:pPr>
      <w:spacing w:before="60"/>
      <w:outlineLvl w:val="5"/>
    </w:pPr>
    <w:rPr>
      <w:color w:val="918585"/>
      <w:sz w:val="20"/>
    </w:rPr>
  </w:style>
  <w:style w:type="paragraph" w:styleId="Heading7">
    <w:name w:val="heading 7"/>
    <w:basedOn w:val="Normal"/>
    <w:next w:val="Normal"/>
    <w:link w:val="Heading7Char"/>
    <w:qFormat/>
    <w:rsid w:val="00246353"/>
    <w:pPr>
      <w:ind w:left="720"/>
      <w:outlineLvl w:val="6"/>
    </w:pPr>
    <w:rPr>
      <w:i/>
    </w:rPr>
  </w:style>
  <w:style w:type="paragraph" w:styleId="Heading8">
    <w:name w:val="heading 8"/>
    <w:basedOn w:val="Normal"/>
    <w:next w:val="Normal"/>
    <w:link w:val="Heading8Char"/>
    <w:qFormat/>
    <w:rsid w:val="00246353"/>
    <w:pPr>
      <w:ind w:left="720"/>
      <w:outlineLvl w:val="7"/>
    </w:pPr>
    <w:rPr>
      <w:i/>
    </w:rPr>
  </w:style>
  <w:style w:type="paragraph" w:styleId="Heading9">
    <w:name w:val="heading 9"/>
    <w:basedOn w:val="Normal"/>
    <w:next w:val="Normal"/>
    <w:link w:val="Heading9Char"/>
    <w:qFormat/>
    <w:rsid w:val="00246353"/>
    <w:pPr>
      <w:ind w:left="720"/>
      <w:outlineLvl w:val="8"/>
    </w:pPr>
    <w:rPr>
      <w:i/>
    </w:rPr>
  </w:style>
  <w:style w:type="character" w:default="1" w:styleId="DefaultParagraphFont">
    <w:name w:val="Default Paragraph Font"/>
    <w:uiPriority w:val="1"/>
    <w:unhideWhenUsed/>
    <w:rsid w:val="00246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353"/>
  </w:style>
  <w:style w:type="character" w:customStyle="1" w:styleId="Heading1Char">
    <w:name w:val="Heading 1 Char"/>
    <w:basedOn w:val="DefaultParagraphFont"/>
    <w:link w:val="Heading1"/>
    <w:rsid w:val="00246353"/>
    <w:rPr>
      <w:rFonts w:ascii="Times New Roman" w:eastAsia="Times New Roman" w:hAnsi="Times New Roman" w:cs="Times New Roman"/>
      <w:b/>
      <w:sz w:val="32"/>
      <w:szCs w:val="20"/>
      <w:lang w:eastAsia="en-US"/>
    </w:rPr>
  </w:style>
  <w:style w:type="paragraph" w:styleId="BodyText">
    <w:name w:val="Body Text"/>
    <w:basedOn w:val="Normal"/>
    <w:link w:val="BodyTextChar"/>
    <w:rsid w:val="00246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353"/>
    <w:rPr>
      <w:rFonts w:ascii="Times New Roman" w:eastAsia="Times New Roman" w:hAnsi="Times New Roman" w:cs="Times New Roman"/>
      <w:sz w:val="24"/>
      <w:lang w:eastAsia="en-US"/>
    </w:rPr>
  </w:style>
  <w:style w:type="paragraph" w:styleId="ListBullet">
    <w:name w:val="List Bullet"/>
    <w:basedOn w:val="List"/>
    <w:rsid w:val="00246353"/>
    <w:pPr>
      <w:numPr>
        <w:numId w:val="11"/>
      </w:numPr>
      <w:tabs>
        <w:tab w:val="clear" w:pos="340"/>
      </w:tabs>
      <w:spacing w:before="40" w:after="40"/>
    </w:pPr>
  </w:style>
  <w:style w:type="character" w:customStyle="1" w:styleId="SpecialBold">
    <w:name w:val="Special Bold"/>
    <w:basedOn w:val="DefaultParagraphFont"/>
    <w:rsid w:val="00246353"/>
    <w:rPr>
      <w:b/>
      <w:spacing w:val="0"/>
    </w:rPr>
  </w:style>
  <w:style w:type="paragraph" w:customStyle="1" w:styleId="SuperHeading">
    <w:name w:val="SuperHeading"/>
    <w:basedOn w:val="Normal"/>
    <w:rsid w:val="00246353"/>
    <w:pPr>
      <w:spacing w:before="240" w:after="120"/>
      <w:outlineLvl w:val="0"/>
    </w:pPr>
    <w:rPr>
      <w:rFonts w:ascii="Times New Roman" w:hAnsi="Times New Roman"/>
      <w:b/>
      <w:sz w:val="32"/>
    </w:rPr>
  </w:style>
  <w:style w:type="paragraph" w:customStyle="1" w:styleId="AllowPageBreak">
    <w:name w:val="AllowPageBreak"/>
    <w:rsid w:val="002463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6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353"/>
    <w:rPr>
      <w:rFonts w:ascii="Courier New" w:eastAsia="Times New Roman" w:hAnsi="Courier New" w:cs="Times New Roman"/>
      <w:i/>
      <w:szCs w:val="20"/>
      <w:lang w:eastAsia="en-US"/>
    </w:rPr>
  </w:style>
  <w:style w:type="paragraph" w:customStyle="1" w:styleId="HeadingBase">
    <w:name w:val="Heading Base"/>
    <w:rsid w:val="00246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353"/>
    <w:pPr>
      <w:tabs>
        <w:tab w:val="right" w:leader="dot" w:pos="9072"/>
      </w:tabs>
      <w:ind w:left="567"/>
    </w:pPr>
    <w:rPr>
      <w:szCs w:val="22"/>
    </w:rPr>
  </w:style>
  <w:style w:type="paragraph" w:customStyle="1" w:styleId="TOCBase">
    <w:name w:val="TOC Base"/>
    <w:rsid w:val="00246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353"/>
    <w:pPr>
      <w:tabs>
        <w:tab w:val="right" w:leader="dot" w:pos="9072"/>
      </w:tabs>
      <w:spacing w:before="40" w:after="40"/>
      <w:ind w:left="284"/>
    </w:pPr>
    <w:rPr>
      <w:rFonts w:ascii="Times New Roman" w:hAnsi="Times New Roman"/>
    </w:rPr>
  </w:style>
  <w:style w:type="paragraph" w:styleId="TOC1">
    <w:name w:val="toc 1"/>
    <w:basedOn w:val="TOCBase"/>
    <w:next w:val="Normal"/>
    <w:rsid w:val="00246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353"/>
    <w:rPr>
      <w:rFonts w:ascii="Times New Roman" w:eastAsia="Times New Roman" w:hAnsi="Times New Roman" w:cs="Times New Roman"/>
      <w:sz w:val="16"/>
      <w:lang w:eastAsia="en-US"/>
    </w:rPr>
  </w:style>
  <w:style w:type="paragraph" w:styleId="Title">
    <w:name w:val="Title"/>
    <w:basedOn w:val="HeadingBase"/>
    <w:link w:val="TitleChar"/>
    <w:qFormat/>
    <w:rsid w:val="00246353"/>
    <w:pPr>
      <w:spacing w:before="5040"/>
      <w:jc w:val="center"/>
    </w:pPr>
    <w:rPr>
      <w:sz w:val="48"/>
      <w:szCs w:val="72"/>
      <w:lang w:val="en-US"/>
    </w:rPr>
  </w:style>
  <w:style w:type="character" w:customStyle="1" w:styleId="TitleChar">
    <w:name w:val="Title Char"/>
    <w:basedOn w:val="DefaultParagraphFont"/>
    <w:link w:val="Title"/>
    <w:rsid w:val="00246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353"/>
    <w:pPr>
      <w:tabs>
        <w:tab w:val="left" w:pos="3600"/>
        <w:tab w:val="left" w:pos="3958"/>
      </w:tabs>
    </w:pPr>
  </w:style>
  <w:style w:type="paragraph" w:styleId="List">
    <w:name w:val="List"/>
    <w:basedOn w:val="BodyText"/>
    <w:next w:val="BodyText"/>
    <w:rsid w:val="00246353"/>
    <w:pPr>
      <w:tabs>
        <w:tab w:val="left" w:pos="340"/>
      </w:tabs>
      <w:spacing w:before="60" w:after="60"/>
      <w:ind w:left="340" w:hanging="340"/>
    </w:pPr>
  </w:style>
  <w:style w:type="paragraph" w:customStyle="1" w:styleId="Note">
    <w:name w:val="Note"/>
    <w:basedOn w:val="BodyText"/>
    <w:rsid w:val="00246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353"/>
    <w:pPr>
      <w:framePr w:wrap="auto" w:hAnchor="text" w:y="6049"/>
    </w:pPr>
    <w:rPr>
      <w:color w:val="000000"/>
      <w:sz w:val="40"/>
    </w:rPr>
  </w:style>
  <w:style w:type="paragraph" w:customStyle="1" w:styleId="TOCTitle">
    <w:name w:val="TOCTitle"/>
    <w:basedOn w:val="Heading1"/>
    <w:rsid w:val="00246353"/>
    <w:pPr>
      <w:spacing w:after="240"/>
      <w:jc w:val="center"/>
      <w:outlineLvl w:val="9"/>
    </w:pPr>
    <w:rPr>
      <w:caps/>
    </w:rPr>
  </w:style>
  <w:style w:type="paragraph" w:customStyle="1" w:styleId="Version">
    <w:name w:val="Version"/>
    <w:rsid w:val="00246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353"/>
    <w:pPr>
      <w:numPr>
        <w:numId w:val="12"/>
      </w:numPr>
      <w:tabs>
        <w:tab w:val="clear" w:pos="680"/>
      </w:tabs>
    </w:pPr>
  </w:style>
  <w:style w:type="paragraph" w:styleId="Index1">
    <w:name w:val="index 1"/>
    <w:basedOn w:val="Normal"/>
    <w:next w:val="Normal"/>
    <w:semiHidden/>
    <w:rsid w:val="00246353"/>
    <w:pPr>
      <w:keepNext w:val="0"/>
      <w:tabs>
        <w:tab w:val="right" w:pos="4176"/>
      </w:tabs>
      <w:ind w:left="198" w:hanging="198"/>
    </w:pPr>
    <w:rPr>
      <w:rFonts w:ascii="Garamond" w:hAnsi="Garamond"/>
    </w:rPr>
  </w:style>
  <w:style w:type="paragraph" w:styleId="IndexHeading">
    <w:name w:val="index heading"/>
    <w:basedOn w:val="Normal"/>
    <w:next w:val="Index1"/>
    <w:semiHidden/>
    <w:rsid w:val="00246353"/>
    <w:pPr>
      <w:spacing w:before="120" w:after="120"/>
    </w:pPr>
    <w:rPr>
      <w:rFonts w:ascii="Arial" w:hAnsi="Arial"/>
      <w:b/>
      <w:color w:val="918585"/>
      <w:sz w:val="24"/>
    </w:rPr>
  </w:style>
  <w:style w:type="paragraph" w:styleId="Header">
    <w:name w:val="header"/>
    <w:basedOn w:val="Normal"/>
    <w:link w:val="HeaderChar"/>
    <w:rsid w:val="00246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353"/>
    <w:rPr>
      <w:rFonts w:ascii="Times New Roman" w:eastAsia="Times New Roman" w:hAnsi="Times New Roman" w:cs="Times New Roman"/>
      <w:sz w:val="16"/>
      <w:szCs w:val="20"/>
      <w:lang w:val="en-GB" w:eastAsia="en-US"/>
    </w:rPr>
  </w:style>
  <w:style w:type="paragraph" w:customStyle="1" w:styleId="Chapter">
    <w:name w:val="Chapter"/>
    <w:basedOn w:val="Normal"/>
    <w:rsid w:val="00246353"/>
    <w:pPr>
      <w:spacing w:before="240"/>
    </w:pPr>
    <w:rPr>
      <w:rFonts w:ascii="Times New Roman" w:hAnsi="Times New Roman"/>
      <w:smallCaps/>
      <w:spacing w:val="80"/>
      <w:sz w:val="28"/>
    </w:rPr>
  </w:style>
  <w:style w:type="paragraph" w:customStyle="1" w:styleId="InChapter">
    <w:name w:val="InChapter"/>
    <w:basedOn w:val="Heading3"/>
    <w:rsid w:val="00246353"/>
    <w:pPr>
      <w:spacing w:after="240"/>
      <w:outlineLvl w:val="9"/>
    </w:pPr>
    <w:rPr>
      <w:noProof/>
    </w:rPr>
  </w:style>
  <w:style w:type="paragraph" w:styleId="Index2">
    <w:name w:val="index 2"/>
    <w:basedOn w:val="Normal"/>
    <w:next w:val="Normal"/>
    <w:semiHidden/>
    <w:rsid w:val="00246353"/>
    <w:pPr>
      <w:tabs>
        <w:tab w:val="right" w:pos="4176"/>
      </w:tabs>
      <w:ind w:left="568" w:hanging="284"/>
    </w:pPr>
    <w:rPr>
      <w:rFonts w:ascii="Garamond" w:hAnsi="Garamond"/>
    </w:rPr>
  </w:style>
  <w:style w:type="paragraph" w:customStyle="1" w:styleId="Byline">
    <w:name w:val="Byline"/>
    <w:rsid w:val="00246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353"/>
    <w:pPr>
      <w:tabs>
        <w:tab w:val="clear" w:pos="3600"/>
        <w:tab w:val="clear" w:pos="3958"/>
      </w:tabs>
      <w:jc w:val="right"/>
    </w:pPr>
  </w:style>
  <w:style w:type="character" w:styleId="Emphasis">
    <w:name w:val="Emphasis"/>
    <w:basedOn w:val="DefaultParagraphFont"/>
    <w:qFormat/>
    <w:rsid w:val="00246353"/>
    <w:rPr>
      <w:i/>
    </w:rPr>
  </w:style>
  <w:style w:type="paragraph" w:styleId="Caption">
    <w:name w:val="caption"/>
    <w:basedOn w:val="BodyText"/>
    <w:next w:val="Normal"/>
    <w:qFormat/>
    <w:rsid w:val="00246353"/>
    <w:pPr>
      <w:framePr w:w="2268" w:hSpace="181" w:vSpace="181" w:wrap="around" w:vAnchor="text" w:hAnchor="page" w:x="1135" w:y="285" w:anchorLock="1"/>
    </w:pPr>
    <w:rPr>
      <w:i/>
    </w:rPr>
  </w:style>
  <w:style w:type="paragraph" w:customStyle="1" w:styleId="MiniTOCTitle">
    <w:name w:val="MiniTOCTitle"/>
    <w:basedOn w:val="Heading4"/>
    <w:rsid w:val="00246353"/>
    <w:pPr>
      <w:spacing w:before="240"/>
      <w:outlineLvl w:val="9"/>
    </w:pPr>
    <w:rPr>
      <w:noProof/>
      <w:sz w:val="24"/>
    </w:rPr>
  </w:style>
  <w:style w:type="paragraph" w:customStyle="1" w:styleId="MiniTOCItem">
    <w:name w:val="MiniTOCItem"/>
    <w:basedOn w:val="ListBullet"/>
    <w:rsid w:val="00246353"/>
    <w:pPr>
      <w:numPr>
        <w:numId w:val="0"/>
      </w:numPr>
      <w:tabs>
        <w:tab w:val="right" w:leader="dot" w:pos="6521"/>
      </w:tabs>
      <w:spacing w:before="0" w:after="0"/>
    </w:pPr>
  </w:style>
  <w:style w:type="paragraph" w:customStyle="1" w:styleId="TOFTitle">
    <w:name w:val="TOFTitle"/>
    <w:basedOn w:val="TOCTitle"/>
    <w:rsid w:val="00246353"/>
  </w:style>
  <w:style w:type="paragraph" w:styleId="TableofFigures">
    <w:name w:val="table of figures"/>
    <w:basedOn w:val="Normal"/>
    <w:next w:val="Normal"/>
    <w:semiHidden/>
    <w:rsid w:val="00246353"/>
    <w:pPr>
      <w:tabs>
        <w:tab w:val="right" w:leader="dot" w:pos="9072"/>
      </w:tabs>
      <w:ind w:left="970" w:hanging="403"/>
    </w:pPr>
    <w:rPr>
      <w:rFonts w:ascii="Times New Roman" w:hAnsi="Times New Roman"/>
      <w:b/>
    </w:rPr>
  </w:style>
  <w:style w:type="paragraph" w:styleId="ListNumber">
    <w:name w:val="List Number"/>
    <w:basedOn w:val="List"/>
    <w:rsid w:val="00246353"/>
    <w:pPr>
      <w:numPr>
        <w:numId w:val="14"/>
      </w:numPr>
      <w:tabs>
        <w:tab w:val="clear" w:pos="340"/>
      </w:tabs>
    </w:pPr>
  </w:style>
  <w:style w:type="character" w:customStyle="1" w:styleId="WingdingSymbols">
    <w:name w:val="Wingding Symbols"/>
    <w:rsid w:val="00246353"/>
    <w:rPr>
      <w:rFonts w:ascii="Wingdings" w:hAnsi="Wingdings"/>
    </w:rPr>
  </w:style>
  <w:style w:type="paragraph" w:customStyle="1" w:styleId="TableHeading">
    <w:name w:val="Table Heading"/>
    <w:basedOn w:val="HeadingBase"/>
    <w:rsid w:val="00246353"/>
    <w:pPr>
      <w:keepLines/>
      <w:pBdr>
        <w:bottom w:val="single" w:sz="6" w:space="1" w:color="918585"/>
      </w:pBdr>
      <w:spacing w:before="240"/>
    </w:pPr>
  </w:style>
  <w:style w:type="character" w:customStyle="1" w:styleId="HotSpot">
    <w:name w:val="HotSpot"/>
    <w:rsid w:val="00246353"/>
    <w:rPr>
      <w:color w:val="0033CC"/>
      <w:u w:val="none"/>
    </w:rPr>
  </w:style>
  <w:style w:type="paragraph" w:customStyle="1" w:styleId="BodyTextRight">
    <w:name w:val="Body Text Right"/>
    <w:basedOn w:val="BodyText"/>
    <w:rsid w:val="00246353"/>
    <w:pPr>
      <w:spacing w:before="0" w:after="0"/>
      <w:jc w:val="right"/>
    </w:pPr>
  </w:style>
  <w:style w:type="paragraph" w:styleId="Index3">
    <w:name w:val="index 3"/>
    <w:basedOn w:val="ListNumber2"/>
    <w:next w:val="Normal"/>
    <w:semiHidden/>
    <w:rsid w:val="00246353"/>
    <w:pPr>
      <w:numPr>
        <w:numId w:val="0"/>
      </w:numPr>
      <w:tabs>
        <w:tab w:val="right" w:leader="dot" w:pos="4176"/>
      </w:tabs>
    </w:pPr>
  </w:style>
  <w:style w:type="paragraph" w:styleId="ListNumber2">
    <w:name w:val="List Number 2"/>
    <w:basedOn w:val="List2"/>
    <w:rsid w:val="00246353"/>
    <w:pPr>
      <w:numPr>
        <w:numId w:val="9"/>
      </w:numPr>
      <w:tabs>
        <w:tab w:val="clear" w:pos="1060"/>
      </w:tabs>
    </w:pPr>
  </w:style>
  <w:style w:type="paragraph" w:customStyle="1" w:styleId="MarginNote">
    <w:name w:val="Margin Note"/>
    <w:basedOn w:val="BodyText"/>
    <w:rsid w:val="00246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353"/>
    <w:rPr>
      <w:sz w:val="32"/>
    </w:rPr>
  </w:style>
  <w:style w:type="paragraph" w:customStyle="1" w:styleId="HeadingProcedure">
    <w:name w:val="Heading Procedure"/>
    <w:basedOn w:val="HeadingBase"/>
    <w:next w:val="Normal"/>
    <w:rsid w:val="00246353"/>
    <w:pPr>
      <w:tabs>
        <w:tab w:val="left" w:pos="0"/>
      </w:tabs>
      <w:spacing w:before="120" w:after="60"/>
    </w:pPr>
    <w:rPr>
      <w:i/>
      <w:color w:val="918585"/>
      <w:sz w:val="22"/>
    </w:rPr>
  </w:style>
  <w:style w:type="paragraph" w:customStyle="1" w:styleId="TableBodyText">
    <w:name w:val="Table Body Text"/>
    <w:basedOn w:val="BodyText"/>
    <w:rsid w:val="00246353"/>
    <w:pPr>
      <w:spacing w:before="60" w:after="60"/>
    </w:pPr>
  </w:style>
  <w:style w:type="paragraph" w:styleId="ListContinue">
    <w:name w:val="List Continue"/>
    <w:basedOn w:val="List"/>
    <w:rsid w:val="00246353"/>
    <w:pPr>
      <w:ind w:firstLine="0"/>
    </w:pPr>
  </w:style>
  <w:style w:type="paragraph" w:customStyle="1" w:styleId="ListNote">
    <w:name w:val="List Note"/>
    <w:basedOn w:val="List"/>
    <w:rsid w:val="00246353"/>
    <w:pPr>
      <w:pBdr>
        <w:top w:val="single" w:sz="6" w:space="2" w:color="918585"/>
        <w:bottom w:val="single" w:sz="6" w:space="2" w:color="918585"/>
      </w:pBdr>
      <w:tabs>
        <w:tab w:val="left" w:pos="1021"/>
      </w:tabs>
      <w:ind w:firstLine="0"/>
    </w:pPr>
  </w:style>
  <w:style w:type="paragraph" w:customStyle="1" w:styleId="Warning">
    <w:name w:val="Warning"/>
    <w:basedOn w:val="BodyText"/>
    <w:rsid w:val="00246353"/>
    <w:pPr>
      <w:shd w:val="clear" w:color="auto" w:fill="D9D9D9"/>
      <w:tabs>
        <w:tab w:val="left" w:pos="992"/>
      </w:tabs>
      <w:ind w:left="119" w:right="119"/>
    </w:pPr>
    <w:rPr>
      <w:sz w:val="20"/>
    </w:rPr>
  </w:style>
  <w:style w:type="paragraph" w:customStyle="1" w:styleId="MarginIcons">
    <w:name w:val="Margin Icons"/>
    <w:basedOn w:val="BodyText"/>
    <w:rsid w:val="00246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353"/>
    <w:rPr>
      <w:rFonts w:ascii="Courier New" w:hAnsi="Courier New"/>
    </w:rPr>
  </w:style>
  <w:style w:type="paragraph" w:customStyle="1" w:styleId="NoteBullet">
    <w:name w:val="Note Bullet"/>
    <w:basedOn w:val="Note"/>
    <w:rsid w:val="00246353"/>
    <w:pPr>
      <w:tabs>
        <w:tab w:val="clear" w:pos="680"/>
      </w:tabs>
      <w:spacing w:before="60" w:after="60"/>
    </w:pPr>
  </w:style>
  <w:style w:type="paragraph" w:customStyle="1" w:styleId="SubHeading2">
    <w:name w:val="SubHeading2"/>
    <w:basedOn w:val="HeadingBase"/>
    <w:rsid w:val="00246353"/>
    <w:pPr>
      <w:spacing w:before="240" w:after="60"/>
    </w:pPr>
    <w:rPr>
      <w:sz w:val="20"/>
    </w:rPr>
  </w:style>
  <w:style w:type="paragraph" w:customStyle="1" w:styleId="SubHeading1">
    <w:name w:val="SubHeading1"/>
    <w:basedOn w:val="HeadingBase"/>
    <w:rsid w:val="00246353"/>
    <w:pPr>
      <w:spacing w:before="240" w:after="60"/>
    </w:pPr>
    <w:rPr>
      <w:color w:val="918585"/>
      <w:sz w:val="22"/>
    </w:rPr>
  </w:style>
  <w:style w:type="paragraph" w:customStyle="1" w:styleId="SideHeading">
    <w:name w:val="Side Heading"/>
    <w:basedOn w:val="HeadingBase"/>
    <w:rsid w:val="00246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353"/>
    <w:pPr>
      <w:numPr>
        <w:numId w:val="10"/>
      </w:numPr>
    </w:pPr>
  </w:style>
  <w:style w:type="paragraph" w:styleId="PlainText">
    <w:name w:val="Plain Text"/>
    <w:basedOn w:val="Normal"/>
    <w:link w:val="PlainTextChar"/>
    <w:rsid w:val="00246353"/>
    <w:rPr>
      <w:sz w:val="20"/>
    </w:rPr>
  </w:style>
  <w:style w:type="character" w:customStyle="1" w:styleId="PlainTextChar">
    <w:name w:val="Plain Text Char"/>
    <w:basedOn w:val="DefaultParagraphFont"/>
    <w:link w:val="PlainText"/>
    <w:rsid w:val="00246353"/>
    <w:rPr>
      <w:rFonts w:ascii="Courier New" w:eastAsia="Times New Roman" w:hAnsi="Courier New" w:cs="Times New Roman"/>
      <w:sz w:val="20"/>
      <w:szCs w:val="20"/>
      <w:lang w:eastAsia="en-US"/>
    </w:rPr>
  </w:style>
  <w:style w:type="character" w:customStyle="1" w:styleId="MenuOption">
    <w:name w:val="Menu Option"/>
    <w:basedOn w:val="DefaultParagraphFont"/>
    <w:rsid w:val="00246353"/>
    <w:rPr>
      <w:b/>
      <w:smallCaps/>
    </w:rPr>
  </w:style>
  <w:style w:type="paragraph" w:customStyle="1" w:styleId="TableListNumber">
    <w:name w:val="Table List Number"/>
    <w:basedOn w:val="ListNumber"/>
    <w:rsid w:val="00246353"/>
    <w:pPr>
      <w:numPr>
        <w:numId w:val="0"/>
      </w:numPr>
    </w:pPr>
  </w:style>
  <w:style w:type="paragraph" w:styleId="TOC4">
    <w:name w:val="toc 4"/>
    <w:basedOn w:val="TOCBase"/>
    <w:next w:val="Normal"/>
    <w:semiHidden/>
    <w:rsid w:val="00246353"/>
    <w:pPr>
      <w:tabs>
        <w:tab w:val="right" w:leader="dot" w:pos="9071"/>
      </w:tabs>
      <w:ind w:left="1701"/>
    </w:pPr>
  </w:style>
  <w:style w:type="paragraph" w:customStyle="1" w:styleId="ListAlpha">
    <w:name w:val="List Alpha"/>
    <w:basedOn w:val="List"/>
    <w:rsid w:val="00246353"/>
    <w:pPr>
      <w:numPr>
        <w:numId w:val="8"/>
      </w:numPr>
    </w:pPr>
  </w:style>
  <w:style w:type="paragraph" w:customStyle="1" w:styleId="ListAlpha2">
    <w:name w:val="List Alpha 2"/>
    <w:basedOn w:val="List2"/>
    <w:rsid w:val="00246353"/>
    <w:pPr>
      <w:numPr>
        <w:numId w:val="7"/>
      </w:numPr>
    </w:pPr>
  </w:style>
  <w:style w:type="paragraph" w:styleId="List2">
    <w:name w:val="List 2"/>
    <w:basedOn w:val="BodyText"/>
    <w:rsid w:val="00246353"/>
    <w:pPr>
      <w:tabs>
        <w:tab w:val="left" w:pos="680"/>
      </w:tabs>
      <w:spacing w:before="60" w:after="60"/>
      <w:ind w:left="680" w:hanging="340"/>
    </w:pPr>
  </w:style>
  <w:style w:type="paragraph" w:styleId="List3">
    <w:name w:val="List 3"/>
    <w:basedOn w:val="BodyText"/>
    <w:rsid w:val="00246353"/>
    <w:pPr>
      <w:tabs>
        <w:tab w:val="left" w:pos="1021"/>
      </w:tabs>
      <w:spacing w:before="60" w:after="60"/>
      <w:ind w:left="1020" w:hanging="340"/>
    </w:pPr>
  </w:style>
  <w:style w:type="paragraph" w:styleId="List4">
    <w:name w:val="List 4"/>
    <w:basedOn w:val="BodyText"/>
    <w:rsid w:val="00246353"/>
    <w:pPr>
      <w:tabs>
        <w:tab w:val="left" w:pos="1361"/>
      </w:tabs>
      <w:spacing w:before="60" w:after="60"/>
      <w:ind w:left="1361" w:hanging="340"/>
    </w:pPr>
  </w:style>
  <w:style w:type="paragraph" w:styleId="List5">
    <w:name w:val="List 5"/>
    <w:basedOn w:val="BodyText"/>
    <w:rsid w:val="00246353"/>
    <w:pPr>
      <w:tabs>
        <w:tab w:val="left" w:pos="1701"/>
      </w:tabs>
      <w:spacing w:before="60" w:after="60"/>
      <w:ind w:left="1701" w:hanging="340"/>
    </w:pPr>
  </w:style>
  <w:style w:type="paragraph" w:styleId="ListBullet3">
    <w:name w:val="List Bullet 3"/>
    <w:basedOn w:val="List3"/>
    <w:rsid w:val="00246353"/>
    <w:pPr>
      <w:numPr>
        <w:numId w:val="13"/>
      </w:numPr>
      <w:tabs>
        <w:tab w:val="clear" w:pos="1021"/>
      </w:tabs>
      <w:ind w:left="1037" w:hanging="357"/>
    </w:pPr>
  </w:style>
  <w:style w:type="paragraph" w:styleId="ListBullet4">
    <w:name w:val="List Bullet 4"/>
    <w:basedOn w:val="List4"/>
    <w:rsid w:val="00246353"/>
    <w:pPr>
      <w:numPr>
        <w:numId w:val="2"/>
      </w:numPr>
      <w:tabs>
        <w:tab w:val="clear" w:pos="1361"/>
      </w:tabs>
    </w:pPr>
  </w:style>
  <w:style w:type="paragraph" w:styleId="ListBullet5">
    <w:name w:val="List Bullet 5"/>
    <w:basedOn w:val="List5"/>
    <w:rsid w:val="00246353"/>
    <w:pPr>
      <w:numPr>
        <w:numId w:val="3"/>
      </w:numPr>
    </w:pPr>
  </w:style>
  <w:style w:type="paragraph" w:styleId="ListContinue2">
    <w:name w:val="List Continue 2"/>
    <w:basedOn w:val="List2"/>
    <w:rsid w:val="00246353"/>
    <w:pPr>
      <w:ind w:firstLine="0"/>
    </w:pPr>
  </w:style>
  <w:style w:type="paragraph" w:styleId="ListContinue3">
    <w:name w:val="List Continue 3"/>
    <w:basedOn w:val="List3"/>
    <w:rsid w:val="00246353"/>
    <w:pPr>
      <w:ind w:left="1021" w:firstLine="0"/>
    </w:pPr>
  </w:style>
  <w:style w:type="paragraph" w:styleId="ListContinue4">
    <w:name w:val="List Continue 4"/>
    <w:basedOn w:val="List4"/>
    <w:rsid w:val="00246353"/>
    <w:pPr>
      <w:ind w:firstLine="0"/>
    </w:pPr>
  </w:style>
  <w:style w:type="paragraph" w:styleId="ListContinue5">
    <w:name w:val="List Continue 5"/>
    <w:basedOn w:val="List5"/>
    <w:rsid w:val="00246353"/>
    <w:pPr>
      <w:ind w:firstLine="0"/>
    </w:pPr>
  </w:style>
  <w:style w:type="paragraph" w:styleId="ListNumber3">
    <w:name w:val="List Number 3"/>
    <w:basedOn w:val="List3"/>
    <w:rsid w:val="00246353"/>
    <w:pPr>
      <w:numPr>
        <w:numId w:val="4"/>
      </w:numPr>
    </w:pPr>
  </w:style>
  <w:style w:type="paragraph" w:styleId="ListNumber4">
    <w:name w:val="List Number 4"/>
    <w:basedOn w:val="List4"/>
    <w:rsid w:val="00246353"/>
    <w:pPr>
      <w:numPr>
        <w:numId w:val="5"/>
      </w:numPr>
    </w:pPr>
  </w:style>
  <w:style w:type="paragraph" w:styleId="ListNumber5">
    <w:name w:val="List Number 5"/>
    <w:basedOn w:val="List5"/>
    <w:rsid w:val="00246353"/>
    <w:pPr>
      <w:numPr>
        <w:numId w:val="6"/>
      </w:numPr>
    </w:pPr>
  </w:style>
  <w:style w:type="paragraph" w:styleId="BlockText">
    <w:name w:val="Block Text"/>
    <w:basedOn w:val="Normal"/>
    <w:rsid w:val="00246353"/>
    <w:pPr>
      <w:spacing w:after="120"/>
      <w:ind w:left="1440" w:right="1440"/>
    </w:pPr>
  </w:style>
  <w:style w:type="character" w:customStyle="1" w:styleId="Subscript">
    <w:name w:val="Subscript"/>
    <w:basedOn w:val="DefaultParagraphFont"/>
    <w:rsid w:val="00246353"/>
    <w:rPr>
      <w:sz w:val="16"/>
      <w:vertAlign w:val="subscript"/>
    </w:rPr>
  </w:style>
  <w:style w:type="character" w:customStyle="1" w:styleId="Superscript">
    <w:name w:val="Superscript"/>
    <w:basedOn w:val="DefaultParagraphFont"/>
    <w:rsid w:val="00246353"/>
    <w:rPr>
      <w:sz w:val="16"/>
      <w:vertAlign w:val="superscript"/>
    </w:rPr>
  </w:style>
  <w:style w:type="character" w:customStyle="1" w:styleId="Symbols">
    <w:name w:val="Symbols"/>
    <w:basedOn w:val="DefaultParagraphFont"/>
    <w:rsid w:val="00246353"/>
    <w:rPr>
      <w:rFonts w:ascii="Symbol" w:hAnsi="Symbol"/>
    </w:rPr>
  </w:style>
  <w:style w:type="character" w:customStyle="1" w:styleId="MenuOptions">
    <w:name w:val="Menu Options"/>
    <w:basedOn w:val="DefaultParagraphFont"/>
    <w:rsid w:val="00246353"/>
    <w:rPr>
      <w:rFonts w:ascii="Arial Narrow" w:hAnsi="Arial Narrow"/>
      <w:smallCaps/>
    </w:rPr>
  </w:style>
  <w:style w:type="character" w:customStyle="1" w:styleId="Buttons">
    <w:name w:val="Buttons"/>
    <w:basedOn w:val="DefaultParagraphFont"/>
    <w:rsid w:val="00246353"/>
    <w:rPr>
      <w:b/>
    </w:rPr>
  </w:style>
  <w:style w:type="character" w:customStyle="1" w:styleId="Underlined">
    <w:name w:val="Underlined"/>
    <w:basedOn w:val="DefaultParagraphFont"/>
    <w:rsid w:val="00246353"/>
    <w:rPr>
      <w:u w:val="single"/>
    </w:rPr>
  </w:style>
  <w:style w:type="paragraph" w:customStyle="1" w:styleId="TableBodyTextRight">
    <w:name w:val="Table Body Text Right"/>
    <w:basedOn w:val="TableBodyText"/>
    <w:rsid w:val="00246353"/>
    <w:pPr>
      <w:widowControl w:val="0"/>
      <w:autoSpaceDE w:val="0"/>
      <w:autoSpaceDN w:val="0"/>
      <w:adjustRightInd w:val="0"/>
      <w:jc w:val="right"/>
    </w:pPr>
    <w:rPr>
      <w:rFonts w:cs="Arial"/>
      <w:szCs w:val="18"/>
    </w:rPr>
  </w:style>
  <w:style w:type="paragraph" w:customStyle="1" w:styleId="CopyrightText">
    <w:name w:val="Copyright Text"/>
    <w:basedOn w:val="BodyText"/>
    <w:rsid w:val="00246353"/>
    <w:rPr>
      <w:sz w:val="18"/>
    </w:rPr>
  </w:style>
  <w:style w:type="paragraph" w:customStyle="1" w:styleId="BodySmallRight">
    <w:name w:val="Body Small Right"/>
    <w:basedOn w:val="BodyTextRight"/>
    <w:rsid w:val="00246353"/>
    <w:rPr>
      <w:sz w:val="18"/>
      <w:szCs w:val="18"/>
    </w:rPr>
  </w:style>
  <w:style w:type="paragraph" w:customStyle="1" w:styleId="MarginEdition">
    <w:name w:val="Margin Edition"/>
    <w:basedOn w:val="MarginNote"/>
    <w:rsid w:val="00246353"/>
    <w:pPr>
      <w:spacing w:before="0" w:after="0"/>
    </w:pPr>
    <w:rPr>
      <w:rFonts w:ascii="Times New Roman" w:hAnsi="Times New Roman"/>
      <w:color w:val="999999"/>
    </w:rPr>
  </w:style>
  <w:style w:type="paragraph" w:customStyle="1" w:styleId="Spacer">
    <w:name w:val="Spacer"/>
    <w:basedOn w:val="Normal"/>
    <w:rsid w:val="00246353"/>
    <w:rPr>
      <w:sz w:val="2"/>
      <w:szCs w:val="2"/>
    </w:rPr>
  </w:style>
  <w:style w:type="character" w:customStyle="1" w:styleId="Small">
    <w:name w:val="Small"/>
    <w:basedOn w:val="DefaultParagraphFont"/>
    <w:rsid w:val="00246353"/>
    <w:rPr>
      <w:sz w:val="16"/>
    </w:rPr>
  </w:style>
  <w:style w:type="paragraph" w:customStyle="1" w:styleId="WideTable">
    <w:name w:val="Wide Table"/>
    <w:basedOn w:val="Normal"/>
    <w:rsid w:val="00246353"/>
    <w:pPr>
      <w:ind w:left="-1418"/>
    </w:pPr>
    <w:rPr>
      <w:sz w:val="2"/>
      <w:szCs w:val="2"/>
    </w:rPr>
  </w:style>
  <w:style w:type="character" w:styleId="PageNumber">
    <w:name w:val="page number"/>
    <w:basedOn w:val="DefaultParagraphFont"/>
    <w:rsid w:val="00246353"/>
  </w:style>
  <w:style w:type="paragraph" w:styleId="Quote">
    <w:name w:val="Quote"/>
    <w:basedOn w:val="Heading1"/>
    <w:link w:val="QuoteChar"/>
    <w:qFormat/>
    <w:rsid w:val="00246353"/>
    <w:rPr>
      <w:b w:val="0"/>
      <w:sz w:val="72"/>
      <w:szCs w:val="72"/>
      <w:lang w:val="en-NZ"/>
    </w:rPr>
  </w:style>
  <w:style w:type="character" w:customStyle="1" w:styleId="QuoteChar">
    <w:name w:val="Quote Char"/>
    <w:basedOn w:val="DefaultParagraphFont"/>
    <w:link w:val="Quote"/>
    <w:rsid w:val="00246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353"/>
    <w:pPr>
      <w:pageBreakBefore/>
    </w:pPr>
  </w:style>
  <w:style w:type="paragraph" w:customStyle="1" w:styleId="Border">
    <w:name w:val="Border"/>
    <w:basedOn w:val="Normal"/>
    <w:qFormat/>
    <w:rsid w:val="00246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353"/>
    <w:rPr>
      <w:b/>
      <w:bCs/>
      <w:i/>
      <w:iCs/>
      <w:color w:val="auto"/>
    </w:rPr>
  </w:style>
  <w:style w:type="paragraph" w:styleId="IntenseQuote">
    <w:name w:val="Intense Quote"/>
    <w:basedOn w:val="Normal"/>
    <w:next w:val="Normal"/>
    <w:link w:val="IntenseQuoteChar"/>
    <w:uiPriority w:val="30"/>
    <w:qFormat/>
    <w:rsid w:val="00246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353"/>
    <w:rPr>
      <w:smallCaps/>
      <w:color w:val="auto"/>
      <w:u w:val="single"/>
    </w:rPr>
  </w:style>
  <w:style w:type="character" w:styleId="IntenseReference">
    <w:name w:val="Intense Reference"/>
    <w:basedOn w:val="DefaultParagraphFont"/>
    <w:uiPriority w:val="32"/>
    <w:qFormat/>
    <w:rsid w:val="00246353"/>
    <w:rPr>
      <w:b/>
      <w:bCs/>
      <w:smallCaps/>
      <w:color w:val="auto"/>
      <w:spacing w:val="5"/>
      <w:u w:val="single"/>
    </w:rPr>
  </w:style>
  <w:style w:type="paragraph" w:customStyle="1" w:styleId="2ColumnHeading">
    <w:name w:val="2Column Heading"/>
    <w:basedOn w:val="BodyText"/>
    <w:qFormat/>
    <w:rsid w:val="00246353"/>
    <w:pPr>
      <w:spacing w:after="60"/>
      <w:ind w:left="-2268"/>
    </w:pPr>
    <w:rPr>
      <w:b/>
    </w:rPr>
  </w:style>
  <w:style w:type="paragraph" w:customStyle="1" w:styleId="Heading1TOC">
    <w:name w:val="Heading1 TOC"/>
    <w:basedOn w:val="Normal"/>
    <w:qFormat/>
    <w:rsid w:val="00246353"/>
    <w:pPr>
      <w:spacing w:before="240" w:after="120"/>
    </w:pPr>
    <w:rPr>
      <w:rFonts w:ascii="Times New Roman" w:hAnsi="Times New Roman"/>
      <w:b/>
      <w:sz w:val="32"/>
    </w:rPr>
  </w:style>
  <w:style w:type="paragraph" w:customStyle="1" w:styleId="Heading2TOC">
    <w:name w:val="Heading2 TOC"/>
    <w:basedOn w:val="Normal"/>
    <w:qFormat/>
    <w:rsid w:val="00246353"/>
    <w:pPr>
      <w:spacing w:before="240" w:after="60"/>
    </w:pPr>
    <w:rPr>
      <w:rFonts w:ascii="Times New Roman" w:hAnsi="Times New Roman"/>
      <w:b/>
      <w:sz w:val="28"/>
    </w:rPr>
  </w:style>
  <w:style w:type="character" w:customStyle="1" w:styleId="Underline">
    <w:name w:val="Underline"/>
    <w:basedOn w:val="DefaultParagraphFont"/>
    <w:qFormat/>
    <w:rsid w:val="00246353"/>
    <w:rPr>
      <w:u w:val="single"/>
    </w:rPr>
  </w:style>
  <w:style w:type="character" w:customStyle="1" w:styleId="BoldandItalics">
    <w:name w:val="Bold and Italics"/>
    <w:qFormat/>
    <w:rsid w:val="00246353"/>
    <w:rPr>
      <w:b/>
      <w:i/>
      <w:u w:val="none"/>
    </w:rPr>
  </w:style>
  <w:style w:type="paragraph" w:styleId="BalloonText">
    <w:name w:val="Balloon Text"/>
    <w:basedOn w:val="Normal"/>
    <w:link w:val="BalloonTextChar"/>
    <w:rsid w:val="00246353"/>
    <w:rPr>
      <w:rFonts w:ascii="Tahoma" w:hAnsi="Tahoma" w:cs="Tahoma"/>
      <w:sz w:val="16"/>
      <w:szCs w:val="16"/>
    </w:rPr>
  </w:style>
  <w:style w:type="character" w:customStyle="1" w:styleId="BalloonTextChar">
    <w:name w:val="Balloon Text Char"/>
    <w:basedOn w:val="DefaultParagraphFont"/>
    <w:link w:val="BalloonText"/>
    <w:rsid w:val="00246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353"/>
    <w:rPr>
      <w:b/>
      <w:color w:val="660033"/>
      <w:spacing w:val="0"/>
    </w:rPr>
  </w:style>
  <w:style w:type="paragraph" w:customStyle="1" w:styleId="Nameditemlist">
    <w:name w:val="Named item list"/>
    <w:basedOn w:val="BodyText"/>
    <w:qFormat/>
    <w:rsid w:val="00246353"/>
    <w:pPr>
      <w:tabs>
        <w:tab w:val="left" w:pos="2835"/>
      </w:tabs>
      <w:ind w:left="2835" w:hanging="2835"/>
    </w:pPr>
  </w:style>
  <w:style w:type="paragraph" w:customStyle="1" w:styleId="BodyTextnopadding">
    <w:name w:val="Body Text no padding"/>
    <w:basedOn w:val="BodyText"/>
    <w:qFormat/>
    <w:rsid w:val="00246353"/>
    <w:pPr>
      <w:spacing w:before="0" w:after="0"/>
    </w:pPr>
  </w:style>
  <w:style w:type="paragraph" w:customStyle="1" w:styleId="BodyTextBold">
    <w:name w:val="Body Text Bold"/>
    <w:basedOn w:val="BodyText"/>
    <w:qFormat/>
    <w:rsid w:val="00246353"/>
    <w:rPr>
      <w:b/>
    </w:rPr>
  </w:style>
  <w:style w:type="character" w:styleId="Hyperlink">
    <w:name w:val="Hyperlink"/>
    <w:basedOn w:val="DefaultParagraphFont"/>
    <w:uiPriority w:val="99"/>
    <w:unhideWhenUsed/>
    <w:rsid w:val="00D16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4916</Characters>
  <Application>Microsoft Office Word</Application>
  <DocSecurity>0</DocSecurity>
  <Lines>169</Lines>
  <Paragraphs>103</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CSCORG050 Prepare and write reports</dc:title>
  <dc:subject>Approved</dc:subject>
  <dc:creator>Public Skills Australia</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